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85A" w:rsidRDefault="007E285A" w:rsidP="00604A41">
      <w:pPr>
        <w:spacing w:line="360" w:lineRule="auto"/>
        <w:ind w:firstLine="482"/>
        <w:rPr>
          <w:rFonts w:ascii="楷体_GB2312" w:eastAsia="宋体" w:hAnsi="Calibri" w:cs="Times New Roman"/>
          <w:sz w:val="21"/>
          <w:szCs w:val="22"/>
        </w:rPr>
      </w:pPr>
      <w:bookmarkStart w:id="0" w:name="_GoBack"/>
      <w:bookmarkEnd w:id="0"/>
    </w:p>
    <w:p w:rsidR="007E285A" w:rsidRDefault="007E285A" w:rsidP="00604A41">
      <w:pPr>
        <w:spacing w:line="360" w:lineRule="auto"/>
        <w:ind w:firstLine="482"/>
        <w:rPr>
          <w:rFonts w:ascii="楷体_GB2312" w:eastAsia="宋体" w:hAnsi="Calibri" w:cs="Times New Roman"/>
          <w:sz w:val="21"/>
          <w:szCs w:val="22"/>
        </w:rPr>
      </w:pPr>
    </w:p>
    <w:p w:rsidR="00604A41" w:rsidRPr="00604A41" w:rsidRDefault="00604A41" w:rsidP="00604A41">
      <w:pPr>
        <w:spacing w:line="360" w:lineRule="auto"/>
        <w:ind w:firstLine="482"/>
        <w:rPr>
          <w:rFonts w:ascii="楷体_GB2312" w:eastAsia="宋体" w:hAnsi="Calibri" w:cs="Times New Roman"/>
          <w:sz w:val="21"/>
          <w:szCs w:val="22"/>
        </w:rPr>
      </w:pPr>
      <w:r w:rsidRPr="00604A41">
        <w:rPr>
          <w:rFonts w:ascii="Calibri" w:eastAsia="宋体" w:hAnsi="Calibri" w:cs="Times New Roman"/>
          <w:noProof/>
          <w:sz w:val="21"/>
          <w:szCs w:val="22"/>
        </w:rPr>
        <w:drawing>
          <wp:anchor distT="0" distB="0" distL="114300" distR="114300" simplePos="0" relativeHeight="251659264" behindDoc="0" locked="0" layoutInCell="1" allowOverlap="1" wp14:anchorId="30AE4218" wp14:editId="282A5DCC">
            <wp:simplePos x="0" y="0"/>
            <wp:positionH relativeFrom="column">
              <wp:posOffset>434340</wp:posOffset>
            </wp:positionH>
            <wp:positionV relativeFrom="paragraph">
              <wp:posOffset>189230</wp:posOffset>
            </wp:positionV>
            <wp:extent cx="5382260" cy="1019810"/>
            <wp:effectExtent l="0" t="0" r="8890" b="889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2260" cy="1019810"/>
                    </a:xfrm>
                    <a:prstGeom prst="rect">
                      <a:avLst/>
                    </a:prstGeom>
                    <a:noFill/>
                  </pic:spPr>
                </pic:pic>
              </a:graphicData>
            </a:graphic>
            <wp14:sizeRelH relativeFrom="page">
              <wp14:pctWidth>0</wp14:pctWidth>
            </wp14:sizeRelH>
            <wp14:sizeRelV relativeFrom="page">
              <wp14:pctHeight>0</wp14:pctHeight>
            </wp14:sizeRelV>
          </wp:anchor>
        </w:drawing>
      </w:r>
    </w:p>
    <w:p w:rsidR="00604A41" w:rsidRPr="00604A41" w:rsidRDefault="00604A41" w:rsidP="00604A41">
      <w:pPr>
        <w:spacing w:line="360" w:lineRule="auto"/>
        <w:ind w:firstLine="482"/>
        <w:rPr>
          <w:rFonts w:ascii="楷体_GB2312" w:eastAsia="宋体" w:hAnsi="Calibri" w:cs="Times New Roman"/>
          <w:sz w:val="21"/>
          <w:szCs w:val="22"/>
        </w:rPr>
      </w:pPr>
    </w:p>
    <w:p w:rsidR="00604A41" w:rsidRPr="00604A41" w:rsidRDefault="00604A41" w:rsidP="00604A41">
      <w:pPr>
        <w:spacing w:line="360" w:lineRule="auto"/>
        <w:ind w:firstLine="482"/>
        <w:jc w:val="center"/>
        <w:rPr>
          <w:rFonts w:ascii="楷体_GB2312" w:eastAsia="楷体_GB2312" w:hAnsi="Calibri" w:cs="Times New Roman"/>
          <w:b/>
          <w:sz w:val="28"/>
          <w:szCs w:val="22"/>
          <w:u w:val="single"/>
        </w:rPr>
      </w:pPr>
    </w:p>
    <w:p w:rsidR="00604A41" w:rsidRPr="00604A41" w:rsidRDefault="00604A41" w:rsidP="00604A41">
      <w:pPr>
        <w:spacing w:line="360" w:lineRule="auto"/>
        <w:ind w:firstLine="482"/>
        <w:rPr>
          <w:rFonts w:ascii="楷体_GB2312" w:eastAsia="宋体" w:hAnsi="Calibri" w:cs="Times New Roman"/>
          <w:sz w:val="21"/>
          <w:szCs w:val="22"/>
        </w:rPr>
      </w:pPr>
    </w:p>
    <w:p w:rsidR="00604A41" w:rsidRDefault="00604A41" w:rsidP="00604A41">
      <w:pPr>
        <w:spacing w:line="360" w:lineRule="auto"/>
        <w:ind w:firstLine="482"/>
        <w:rPr>
          <w:rFonts w:ascii="楷体_GB2312" w:eastAsia="宋体" w:hAnsi="Calibri" w:cs="Times New Roman"/>
          <w:sz w:val="21"/>
          <w:szCs w:val="22"/>
        </w:rPr>
      </w:pPr>
    </w:p>
    <w:p w:rsidR="007E285A" w:rsidRPr="00604A41" w:rsidRDefault="007E285A" w:rsidP="00604A41">
      <w:pPr>
        <w:spacing w:line="360" w:lineRule="auto"/>
        <w:ind w:firstLine="482"/>
        <w:rPr>
          <w:rFonts w:ascii="楷体_GB2312" w:eastAsia="宋体" w:hAnsi="Calibri" w:cs="Times New Roman"/>
          <w:sz w:val="21"/>
          <w:szCs w:val="22"/>
        </w:rPr>
      </w:pPr>
    </w:p>
    <w:p w:rsidR="00604A41" w:rsidRPr="00604A41" w:rsidRDefault="00604A41" w:rsidP="00604A41">
      <w:pPr>
        <w:spacing w:line="240" w:lineRule="auto"/>
        <w:ind w:firstLine="482"/>
        <w:jc w:val="center"/>
        <w:rPr>
          <w:rFonts w:ascii="Calibri" w:eastAsia="宋体" w:hAnsi="Calibri" w:cs="Times New Roman"/>
          <w:b/>
          <w:sz w:val="44"/>
          <w:szCs w:val="22"/>
        </w:rPr>
      </w:pPr>
      <w:r w:rsidRPr="00604A41">
        <w:rPr>
          <w:rFonts w:ascii="Calibri" w:eastAsia="宋体" w:hAnsi="Calibri" w:cs="Times New Roman" w:hint="eastAsia"/>
          <w:b/>
          <w:sz w:val="44"/>
          <w:szCs w:val="22"/>
        </w:rPr>
        <w:t>硕</w:t>
      </w:r>
      <w:r w:rsidRPr="00604A41">
        <w:rPr>
          <w:rFonts w:ascii="Calibri" w:eastAsia="宋体" w:hAnsi="Calibri" w:cs="Times New Roman"/>
          <w:b/>
          <w:sz w:val="44"/>
          <w:szCs w:val="22"/>
        </w:rPr>
        <w:t xml:space="preserve"> </w:t>
      </w:r>
      <w:r w:rsidRPr="00604A41">
        <w:rPr>
          <w:rFonts w:ascii="Calibri" w:eastAsia="宋体" w:hAnsi="Calibri" w:cs="Times New Roman" w:hint="eastAsia"/>
          <w:b/>
          <w:sz w:val="44"/>
          <w:szCs w:val="22"/>
        </w:rPr>
        <w:t xml:space="preserve"> </w:t>
      </w:r>
      <w:r w:rsidRPr="00604A41">
        <w:rPr>
          <w:rFonts w:ascii="Calibri" w:eastAsia="宋体" w:hAnsi="Calibri" w:cs="Times New Roman" w:hint="eastAsia"/>
          <w:b/>
          <w:sz w:val="44"/>
          <w:szCs w:val="22"/>
        </w:rPr>
        <w:t>士</w:t>
      </w:r>
      <w:r w:rsidRPr="00604A41">
        <w:rPr>
          <w:rFonts w:ascii="Calibri" w:eastAsia="宋体" w:hAnsi="Calibri" w:cs="Times New Roman" w:hint="eastAsia"/>
          <w:b/>
          <w:sz w:val="44"/>
          <w:szCs w:val="22"/>
        </w:rPr>
        <w:t xml:space="preserve"> </w:t>
      </w:r>
      <w:r w:rsidRPr="00604A41">
        <w:rPr>
          <w:rFonts w:ascii="Calibri" w:eastAsia="宋体" w:hAnsi="Calibri" w:cs="Times New Roman"/>
          <w:b/>
          <w:sz w:val="44"/>
          <w:szCs w:val="22"/>
        </w:rPr>
        <w:t xml:space="preserve"> </w:t>
      </w:r>
      <w:r w:rsidRPr="00604A41">
        <w:rPr>
          <w:rFonts w:ascii="Calibri" w:eastAsia="宋体" w:hAnsi="Calibri" w:cs="Times New Roman" w:hint="eastAsia"/>
          <w:b/>
          <w:sz w:val="44"/>
          <w:szCs w:val="22"/>
        </w:rPr>
        <w:t>学</w:t>
      </w:r>
      <w:r w:rsidRPr="00604A41">
        <w:rPr>
          <w:rFonts w:ascii="Calibri" w:eastAsia="宋体" w:hAnsi="Calibri" w:cs="Times New Roman"/>
          <w:b/>
          <w:sz w:val="44"/>
          <w:szCs w:val="22"/>
        </w:rPr>
        <w:t xml:space="preserve"> </w:t>
      </w:r>
      <w:r w:rsidRPr="00604A41">
        <w:rPr>
          <w:rFonts w:ascii="Calibri" w:eastAsia="宋体" w:hAnsi="Calibri" w:cs="Times New Roman" w:hint="eastAsia"/>
          <w:b/>
          <w:sz w:val="44"/>
          <w:szCs w:val="22"/>
        </w:rPr>
        <w:t xml:space="preserve"> </w:t>
      </w:r>
      <w:r w:rsidRPr="00604A41">
        <w:rPr>
          <w:rFonts w:ascii="Calibri" w:eastAsia="宋体" w:hAnsi="Calibri" w:cs="Times New Roman" w:hint="eastAsia"/>
          <w:b/>
          <w:sz w:val="44"/>
          <w:szCs w:val="22"/>
        </w:rPr>
        <w:t>位</w:t>
      </w:r>
      <w:r w:rsidRPr="00604A41">
        <w:rPr>
          <w:rFonts w:ascii="Calibri" w:eastAsia="宋体" w:hAnsi="Calibri" w:cs="Times New Roman"/>
          <w:b/>
          <w:sz w:val="44"/>
          <w:szCs w:val="22"/>
        </w:rPr>
        <w:t xml:space="preserve"> </w:t>
      </w:r>
      <w:r w:rsidRPr="00604A41">
        <w:rPr>
          <w:rFonts w:ascii="Calibri" w:eastAsia="宋体" w:hAnsi="Calibri" w:cs="Times New Roman" w:hint="eastAsia"/>
          <w:b/>
          <w:sz w:val="44"/>
          <w:szCs w:val="22"/>
        </w:rPr>
        <w:t xml:space="preserve"> </w:t>
      </w:r>
      <w:r w:rsidRPr="00604A41">
        <w:rPr>
          <w:rFonts w:ascii="Calibri" w:eastAsia="宋体" w:hAnsi="Calibri" w:cs="Times New Roman" w:hint="eastAsia"/>
          <w:b/>
          <w:sz w:val="44"/>
          <w:szCs w:val="22"/>
        </w:rPr>
        <w:t>论</w:t>
      </w:r>
      <w:r w:rsidRPr="00604A41">
        <w:rPr>
          <w:rFonts w:ascii="Calibri" w:eastAsia="宋体" w:hAnsi="Calibri" w:cs="Times New Roman"/>
          <w:b/>
          <w:sz w:val="44"/>
          <w:szCs w:val="22"/>
        </w:rPr>
        <w:t xml:space="preserve"> </w:t>
      </w:r>
      <w:r w:rsidRPr="00604A41">
        <w:rPr>
          <w:rFonts w:ascii="Calibri" w:eastAsia="宋体" w:hAnsi="Calibri" w:cs="Times New Roman" w:hint="eastAsia"/>
          <w:b/>
          <w:sz w:val="44"/>
          <w:szCs w:val="22"/>
        </w:rPr>
        <w:t xml:space="preserve"> </w:t>
      </w:r>
      <w:r w:rsidRPr="00604A41">
        <w:rPr>
          <w:rFonts w:ascii="Calibri" w:eastAsia="宋体" w:hAnsi="Calibri" w:cs="Times New Roman" w:hint="eastAsia"/>
          <w:b/>
          <w:sz w:val="44"/>
          <w:szCs w:val="22"/>
        </w:rPr>
        <w:t>文</w:t>
      </w:r>
    </w:p>
    <w:p w:rsidR="00604A41" w:rsidRPr="00604A41" w:rsidRDefault="00604A41" w:rsidP="00604A41">
      <w:pPr>
        <w:spacing w:line="360" w:lineRule="auto"/>
        <w:ind w:firstLine="482"/>
        <w:rPr>
          <w:rFonts w:ascii="楷体_GB2312" w:eastAsia="宋体" w:hAnsi="Calibri" w:cs="Times New Roman"/>
          <w:sz w:val="21"/>
          <w:szCs w:val="22"/>
        </w:rPr>
      </w:pPr>
    </w:p>
    <w:p w:rsidR="00604A41" w:rsidRPr="00604A41" w:rsidRDefault="00604A41" w:rsidP="00604A41">
      <w:pPr>
        <w:spacing w:line="360" w:lineRule="auto"/>
        <w:ind w:firstLine="482"/>
        <w:rPr>
          <w:rFonts w:ascii="楷体_GB2312" w:eastAsia="宋体" w:hAnsi="Calibri" w:cs="Times New Roman"/>
          <w:sz w:val="21"/>
          <w:szCs w:val="22"/>
        </w:rPr>
      </w:pPr>
    </w:p>
    <w:p w:rsidR="00604A41" w:rsidRPr="00604A41" w:rsidRDefault="00604A41" w:rsidP="00604A41">
      <w:pPr>
        <w:spacing w:line="360" w:lineRule="auto"/>
        <w:ind w:firstLine="482"/>
        <w:rPr>
          <w:rFonts w:ascii="楷体_GB2312" w:eastAsia="宋体" w:hAnsi="Calibri" w:cs="Times New Roman"/>
          <w:sz w:val="21"/>
          <w:szCs w:val="22"/>
        </w:rPr>
      </w:pPr>
    </w:p>
    <w:p w:rsidR="00604A41" w:rsidRPr="00604A41" w:rsidRDefault="00604A41" w:rsidP="00604A41">
      <w:pPr>
        <w:spacing w:line="360" w:lineRule="auto"/>
        <w:ind w:firstLine="482"/>
        <w:rPr>
          <w:rFonts w:ascii="楷体_GB2312" w:eastAsia="宋体" w:hAnsi="Calibri" w:cs="Times New Roman"/>
          <w:sz w:val="21"/>
          <w:szCs w:val="22"/>
        </w:rPr>
      </w:pPr>
    </w:p>
    <w:p w:rsidR="00604A41" w:rsidRPr="00604A41" w:rsidRDefault="00604A41" w:rsidP="007E285A">
      <w:pPr>
        <w:spacing w:line="360" w:lineRule="auto"/>
        <w:jc w:val="center"/>
        <w:rPr>
          <w:rFonts w:ascii="楷体" w:eastAsia="楷体" w:hAnsi="楷体" w:cs="宋体"/>
          <w:b/>
          <w:sz w:val="36"/>
          <w:szCs w:val="36"/>
          <w:u w:val="single"/>
        </w:rPr>
      </w:pPr>
      <w:r w:rsidRPr="00604A41">
        <w:rPr>
          <w:rFonts w:ascii="宋体" w:eastAsia="宋体" w:hAnsi="宋体" w:cs="Times New Roman" w:hint="eastAsia"/>
          <w:b/>
          <w:sz w:val="36"/>
          <w:szCs w:val="22"/>
        </w:rPr>
        <w:t>题   目:</w:t>
      </w:r>
      <w:r w:rsidRPr="007E285A">
        <w:rPr>
          <w:rFonts w:ascii="楷体" w:eastAsia="楷体" w:hAnsi="楷体" w:cs="宋体" w:hint="eastAsia"/>
          <w:b/>
          <w:noProof/>
          <w:sz w:val="36"/>
          <w:szCs w:val="36"/>
          <w:u w:val="single"/>
        </w:rPr>
        <w:t>S波段低信息速率卫星应急系统</w:t>
      </w:r>
      <w:r w:rsidRPr="007E285A">
        <w:rPr>
          <w:rFonts w:ascii="楷体" w:eastAsia="楷体" w:hAnsi="楷体" w:cs="宋体" w:hint="eastAsia"/>
          <w:b/>
          <w:sz w:val="36"/>
          <w:szCs w:val="36"/>
          <w:u w:val="single"/>
        </w:rPr>
        <w:t>基带设计</w:t>
      </w:r>
    </w:p>
    <w:p w:rsidR="00604A41" w:rsidRDefault="00604A41" w:rsidP="00604A41">
      <w:pPr>
        <w:spacing w:line="360" w:lineRule="auto"/>
        <w:rPr>
          <w:rFonts w:ascii="楷体_GB2312" w:eastAsia="楷体_GB2312" w:cs="Times New Roman"/>
          <w:b/>
          <w:sz w:val="21"/>
          <w:szCs w:val="20"/>
          <w:u w:val="single"/>
        </w:rPr>
      </w:pPr>
    </w:p>
    <w:p w:rsidR="007E285A" w:rsidRDefault="007E285A" w:rsidP="00604A41">
      <w:pPr>
        <w:spacing w:line="360" w:lineRule="auto"/>
        <w:rPr>
          <w:rFonts w:ascii="楷体_GB2312" w:eastAsia="楷体_GB2312" w:cs="Times New Roman"/>
          <w:b/>
          <w:sz w:val="21"/>
          <w:szCs w:val="20"/>
          <w:u w:val="single"/>
        </w:rPr>
      </w:pPr>
    </w:p>
    <w:p w:rsidR="007E285A" w:rsidRPr="00604A41" w:rsidRDefault="007E285A" w:rsidP="00604A41">
      <w:pPr>
        <w:spacing w:line="360" w:lineRule="auto"/>
        <w:rPr>
          <w:rFonts w:ascii="楷体_GB2312" w:eastAsia="楷体_GB2312" w:cs="Times New Roman"/>
          <w:b/>
          <w:sz w:val="21"/>
          <w:szCs w:val="20"/>
          <w:u w:val="single"/>
        </w:rPr>
      </w:pPr>
    </w:p>
    <w:p w:rsidR="00604A41" w:rsidRPr="00604A41" w:rsidRDefault="00604A41" w:rsidP="00604A41">
      <w:pPr>
        <w:spacing w:line="480" w:lineRule="auto"/>
        <w:ind w:firstLineChars="441" w:firstLine="1417"/>
        <w:rPr>
          <w:rFonts w:ascii="楷体_GB2312" w:eastAsia="楷体_GB2312" w:hAnsi="Calibri" w:cs="Times New Roman"/>
          <w:b/>
          <w:spacing w:val="80"/>
          <w:sz w:val="21"/>
          <w:szCs w:val="22"/>
          <w:u w:val="single"/>
        </w:rPr>
      </w:pPr>
      <w:r w:rsidRPr="00604A41">
        <w:rPr>
          <w:rFonts w:ascii="宋体" w:eastAsia="宋体" w:hAnsi="宋体" w:cs="Times New Roman" w:hint="eastAsia"/>
          <w:b/>
          <w:noProof/>
          <w:sz w:val="32"/>
          <w:szCs w:val="32"/>
        </w:rPr>
        <w:t>研</w:t>
      </w:r>
      <w:r w:rsidRPr="00604A41">
        <w:rPr>
          <w:rFonts w:ascii="宋体" w:eastAsia="宋体" w:hAnsi="宋体" w:cs="Times New Roman" w:hint="eastAsia"/>
          <w:b/>
          <w:sz w:val="32"/>
          <w:szCs w:val="32"/>
        </w:rPr>
        <w:t xml:space="preserve"> 究 生</w:t>
      </w:r>
      <w:r w:rsidRPr="00604A41">
        <w:rPr>
          <w:rFonts w:ascii="楷体_GB2312" w:eastAsia="楷体_GB2312" w:hAnsi="Calibri" w:cs="Times New Roman" w:hint="eastAsia"/>
          <w:sz w:val="32"/>
          <w:szCs w:val="32"/>
        </w:rPr>
        <w:t xml:space="preserve"> </w:t>
      </w:r>
      <w:r w:rsidRPr="00604A41">
        <w:rPr>
          <w:rFonts w:ascii="楷体_GB2312" w:eastAsia="楷体_GB2312" w:hAnsi="Calibri" w:cs="Times New Roman" w:hint="eastAsia"/>
          <w:sz w:val="32"/>
          <w:szCs w:val="22"/>
          <w:u w:val="single"/>
        </w:rPr>
        <w:t xml:space="preserve">    </w:t>
      </w:r>
      <w:r w:rsidRPr="00604A41">
        <w:rPr>
          <w:rFonts w:ascii="宋体" w:eastAsia="宋体" w:hAnsi="宋体" w:cs="Times New Roman" w:hint="eastAsia"/>
          <w:sz w:val="32"/>
          <w:szCs w:val="22"/>
          <w:u w:val="single"/>
        </w:rPr>
        <w:t xml:space="preserve">      </w:t>
      </w:r>
      <w:r w:rsidRPr="00604A41">
        <w:rPr>
          <w:rFonts w:ascii="楷体" w:eastAsia="楷体" w:hAnsi="楷体" w:cs="Times New Roman" w:hint="eastAsia"/>
          <w:sz w:val="32"/>
          <w:szCs w:val="22"/>
          <w:u w:val="single"/>
        </w:rPr>
        <w:t xml:space="preserve">   李 林   </w:t>
      </w:r>
      <w:r w:rsidRPr="00604A41">
        <w:rPr>
          <w:rFonts w:ascii="宋体" w:eastAsia="宋体" w:hAnsi="宋体" w:cs="Times New Roman" w:hint="eastAsia"/>
          <w:sz w:val="32"/>
          <w:szCs w:val="22"/>
          <w:u w:val="single"/>
        </w:rPr>
        <w:t xml:space="preserve">  </w:t>
      </w:r>
      <w:r w:rsidRPr="00604A41">
        <w:rPr>
          <w:rFonts w:ascii="楷体_GB2312" w:eastAsia="楷体_GB2312" w:hAnsi="Calibri" w:cs="Times New Roman" w:hint="eastAsia"/>
          <w:sz w:val="32"/>
          <w:szCs w:val="22"/>
          <w:u w:val="single"/>
        </w:rPr>
        <w:t xml:space="preserve">         </w:t>
      </w:r>
    </w:p>
    <w:p w:rsidR="00604A41" w:rsidRPr="00604A41" w:rsidRDefault="00604A41" w:rsidP="00604A41">
      <w:pPr>
        <w:spacing w:line="480" w:lineRule="auto"/>
        <w:ind w:firstLineChars="441" w:firstLine="1417"/>
        <w:rPr>
          <w:rFonts w:ascii="楷体_GB2312" w:eastAsia="楷体_GB2312" w:hAnsi="Calibri" w:cs="Times New Roman"/>
          <w:spacing w:val="80"/>
          <w:sz w:val="32"/>
          <w:szCs w:val="22"/>
          <w:u w:val="single"/>
        </w:rPr>
      </w:pPr>
      <w:r w:rsidRPr="00604A41">
        <w:rPr>
          <w:rFonts w:ascii="宋体" w:eastAsia="宋体" w:hAnsi="宋体" w:cs="Times New Roman" w:hint="eastAsia"/>
          <w:b/>
          <w:sz w:val="32"/>
          <w:szCs w:val="32"/>
        </w:rPr>
        <w:t>专　  业</w:t>
      </w:r>
      <w:r w:rsidRPr="00604A41">
        <w:rPr>
          <w:rFonts w:ascii="宋体" w:eastAsia="宋体" w:hAnsi="宋体" w:cs="Times New Roman" w:hint="eastAsia"/>
          <w:b/>
          <w:sz w:val="36"/>
          <w:szCs w:val="22"/>
        </w:rPr>
        <w:t xml:space="preserve"> </w:t>
      </w:r>
      <w:r w:rsidRPr="00604A41">
        <w:rPr>
          <w:rFonts w:ascii="楷体_GB2312" w:eastAsia="楷体_GB2312" w:hAnsi="Calibri" w:cs="Times New Roman" w:hint="eastAsia"/>
          <w:sz w:val="32"/>
          <w:szCs w:val="22"/>
          <w:u w:val="single"/>
        </w:rPr>
        <w:t xml:space="preserve">       </w:t>
      </w:r>
      <w:r w:rsidRPr="00604A41">
        <w:rPr>
          <w:rFonts w:ascii="楷体" w:eastAsia="楷体" w:hAnsi="楷体" w:cs="Times New Roman" w:hint="eastAsia"/>
          <w:sz w:val="32"/>
          <w:szCs w:val="22"/>
          <w:u w:val="single"/>
        </w:rPr>
        <w:t xml:space="preserve"> 电子与通信工程    </w:t>
      </w:r>
      <w:r w:rsidRPr="00604A41">
        <w:rPr>
          <w:rFonts w:ascii="楷体_GB2312" w:eastAsia="楷体_GB2312" w:hAnsi="Calibri" w:cs="Times New Roman" w:hint="eastAsia"/>
          <w:sz w:val="32"/>
          <w:szCs w:val="22"/>
          <w:u w:val="single"/>
        </w:rPr>
        <w:t xml:space="preserve">      </w:t>
      </w:r>
    </w:p>
    <w:p w:rsidR="00604A41" w:rsidRPr="00604A41" w:rsidRDefault="00604A41" w:rsidP="00604A41">
      <w:pPr>
        <w:spacing w:line="480" w:lineRule="auto"/>
        <w:ind w:firstLineChars="441" w:firstLine="1417"/>
        <w:rPr>
          <w:rFonts w:ascii="楷体_GB2312" w:eastAsia="楷体_GB2312" w:hAnsi="Calibri" w:cs="Times New Roman"/>
          <w:b/>
          <w:sz w:val="32"/>
          <w:szCs w:val="22"/>
          <w:u w:val="single"/>
        </w:rPr>
      </w:pPr>
      <w:r w:rsidRPr="00604A41">
        <w:rPr>
          <w:rFonts w:ascii="宋体" w:eastAsia="宋体" w:hAnsi="宋体" w:cs="Times New Roman" w:hint="eastAsia"/>
          <w:b/>
          <w:sz w:val="32"/>
          <w:szCs w:val="32"/>
        </w:rPr>
        <w:t>指导教师</w:t>
      </w:r>
      <w:r w:rsidRPr="00604A41">
        <w:rPr>
          <w:rFonts w:ascii="楷体_GB2312" w:eastAsia="楷体_GB2312" w:hAnsi="Calibri" w:cs="Times New Roman" w:hint="eastAsia"/>
          <w:sz w:val="32"/>
          <w:szCs w:val="22"/>
        </w:rPr>
        <w:t xml:space="preserve"> </w:t>
      </w:r>
      <w:r w:rsidRPr="00604A41">
        <w:rPr>
          <w:rFonts w:ascii="楷体_GB2312" w:eastAsia="楷体_GB2312" w:hAnsi="Calibri" w:cs="Times New Roman" w:hint="eastAsia"/>
          <w:sz w:val="32"/>
          <w:szCs w:val="22"/>
          <w:u w:val="single"/>
        </w:rPr>
        <w:t xml:space="preserve">      </w:t>
      </w:r>
      <w:r w:rsidRPr="00604A41">
        <w:rPr>
          <w:rFonts w:ascii="楷体_GB2312" w:eastAsia="楷体_GB2312" w:hAnsi="Calibri" w:cs="Times New Roman"/>
          <w:sz w:val="32"/>
          <w:szCs w:val="22"/>
          <w:u w:val="single"/>
        </w:rPr>
        <w:t xml:space="preserve"> </w:t>
      </w:r>
      <w:r w:rsidRPr="00604A41">
        <w:rPr>
          <w:rFonts w:ascii="楷体_GB2312" w:eastAsia="楷体_GB2312" w:hAnsi="Calibri" w:cs="Times New Roman" w:hint="eastAsia"/>
          <w:sz w:val="32"/>
          <w:szCs w:val="22"/>
          <w:u w:val="single"/>
        </w:rPr>
        <w:t xml:space="preserve"> 尚 俊 </w:t>
      </w:r>
      <w:r w:rsidRPr="00604A41">
        <w:rPr>
          <w:rFonts w:ascii="楷体_GB2312" w:eastAsia="楷体_GB2312" w:hAnsi="Calibri" w:cs="Times New Roman" w:hint="eastAsia"/>
          <w:noProof/>
          <w:sz w:val="32"/>
          <w:szCs w:val="22"/>
          <w:u w:val="single"/>
        </w:rPr>
        <w:t>娜</w:t>
      </w:r>
      <w:r w:rsidRPr="00604A41">
        <w:rPr>
          <w:rFonts w:ascii="楷体" w:eastAsia="楷体" w:hAnsi="楷体" w:cs="Times New Roman" w:hint="eastAsia"/>
          <w:sz w:val="32"/>
          <w:szCs w:val="22"/>
          <w:u w:val="single"/>
        </w:rPr>
        <w:t xml:space="preserve"> 副教授         </w:t>
      </w:r>
    </w:p>
    <w:p w:rsidR="00604A41" w:rsidRPr="00604A41" w:rsidRDefault="00604A41" w:rsidP="00604A41">
      <w:pPr>
        <w:spacing w:line="360" w:lineRule="auto"/>
        <w:ind w:left="1260" w:firstLine="420"/>
        <w:rPr>
          <w:rFonts w:ascii="宋体" w:eastAsia="宋体" w:hAnsi="Calibri" w:cs="Times New Roman"/>
          <w:b/>
          <w:sz w:val="28"/>
          <w:szCs w:val="22"/>
        </w:rPr>
      </w:pPr>
    </w:p>
    <w:p w:rsidR="007E285A" w:rsidRPr="00604A41" w:rsidRDefault="007E285A" w:rsidP="00604A41">
      <w:pPr>
        <w:spacing w:line="360" w:lineRule="auto"/>
        <w:ind w:left="1260" w:firstLine="420"/>
        <w:rPr>
          <w:rFonts w:ascii="宋体" w:eastAsia="宋体" w:hAnsi="Calibri" w:cs="Times New Roman"/>
          <w:b/>
          <w:sz w:val="28"/>
          <w:szCs w:val="22"/>
        </w:rPr>
      </w:pPr>
    </w:p>
    <w:p w:rsidR="00604A41" w:rsidRDefault="00604A41" w:rsidP="00604A41">
      <w:pPr>
        <w:spacing w:line="360" w:lineRule="auto"/>
        <w:ind w:left="1260" w:firstLine="420"/>
        <w:rPr>
          <w:rFonts w:ascii="宋体" w:eastAsia="宋体" w:hAnsi="Calibri" w:cs="Times New Roman"/>
          <w:b/>
          <w:sz w:val="28"/>
          <w:szCs w:val="22"/>
        </w:rPr>
      </w:pPr>
    </w:p>
    <w:p w:rsidR="007E285A" w:rsidRPr="00604A41" w:rsidRDefault="007E285A" w:rsidP="00604A41">
      <w:pPr>
        <w:spacing w:line="360" w:lineRule="auto"/>
        <w:ind w:left="1260" w:firstLine="420"/>
        <w:rPr>
          <w:rFonts w:ascii="宋体" w:eastAsia="宋体" w:hAnsi="Calibri" w:cs="Times New Roman"/>
          <w:b/>
          <w:sz w:val="28"/>
          <w:szCs w:val="22"/>
        </w:rPr>
      </w:pPr>
    </w:p>
    <w:p w:rsidR="00604A41" w:rsidRDefault="00604A41" w:rsidP="007E285A">
      <w:pPr>
        <w:tabs>
          <w:tab w:val="left" w:pos="1701"/>
        </w:tabs>
        <w:spacing w:line="360" w:lineRule="auto"/>
        <w:jc w:val="center"/>
        <w:rPr>
          <w:rFonts w:eastAsia="楷体" w:cs="Times New Roman"/>
          <w:sz w:val="28"/>
          <w:szCs w:val="22"/>
          <w:u w:val="single"/>
          <w:lang w:val="en-GB"/>
        </w:rPr>
      </w:pPr>
      <w:r w:rsidRPr="00604A41">
        <w:rPr>
          <w:rFonts w:ascii="宋体" w:eastAsia="宋体" w:hAnsi="宋体" w:cs="Times New Roman" w:hint="eastAsia"/>
          <w:b/>
          <w:sz w:val="28"/>
          <w:szCs w:val="28"/>
        </w:rPr>
        <w:t>完成日期</w:t>
      </w:r>
      <w:r w:rsidRPr="00604A41">
        <w:rPr>
          <w:rFonts w:ascii="楷体_GB2312" w:eastAsia="楷体_GB2312" w:hAnsi="Calibri" w:cs="Times New Roman" w:hint="eastAsia"/>
          <w:sz w:val="28"/>
          <w:szCs w:val="22"/>
        </w:rPr>
        <w:t xml:space="preserve"> </w:t>
      </w:r>
      <w:r w:rsidRPr="00604A41">
        <w:rPr>
          <w:rFonts w:ascii="楷体_GB2312" w:eastAsia="楷体_GB2312" w:hAnsi="Calibri" w:cs="Times New Roman"/>
          <w:sz w:val="28"/>
          <w:szCs w:val="22"/>
        </w:rPr>
        <w:t xml:space="preserve"> </w:t>
      </w:r>
      <w:r w:rsidR="007E285A">
        <w:rPr>
          <w:rFonts w:ascii="楷体_GB2312" w:eastAsia="楷体_GB2312" w:hAnsi="Calibri" w:cs="Times New Roman" w:hint="eastAsia"/>
          <w:sz w:val="28"/>
          <w:szCs w:val="22"/>
        </w:rPr>
        <w:t xml:space="preserve"> </w:t>
      </w:r>
      <w:r w:rsidR="007E285A">
        <w:rPr>
          <w:rFonts w:eastAsia="楷体" w:cs="Times New Roman" w:hint="eastAsia"/>
          <w:sz w:val="28"/>
          <w:szCs w:val="22"/>
          <w:u w:val="single"/>
          <w:lang w:val="en-GB"/>
        </w:rPr>
        <w:t xml:space="preserve">   </w:t>
      </w:r>
      <w:r w:rsidR="00953B06">
        <w:rPr>
          <w:rFonts w:ascii="楷体" w:eastAsia="楷体" w:hAnsi="楷体" w:cs="Times New Roman" w:hint="eastAsia"/>
          <w:sz w:val="28"/>
          <w:szCs w:val="22"/>
          <w:u w:val="single"/>
          <w:lang w:val="en-GB"/>
        </w:rPr>
        <w:t>2016</w:t>
      </w:r>
      <w:r w:rsidR="007E285A" w:rsidRPr="002831CB">
        <w:rPr>
          <w:rFonts w:ascii="楷体" w:eastAsia="楷体" w:hAnsi="楷体" w:cs="Times New Roman" w:hint="eastAsia"/>
          <w:sz w:val="28"/>
          <w:szCs w:val="22"/>
          <w:u w:val="single"/>
          <w:lang w:val="en-GB"/>
        </w:rPr>
        <w:t>年3月</w:t>
      </w:r>
      <w:r w:rsidR="007E285A">
        <w:rPr>
          <w:rFonts w:eastAsia="楷体" w:cs="Times New Roman" w:hint="eastAsia"/>
          <w:sz w:val="28"/>
          <w:szCs w:val="22"/>
          <w:u w:val="single"/>
          <w:lang w:val="en-GB"/>
        </w:rPr>
        <w:t xml:space="preserve">   </w:t>
      </w:r>
    </w:p>
    <w:p w:rsidR="007E285A" w:rsidRDefault="007E285A" w:rsidP="007E285A">
      <w:pPr>
        <w:tabs>
          <w:tab w:val="left" w:pos="1701"/>
        </w:tabs>
        <w:spacing w:line="360" w:lineRule="auto"/>
        <w:rPr>
          <w:rFonts w:eastAsia="楷体" w:cs="Times New Roman"/>
          <w:sz w:val="28"/>
          <w:szCs w:val="22"/>
          <w:u w:val="single"/>
          <w:lang w:val="en-GB"/>
        </w:rPr>
      </w:pPr>
    </w:p>
    <w:p w:rsidR="007E285A" w:rsidRPr="00604A41" w:rsidRDefault="007E285A" w:rsidP="007E285A">
      <w:pPr>
        <w:tabs>
          <w:tab w:val="left" w:pos="1701"/>
        </w:tabs>
        <w:spacing w:line="360" w:lineRule="auto"/>
        <w:rPr>
          <w:rFonts w:ascii="楷体_GB2312" w:eastAsia="楷体_GB2312" w:hAnsi="Calibri" w:cs="Times New Roman"/>
          <w:sz w:val="28"/>
          <w:szCs w:val="22"/>
        </w:rPr>
      </w:pPr>
    </w:p>
    <w:p w:rsidR="00604A41" w:rsidRDefault="00604A41" w:rsidP="007E285A">
      <w:pPr>
        <w:autoSpaceDE w:val="0"/>
        <w:autoSpaceDN w:val="0"/>
        <w:adjustRightInd w:val="0"/>
        <w:spacing w:line="240" w:lineRule="auto"/>
        <w:jc w:val="center"/>
        <w:rPr>
          <w:rFonts w:ascii="宋体" w:eastAsia="宋体" w:hAnsiTheme="minorHAnsi" w:cs="宋体"/>
          <w:b/>
          <w:kern w:val="0"/>
          <w:sz w:val="44"/>
          <w:szCs w:val="44"/>
        </w:rPr>
      </w:pPr>
      <w:r w:rsidRPr="00604A41">
        <w:rPr>
          <w:rFonts w:ascii="宋体" w:eastAsia="宋体" w:hAnsiTheme="minorHAnsi" w:cs="宋体" w:hint="eastAsia"/>
          <w:b/>
          <w:kern w:val="0"/>
          <w:sz w:val="44"/>
          <w:szCs w:val="44"/>
        </w:rPr>
        <w:t>杭州电子科技大学硕士学位论文</w:t>
      </w:r>
    </w:p>
    <w:p w:rsidR="007E285A" w:rsidRDefault="007E285A" w:rsidP="007E285A">
      <w:pPr>
        <w:autoSpaceDE w:val="0"/>
        <w:autoSpaceDN w:val="0"/>
        <w:adjustRightInd w:val="0"/>
        <w:spacing w:line="360" w:lineRule="auto"/>
        <w:rPr>
          <w:rFonts w:ascii="宋体" w:eastAsia="宋体" w:hAnsiTheme="minorHAnsi" w:cs="宋体"/>
          <w:b/>
          <w:kern w:val="0"/>
          <w:sz w:val="44"/>
          <w:szCs w:val="44"/>
        </w:rPr>
      </w:pPr>
    </w:p>
    <w:p w:rsidR="007E285A" w:rsidRDefault="007E285A" w:rsidP="007E285A">
      <w:pPr>
        <w:autoSpaceDE w:val="0"/>
        <w:autoSpaceDN w:val="0"/>
        <w:adjustRightInd w:val="0"/>
        <w:spacing w:line="360" w:lineRule="auto"/>
        <w:rPr>
          <w:rFonts w:ascii="宋体" w:eastAsia="宋体" w:hAnsiTheme="minorHAnsi" w:cs="宋体"/>
          <w:b/>
          <w:kern w:val="0"/>
          <w:sz w:val="44"/>
          <w:szCs w:val="44"/>
        </w:rPr>
      </w:pPr>
    </w:p>
    <w:p w:rsidR="007E285A" w:rsidRDefault="007E285A" w:rsidP="007E285A">
      <w:pPr>
        <w:autoSpaceDE w:val="0"/>
        <w:autoSpaceDN w:val="0"/>
        <w:adjustRightInd w:val="0"/>
        <w:spacing w:line="360" w:lineRule="auto"/>
        <w:rPr>
          <w:rFonts w:ascii="宋体" w:eastAsia="宋体" w:hAnsiTheme="minorHAnsi" w:cs="宋体"/>
          <w:b/>
          <w:kern w:val="0"/>
          <w:sz w:val="44"/>
          <w:szCs w:val="44"/>
        </w:rPr>
      </w:pPr>
    </w:p>
    <w:p w:rsidR="007E285A" w:rsidRDefault="007E285A" w:rsidP="007E285A">
      <w:pPr>
        <w:autoSpaceDE w:val="0"/>
        <w:autoSpaceDN w:val="0"/>
        <w:adjustRightInd w:val="0"/>
        <w:spacing w:line="360" w:lineRule="auto"/>
        <w:rPr>
          <w:rFonts w:ascii="宋体" w:eastAsia="宋体" w:hAnsiTheme="minorHAnsi" w:cs="宋体"/>
          <w:b/>
          <w:kern w:val="0"/>
          <w:sz w:val="44"/>
          <w:szCs w:val="44"/>
        </w:rPr>
      </w:pPr>
    </w:p>
    <w:p w:rsidR="007E285A" w:rsidRPr="00604A41" w:rsidRDefault="007E285A" w:rsidP="007E285A">
      <w:pPr>
        <w:autoSpaceDE w:val="0"/>
        <w:autoSpaceDN w:val="0"/>
        <w:adjustRightInd w:val="0"/>
        <w:spacing w:line="360" w:lineRule="auto"/>
        <w:rPr>
          <w:rFonts w:ascii="宋体" w:eastAsia="宋体" w:hAnsiTheme="minorHAnsi" w:cs="宋体"/>
          <w:b/>
          <w:kern w:val="0"/>
          <w:sz w:val="44"/>
          <w:szCs w:val="44"/>
        </w:rPr>
      </w:pPr>
    </w:p>
    <w:p w:rsidR="007E285A" w:rsidRPr="002831CB" w:rsidRDefault="007E285A" w:rsidP="007E285A">
      <w:pPr>
        <w:autoSpaceDE w:val="0"/>
        <w:autoSpaceDN w:val="0"/>
        <w:adjustRightInd w:val="0"/>
        <w:spacing w:line="240" w:lineRule="auto"/>
        <w:jc w:val="center"/>
        <w:rPr>
          <w:rFonts w:ascii="黑体" w:eastAsia="黑体" w:hAnsiTheme="minorHAnsi" w:cs="黑体"/>
          <w:kern w:val="0"/>
          <w:sz w:val="48"/>
          <w:szCs w:val="48"/>
        </w:rPr>
      </w:pPr>
      <w:r w:rsidRPr="002831CB">
        <w:rPr>
          <w:rFonts w:ascii="黑体" w:eastAsia="黑体" w:hAnsiTheme="minorHAnsi" w:cs="黑体" w:hint="eastAsia"/>
          <w:kern w:val="0"/>
          <w:sz w:val="48"/>
          <w:szCs w:val="48"/>
        </w:rPr>
        <w:t>S波段低信息速率卫星应急通信系统</w:t>
      </w:r>
    </w:p>
    <w:p w:rsidR="00604A41" w:rsidRPr="002831CB" w:rsidRDefault="007E285A" w:rsidP="007E285A">
      <w:pPr>
        <w:autoSpaceDE w:val="0"/>
        <w:autoSpaceDN w:val="0"/>
        <w:adjustRightInd w:val="0"/>
        <w:spacing w:line="240" w:lineRule="auto"/>
        <w:jc w:val="center"/>
        <w:rPr>
          <w:rFonts w:ascii="黑体" w:eastAsia="黑体" w:hAnsiTheme="minorHAnsi" w:cs="黑体"/>
          <w:kern w:val="0"/>
          <w:sz w:val="48"/>
          <w:szCs w:val="48"/>
        </w:rPr>
      </w:pPr>
      <w:r w:rsidRPr="002831CB">
        <w:rPr>
          <w:rFonts w:ascii="黑体" w:eastAsia="黑体" w:hAnsiTheme="minorHAnsi" w:cs="黑体" w:hint="eastAsia"/>
          <w:kern w:val="0"/>
          <w:sz w:val="48"/>
          <w:szCs w:val="48"/>
        </w:rPr>
        <w:t>基带设计</w:t>
      </w:r>
    </w:p>
    <w:p w:rsidR="007E285A" w:rsidRDefault="007E285A" w:rsidP="007E285A">
      <w:pPr>
        <w:autoSpaceDE w:val="0"/>
        <w:autoSpaceDN w:val="0"/>
        <w:adjustRightInd w:val="0"/>
        <w:spacing w:line="360" w:lineRule="auto"/>
        <w:rPr>
          <w:rFonts w:ascii="黑体" w:eastAsia="黑体" w:hAnsiTheme="minorHAnsi" w:cs="黑体"/>
          <w:b/>
          <w:kern w:val="0"/>
          <w:sz w:val="48"/>
          <w:szCs w:val="48"/>
        </w:rPr>
      </w:pPr>
    </w:p>
    <w:p w:rsidR="007E285A" w:rsidRDefault="007E285A" w:rsidP="007E285A">
      <w:pPr>
        <w:autoSpaceDE w:val="0"/>
        <w:autoSpaceDN w:val="0"/>
        <w:adjustRightInd w:val="0"/>
        <w:spacing w:line="360" w:lineRule="auto"/>
        <w:rPr>
          <w:rFonts w:ascii="黑体" w:eastAsia="黑体" w:hAnsiTheme="minorHAnsi" w:cs="黑体"/>
          <w:b/>
          <w:kern w:val="0"/>
          <w:sz w:val="48"/>
          <w:szCs w:val="48"/>
        </w:rPr>
      </w:pPr>
    </w:p>
    <w:p w:rsidR="007E285A" w:rsidRDefault="007E285A" w:rsidP="007E285A">
      <w:pPr>
        <w:autoSpaceDE w:val="0"/>
        <w:autoSpaceDN w:val="0"/>
        <w:adjustRightInd w:val="0"/>
        <w:spacing w:line="360" w:lineRule="auto"/>
        <w:rPr>
          <w:rFonts w:ascii="黑体" w:eastAsia="黑体" w:hAnsiTheme="minorHAnsi" w:cs="黑体"/>
          <w:b/>
          <w:kern w:val="0"/>
          <w:sz w:val="48"/>
          <w:szCs w:val="48"/>
        </w:rPr>
      </w:pPr>
    </w:p>
    <w:p w:rsidR="007E285A" w:rsidRDefault="007E285A" w:rsidP="007E285A">
      <w:pPr>
        <w:autoSpaceDE w:val="0"/>
        <w:autoSpaceDN w:val="0"/>
        <w:adjustRightInd w:val="0"/>
        <w:spacing w:line="360" w:lineRule="auto"/>
        <w:rPr>
          <w:rFonts w:ascii="黑体" w:eastAsia="黑体" w:hAnsiTheme="minorHAnsi" w:cs="黑体"/>
          <w:b/>
          <w:kern w:val="0"/>
          <w:sz w:val="48"/>
          <w:szCs w:val="48"/>
        </w:rPr>
      </w:pPr>
    </w:p>
    <w:p w:rsidR="007E285A" w:rsidRDefault="007E285A" w:rsidP="007E285A">
      <w:pPr>
        <w:autoSpaceDE w:val="0"/>
        <w:autoSpaceDN w:val="0"/>
        <w:adjustRightInd w:val="0"/>
        <w:spacing w:line="360" w:lineRule="auto"/>
        <w:rPr>
          <w:rFonts w:ascii="黑体" w:eastAsia="黑体" w:hAnsiTheme="minorHAnsi" w:cs="黑体"/>
          <w:b/>
          <w:kern w:val="0"/>
          <w:sz w:val="48"/>
          <w:szCs w:val="48"/>
        </w:rPr>
      </w:pPr>
    </w:p>
    <w:p w:rsidR="007E285A" w:rsidRPr="00604A41" w:rsidRDefault="007E285A" w:rsidP="007E285A">
      <w:pPr>
        <w:autoSpaceDE w:val="0"/>
        <w:autoSpaceDN w:val="0"/>
        <w:adjustRightInd w:val="0"/>
        <w:spacing w:line="360" w:lineRule="auto"/>
        <w:rPr>
          <w:rFonts w:ascii="黑体" w:eastAsia="黑体" w:hAnsiTheme="minorHAnsi" w:cs="黑体"/>
          <w:b/>
          <w:kern w:val="0"/>
          <w:sz w:val="48"/>
          <w:szCs w:val="48"/>
        </w:rPr>
      </w:pPr>
    </w:p>
    <w:p w:rsidR="00604A41" w:rsidRPr="00604A41" w:rsidRDefault="00604A41" w:rsidP="007E285A">
      <w:pPr>
        <w:autoSpaceDE w:val="0"/>
        <w:autoSpaceDN w:val="0"/>
        <w:adjustRightInd w:val="0"/>
        <w:spacing w:line="360" w:lineRule="auto"/>
        <w:ind w:firstLineChars="785" w:firstLine="2522"/>
        <w:rPr>
          <w:rFonts w:ascii="楷体" w:eastAsia="楷体" w:hAnsiTheme="minorHAnsi" w:cs="楷体"/>
          <w:kern w:val="0"/>
          <w:sz w:val="32"/>
          <w:szCs w:val="32"/>
        </w:rPr>
      </w:pPr>
      <w:r w:rsidRPr="00604A41">
        <w:rPr>
          <w:rFonts w:ascii="宋体" w:eastAsia="宋体" w:hAnsiTheme="minorHAnsi" w:cs="宋体" w:hint="eastAsia"/>
          <w:b/>
          <w:noProof/>
          <w:kern w:val="0"/>
          <w:sz w:val="32"/>
          <w:szCs w:val="32"/>
        </w:rPr>
        <w:t>研</w:t>
      </w:r>
      <w:r w:rsidRPr="00604A41">
        <w:rPr>
          <w:rFonts w:ascii="宋体" w:eastAsia="宋体" w:hAnsiTheme="minorHAnsi" w:cs="宋体"/>
          <w:b/>
          <w:kern w:val="0"/>
          <w:sz w:val="32"/>
          <w:szCs w:val="32"/>
        </w:rPr>
        <w:t xml:space="preserve"> </w:t>
      </w:r>
      <w:r w:rsidRPr="00604A41">
        <w:rPr>
          <w:rFonts w:ascii="宋体" w:eastAsia="宋体" w:hAnsiTheme="minorHAnsi" w:cs="宋体" w:hint="eastAsia"/>
          <w:b/>
          <w:kern w:val="0"/>
          <w:sz w:val="32"/>
          <w:szCs w:val="32"/>
        </w:rPr>
        <w:t>究</w:t>
      </w:r>
      <w:r w:rsidRPr="00604A41">
        <w:rPr>
          <w:rFonts w:ascii="宋体" w:eastAsia="宋体" w:hAnsiTheme="minorHAnsi" w:cs="宋体"/>
          <w:b/>
          <w:kern w:val="0"/>
          <w:sz w:val="32"/>
          <w:szCs w:val="32"/>
        </w:rPr>
        <w:t xml:space="preserve"> </w:t>
      </w:r>
      <w:r w:rsidRPr="00604A41">
        <w:rPr>
          <w:rFonts w:ascii="宋体" w:eastAsia="宋体" w:hAnsiTheme="minorHAnsi" w:cs="宋体" w:hint="eastAsia"/>
          <w:b/>
          <w:kern w:val="0"/>
          <w:sz w:val="32"/>
          <w:szCs w:val="32"/>
        </w:rPr>
        <w:t>生：</w:t>
      </w:r>
      <w:r w:rsidRPr="00604A41">
        <w:rPr>
          <w:rFonts w:ascii="宋体" w:eastAsia="宋体" w:hAnsiTheme="minorHAnsi" w:cs="宋体"/>
          <w:kern w:val="0"/>
          <w:sz w:val="32"/>
          <w:szCs w:val="32"/>
        </w:rPr>
        <w:t xml:space="preserve"> </w:t>
      </w:r>
      <w:r w:rsidRPr="00604A41">
        <w:rPr>
          <w:rFonts w:ascii="楷体" w:eastAsia="楷体" w:hAnsiTheme="minorHAnsi" w:cs="楷体" w:hint="eastAsia"/>
          <w:kern w:val="0"/>
          <w:sz w:val="32"/>
          <w:szCs w:val="32"/>
        </w:rPr>
        <w:t>李</w:t>
      </w:r>
      <w:r w:rsidRPr="00604A41">
        <w:rPr>
          <w:rFonts w:ascii="楷体" w:eastAsia="楷体" w:hAnsiTheme="minorHAnsi" w:cs="楷体"/>
          <w:kern w:val="0"/>
          <w:sz w:val="32"/>
          <w:szCs w:val="32"/>
        </w:rPr>
        <w:t xml:space="preserve"> </w:t>
      </w:r>
      <w:r w:rsidRPr="00604A41">
        <w:rPr>
          <w:rFonts w:ascii="楷体" w:eastAsia="楷体" w:hAnsiTheme="minorHAnsi" w:cs="楷体" w:hint="eastAsia"/>
          <w:kern w:val="0"/>
          <w:sz w:val="32"/>
          <w:szCs w:val="32"/>
        </w:rPr>
        <w:t>林</w:t>
      </w:r>
    </w:p>
    <w:p w:rsidR="00604A41" w:rsidRDefault="00604A41" w:rsidP="00730705">
      <w:pPr>
        <w:autoSpaceDE w:val="0"/>
        <w:autoSpaceDN w:val="0"/>
        <w:adjustRightInd w:val="0"/>
        <w:spacing w:line="360" w:lineRule="auto"/>
        <w:ind w:firstLineChars="785" w:firstLine="2522"/>
        <w:rPr>
          <w:rFonts w:ascii="楷体" w:eastAsia="楷体" w:hAnsiTheme="minorHAnsi" w:cs="楷体"/>
          <w:kern w:val="0"/>
          <w:sz w:val="32"/>
          <w:szCs w:val="32"/>
        </w:rPr>
      </w:pPr>
      <w:r w:rsidRPr="00604A41">
        <w:rPr>
          <w:rFonts w:ascii="宋体" w:eastAsia="宋体" w:hAnsiTheme="minorHAnsi" w:cs="宋体" w:hint="eastAsia"/>
          <w:b/>
          <w:kern w:val="0"/>
          <w:sz w:val="32"/>
          <w:szCs w:val="32"/>
        </w:rPr>
        <w:t>指导教师：</w:t>
      </w:r>
      <w:r w:rsidRPr="00604A41">
        <w:rPr>
          <w:rFonts w:ascii="宋体" w:eastAsia="宋体" w:hAnsiTheme="minorHAnsi" w:cs="宋体"/>
          <w:kern w:val="0"/>
          <w:sz w:val="32"/>
          <w:szCs w:val="32"/>
        </w:rPr>
        <w:t xml:space="preserve"> </w:t>
      </w:r>
      <w:r w:rsidRPr="00604A41">
        <w:rPr>
          <w:rFonts w:ascii="楷体" w:eastAsia="楷体" w:hAnsiTheme="minorHAnsi" w:cs="楷体" w:hint="eastAsia"/>
          <w:kern w:val="0"/>
          <w:sz w:val="32"/>
          <w:szCs w:val="32"/>
        </w:rPr>
        <w:t>尚</w:t>
      </w:r>
      <w:r w:rsidRPr="00604A41">
        <w:rPr>
          <w:rFonts w:ascii="楷体" w:eastAsia="楷体" w:hAnsiTheme="minorHAnsi" w:cs="楷体"/>
          <w:kern w:val="0"/>
          <w:sz w:val="32"/>
          <w:szCs w:val="32"/>
        </w:rPr>
        <w:t xml:space="preserve"> </w:t>
      </w:r>
      <w:r w:rsidRPr="00604A41">
        <w:rPr>
          <w:rFonts w:ascii="楷体" w:eastAsia="楷体" w:hAnsiTheme="minorHAnsi" w:cs="楷体" w:hint="eastAsia"/>
          <w:kern w:val="0"/>
          <w:sz w:val="32"/>
          <w:szCs w:val="32"/>
        </w:rPr>
        <w:t>俊</w:t>
      </w:r>
      <w:r w:rsidRPr="00604A41">
        <w:rPr>
          <w:rFonts w:ascii="楷体" w:eastAsia="楷体" w:hAnsiTheme="minorHAnsi" w:cs="楷体"/>
          <w:kern w:val="0"/>
          <w:sz w:val="32"/>
          <w:szCs w:val="32"/>
        </w:rPr>
        <w:t xml:space="preserve"> </w:t>
      </w:r>
      <w:r w:rsidRPr="00604A41">
        <w:rPr>
          <w:rFonts w:ascii="楷体" w:eastAsia="楷体" w:hAnsiTheme="minorHAnsi" w:cs="楷体" w:hint="eastAsia"/>
          <w:noProof/>
          <w:kern w:val="0"/>
          <w:sz w:val="32"/>
          <w:szCs w:val="32"/>
        </w:rPr>
        <w:t>娜</w:t>
      </w:r>
      <w:r w:rsidRPr="00604A41">
        <w:rPr>
          <w:rFonts w:ascii="楷体" w:eastAsia="楷体" w:hAnsiTheme="minorHAnsi" w:cs="楷体"/>
          <w:kern w:val="0"/>
          <w:sz w:val="32"/>
          <w:szCs w:val="32"/>
        </w:rPr>
        <w:t xml:space="preserve"> </w:t>
      </w:r>
      <w:r w:rsidRPr="00604A41">
        <w:rPr>
          <w:rFonts w:ascii="楷体" w:eastAsia="楷体" w:hAnsiTheme="minorHAnsi" w:cs="楷体" w:hint="eastAsia"/>
          <w:kern w:val="0"/>
          <w:sz w:val="32"/>
          <w:szCs w:val="32"/>
        </w:rPr>
        <w:t xml:space="preserve"> 副教授</w:t>
      </w:r>
    </w:p>
    <w:p w:rsidR="00730705" w:rsidRDefault="00730705" w:rsidP="00730705">
      <w:pPr>
        <w:autoSpaceDE w:val="0"/>
        <w:autoSpaceDN w:val="0"/>
        <w:adjustRightInd w:val="0"/>
        <w:spacing w:line="360" w:lineRule="auto"/>
        <w:ind w:firstLineChars="785" w:firstLine="2512"/>
        <w:rPr>
          <w:rFonts w:ascii="楷体" w:eastAsia="楷体" w:hAnsiTheme="minorHAnsi" w:cs="楷体"/>
          <w:kern w:val="0"/>
          <w:sz w:val="32"/>
          <w:szCs w:val="32"/>
        </w:rPr>
      </w:pPr>
    </w:p>
    <w:p w:rsidR="00730705" w:rsidRPr="00604A41" w:rsidRDefault="00730705" w:rsidP="00730705">
      <w:pPr>
        <w:autoSpaceDE w:val="0"/>
        <w:autoSpaceDN w:val="0"/>
        <w:adjustRightInd w:val="0"/>
        <w:spacing w:line="360" w:lineRule="auto"/>
        <w:ind w:firstLineChars="785" w:firstLine="2512"/>
        <w:rPr>
          <w:rFonts w:ascii="楷体" w:eastAsia="楷体" w:hAnsiTheme="minorHAnsi" w:cs="楷体"/>
          <w:kern w:val="0"/>
          <w:sz w:val="32"/>
          <w:szCs w:val="32"/>
        </w:rPr>
      </w:pPr>
    </w:p>
    <w:p w:rsidR="00604A41" w:rsidRPr="00604A41" w:rsidRDefault="00604A41" w:rsidP="00604A41">
      <w:pPr>
        <w:spacing w:line="240" w:lineRule="auto"/>
        <w:jc w:val="center"/>
        <w:rPr>
          <w:rFonts w:ascii="楷体" w:eastAsia="楷体" w:hAnsi="楷体" w:cs="楷体"/>
          <w:kern w:val="0"/>
          <w:sz w:val="28"/>
          <w:szCs w:val="28"/>
        </w:rPr>
      </w:pPr>
      <w:r w:rsidRPr="00604A41">
        <w:rPr>
          <w:rFonts w:ascii="楷体" w:eastAsia="楷体" w:hAnsi="楷体" w:cs="Times New Roman"/>
          <w:kern w:val="0"/>
          <w:sz w:val="28"/>
          <w:szCs w:val="28"/>
        </w:rPr>
        <w:t>2016</w:t>
      </w:r>
      <w:r w:rsidRPr="00604A41">
        <w:rPr>
          <w:rFonts w:ascii="楷体" w:eastAsia="楷体" w:hAnsi="楷体" w:cs="楷体" w:hint="eastAsia"/>
          <w:kern w:val="0"/>
          <w:sz w:val="28"/>
          <w:szCs w:val="28"/>
        </w:rPr>
        <w:t>年</w:t>
      </w:r>
      <w:r w:rsidR="007E285A" w:rsidRPr="002831CB">
        <w:rPr>
          <w:rFonts w:ascii="楷体" w:eastAsia="楷体" w:hAnsi="楷体" w:cs="Times New Roman"/>
          <w:kern w:val="0"/>
          <w:sz w:val="28"/>
          <w:szCs w:val="28"/>
        </w:rPr>
        <w:t>3</w:t>
      </w:r>
      <w:r w:rsidRPr="00604A41">
        <w:rPr>
          <w:rFonts w:ascii="楷体" w:eastAsia="楷体" w:hAnsi="楷体" w:cs="楷体" w:hint="eastAsia"/>
          <w:kern w:val="0"/>
          <w:sz w:val="28"/>
          <w:szCs w:val="28"/>
        </w:rPr>
        <w:t>月</w:t>
      </w:r>
    </w:p>
    <w:p w:rsidR="00604A41" w:rsidRPr="00604A41" w:rsidRDefault="00604A41" w:rsidP="00497DDC">
      <w:pPr>
        <w:spacing w:line="360" w:lineRule="auto"/>
        <w:jc w:val="center"/>
        <w:rPr>
          <w:rFonts w:ascii="楷体" w:eastAsia="楷体" w:hAnsiTheme="minorHAnsi" w:cs="楷体"/>
          <w:kern w:val="0"/>
          <w:sz w:val="28"/>
          <w:szCs w:val="28"/>
        </w:rPr>
      </w:pPr>
    </w:p>
    <w:p w:rsidR="00604A41" w:rsidRPr="00604A41" w:rsidRDefault="00604A41" w:rsidP="00497DDC">
      <w:pPr>
        <w:spacing w:line="360" w:lineRule="auto"/>
        <w:jc w:val="center"/>
        <w:rPr>
          <w:rFonts w:ascii="楷体" w:eastAsia="楷体" w:hAnsiTheme="minorHAnsi" w:cs="楷体"/>
          <w:kern w:val="0"/>
          <w:sz w:val="28"/>
          <w:szCs w:val="28"/>
        </w:rPr>
      </w:pPr>
    </w:p>
    <w:p w:rsidR="00604A41" w:rsidRPr="00604A41" w:rsidRDefault="00604A41" w:rsidP="00497DDC">
      <w:pPr>
        <w:spacing w:line="360" w:lineRule="auto"/>
        <w:jc w:val="center"/>
        <w:rPr>
          <w:rFonts w:cs="Times New Roman"/>
          <w:b/>
          <w:bCs/>
          <w:kern w:val="0"/>
          <w:szCs w:val="24"/>
        </w:rPr>
      </w:pPr>
      <w:r w:rsidRPr="00604A41">
        <w:rPr>
          <w:rFonts w:cs="Times New Roman"/>
          <w:b/>
          <w:bCs/>
          <w:kern w:val="0"/>
          <w:szCs w:val="24"/>
        </w:rPr>
        <w:t>Dissertation Submitted to Hangzhou Dianzi University</w:t>
      </w:r>
    </w:p>
    <w:p w:rsidR="00604A41" w:rsidRDefault="00604A41" w:rsidP="00497DDC">
      <w:pPr>
        <w:autoSpaceDE w:val="0"/>
        <w:autoSpaceDN w:val="0"/>
        <w:adjustRightInd w:val="0"/>
        <w:spacing w:line="360" w:lineRule="auto"/>
        <w:jc w:val="center"/>
        <w:rPr>
          <w:rFonts w:cs="Times New Roman"/>
          <w:b/>
          <w:bCs/>
          <w:kern w:val="0"/>
          <w:szCs w:val="24"/>
        </w:rPr>
      </w:pPr>
      <w:r w:rsidRPr="00604A41">
        <w:rPr>
          <w:rFonts w:cs="Times New Roman"/>
          <w:b/>
          <w:bCs/>
          <w:kern w:val="0"/>
          <w:szCs w:val="24"/>
        </w:rPr>
        <w:t>for the Degree of Master</w:t>
      </w:r>
    </w:p>
    <w:p w:rsidR="00497DDC" w:rsidRDefault="00497DDC" w:rsidP="00497DDC">
      <w:pPr>
        <w:autoSpaceDE w:val="0"/>
        <w:autoSpaceDN w:val="0"/>
        <w:adjustRightInd w:val="0"/>
        <w:spacing w:line="360" w:lineRule="auto"/>
        <w:jc w:val="center"/>
        <w:rPr>
          <w:rFonts w:cs="Times New Roman"/>
          <w:b/>
          <w:bCs/>
          <w:kern w:val="0"/>
          <w:szCs w:val="24"/>
        </w:rPr>
      </w:pPr>
    </w:p>
    <w:p w:rsidR="00497DDC" w:rsidRDefault="00497DDC" w:rsidP="00497DDC">
      <w:pPr>
        <w:autoSpaceDE w:val="0"/>
        <w:autoSpaceDN w:val="0"/>
        <w:adjustRightInd w:val="0"/>
        <w:spacing w:line="360" w:lineRule="auto"/>
        <w:jc w:val="center"/>
        <w:rPr>
          <w:rFonts w:cs="Times New Roman"/>
          <w:b/>
          <w:bCs/>
          <w:kern w:val="0"/>
          <w:szCs w:val="24"/>
        </w:rPr>
      </w:pPr>
    </w:p>
    <w:p w:rsidR="00497DDC" w:rsidRDefault="00497DDC" w:rsidP="00497DDC">
      <w:pPr>
        <w:autoSpaceDE w:val="0"/>
        <w:autoSpaceDN w:val="0"/>
        <w:adjustRightInd w:val="0"/>
        <w:spacing w:line="360" w:lineRule="auto"/>
        <w:jc w:val="center"/>
        <w:rPr>
          <w:rFonts w:cs="Times New Roman"/>
          <w:b/>
          <w:bCs/>
          <w:kern w:val="0"/>
          <w:szCs w:val="24"/>
        </w:rPr>
      </w:pPr>
    </w:p>
    <w:p w:rsidR="00497DDC" w:rsidRPr="00604A41" w:rsidRDefault="00497DDC" w:rsidP="00497DDC">
      <w:pPr>
        <w:autoSpaceDE w:val="0"/>
        <w:autoSpaceDN w:val="0"/>
        <w:adjustRightInd w:val="0"/>
        <w:spacing w:line="360" w:lineRule="auto"/>
        <w:jc w:val="center"/>
        <w:rPr>
          <w:rFonts w:cs="Times New Roman"/>
          <w:b/>
          <w:bCs/>
          <w:kern w:val="0"/>
          <w:szCs w:val="24"/>
        </w:rPr>
      </w:pPr>
    </w:p>
    <w:p w:rsidR="00604A41" w:rsidRDefault="00D755F9" w:rsidP="00497DDC">
      <w:pPr>
        <w:autoSpaceDE w:val="0"/>
        <w:autoSpaceDN w:val="0"/>
        <w:adjustRightInd w:val="0"/>
        <w:spacing w:line="360" w:lineRule="auto"/>
        <w:jc w:val="center"/>
        <w:rPr>
          <w:rFonts w:cs="Times New Roman"/>
          <w:b/>
          <w:bCs/>
          <w:kern w:val="0"/>
          <w:sz w:val="48"/>
          <w:szCs w:val="48"/>
        </w:rPr>
      </w:pPr>
      <w:r>
        <w:rPr>
          <w:rFonts w:cs="Times New Roman" w:hint="eastAsia"/>
          <w:b/>
          <w:bCs/>
          <w:kern w:val="0"/>
          <w:sz w:val="48"/>
          <w:szCs w:val="48"/>
        </w:rPr>
        <w:t xml:space="preserve">Satellite emergency </w:t>
      </w:r>
      <w:r>
        <w:rPr>
          <w:rFonts w:cs="Times New Roman"/>
          <w:b/>
          <w:bCs/>
          <w:kern w:val="0"/>
          <w:sz w:val="48"/>
          <w:szCs w:val="48"/>
        </w:rPr>
        <w:t>communication</w:t>
      </w:r>
      <w:r>
        <w:rPr>
          <w:rFonts w:cs="Times New Roman" w:hint="eastAsia"/>
          <w:b/>
          <w:bCs/>
          <w:kern w:val="0"/>
          <w:sz w:val="48"/>
          <w:szCs w:val="48"/>
        </w:rPr>
        <w:t xml:space="preserve"> system baseband design of S-band </w:t>
      </w:r>
      <w:r>
        <w:rPr>
          <w:rFonts w:cs="Times New Roman"/>
          <w:b/>
          <w:bCs/>
          <w:kern w:val="0"/>
          <w:sz w:val="48"/>
          <w:szCs w:val="48"/>
        </w:rPr>
        <w:t>low information rate</w:t>
      </w:r>
    </w:p>
    <w:p w:rsidR="00497DDC" w:rsidRDefault="00497DDC" w:rsidP="00497DDC">
      <w:pPr>
        <w:autoSpaceDE w:val="0"/>
        <w:autoSpaceDN w:val="0"/>
        <w:adjustRightInd w:val="0"/>
        <w:spacing w:line="360" w:lineRule="auto"/>
        <w:rPr>
          <w:rFonts w:cs="Times New Roman"/>
          <w:b/>
          <w:bCs/>
          <w:kern w:val="0"/>
          <w:sz w:val="48"/>
          <w:szCs w:val="48"/>
        </w:rPr>
      </w:pPr>
    </w:p>
    <w:p w:rsidR="00497DDC" w:rsidRDefault="00497DDC" w:rsidP="00497DDC">
      <w:pPr>
        <w:autoSpaceDE w:val="0"/>
        <w:autoSpaceDN w:val="0"/>
        <w:adjustRightInd w:val="0"/>
        <w:spacing w:line="360" w:lineRule="auto"/>
        <w:rPr>
          <w:rFonts w:cs="Times New Roman"/>
          <w:b/>
          <w:bCs/>
          <w:kern w:val="0"/>
          <w:sz w:val="48"/>
          <w:szCs w:val="48"/>
        </w:rPr>
      </w:pPr>
    </w:p>
    <w:p w:rsidR="00497DDC" w:rsidRDefault="00497DDC" w:rsidP="00497DDC">
      <w:pPr>
        <w:autoSpaceDE w:val="0"/>
        <w:autoSpaceDN w:val="0"/>
        <w:adjustRightInd w:val="0"/>
        <w:spacing w:line="360" w:lineRule="auto"/>
        <w:rPr>
          <w:rFonts w:cs="Times New Roman"/>
          <w:b/>
          <w:bCs/>
          <w:kern w:val="0"/>
          <w:sz w:val="48"/>
          <w:szCs w:val="48"/>
        </w:rPr>
      </w:pPr>
    </w:p>
    <w:p w:rsidR="00497DDC" w:rsidRPr="00604A41" w:rsidRDefault="00497DDC" w:rsidP="00497DDC">
      <w:pPr>
        <w:autoSpaceDE w:val="0"/>
        <w:autoSpaceDN w:val="0"/>
        <w:adjustRightInd w:val="0"/>
        <w:spacing w:line="360" w:lineRule="auto"/>
        <w:rPr>
          <w:rFonts w:cs="Times New Roman"/>
          <w:b/>
          <w:bCs/>
          <w:kern w:val="0"/>
          <w:sz w:val="48"/>
          <w:szCs w:val="48"/>
        </w:rPr>
      </w:pPr>
    </w:p>
    <w:p w:rsidR="00604A41" w:rsidRPr="00604A41" w:rsidRDefault="00604A41" w:rsidP="00497DDC">
      <w:pPr>
        <w:autoSpaceDE w:val="0"/>
        <w:autoSpaceDN w:val="0"/>
        <w:adjustRightInd w:val="0"/>
        <w:spacing w:line="360" w:lineRule="auto"/>
        <w:ind w:firstLineChars="775" w:firstLine="2490"/>
        <w:jc w:val="left"/>
        <w:rPr>
          <w:rFonts w:cs="Times New Roman"/>
          <w:b/>
          <w:bCs/>
          <w:kern w:val="0"/>
          <w:sz w:val="32"/>
          <w:szCs w:val="32"/>
        </w:rPr>
      </w:pPr>
      <w:r w:rsidRPr="00604A41">
        <w:rPr>
          <w:rFonts w:cs="Times New Roman"/>
          <w:b/>
          <w:bCs/>
          <w:kern w:val="0"/>
          <w:sz w:val="32"/>
          <w:szCs w:val="32"/>
        </w:rPr>
        <w:t xml:space="preserve">Candidate: </w:t>
      </w:r>
      <w:r w:rsidRPr="00604A41">
        <w:rPr>
          <w:rFonts w:cs="Times New Roman" w:hint="eastAsia"/>
          <w:b/>
          <w:bCs/>
          <w:kern w:val="0"/>
          <w:sz w:val="32"/>
          <w:szCs w:val="32"/>
        </w:rPr>
        <w:t>Li</w:t>
      </w:r>
      <w:r w:rsidRPr="00604A41">
        <w:rPr>
          <w:rFonts w:cs="Times New Roman"/>
          <w:b/>
          <w:bCs/>
          <w:kern w:val="0"/>
          <w:sz w:val="32"/>
          <w:szCs w:val="32"/>
        </w:rPr>
        <w:t xml:space="preserve"> </w:t>
      </w:r>
      <w:r w:rsidRPr="00604A41">
        <w:rPr>
          <w:rFonts w:cs="Times New Roman" w:hint="eastAsia"/>
          <w:b/>
          <w:bCs/>
          <w:kern w:val="0"/>
          <w:sz w:val="32"/>
          <w:szCs w:val="32"/>
        </w:rPr>
        <w:t>Lin</w:t>
      </w:r>
    </w:p>
    <w:p w:rsidR="00604A41" w:rsidRDefault="00604A41" w:rsidP="00497DDC">
      <w:pPr>
        <w:autoSpaceDE w:val="0"/>
        <w:autoSpaceDN w:val="0"/>
        <w:adjustRightInd w:val="0"/>
        <w:spacing w:line="360" w:lineRule="auto"/>
        <w:ind w:firstLineChars="775" w:firstLine="2490"/>
        <w:jc w:val="left"/>
        <w:rPr>
          <w:rFonts w:cs="Times New Roman"/>
          <w:b/>
          <w:bCs/>
          <w:kern w:val="0"/>
          <w:sz w:val="32"/>
          <w:szCs w:val="32"/>
        </w:rPr>
      </w:pPr>
      <w:r w:rsidRPr="00604A41">
        <w:rPr>
          <w:rFonts w:cs="Times New Roman"/>
          <w:b/>
          <w:bCs/>
          <w:kern w:val="0"/>
          <w:sz w:val="32"/>
          <w:szCs w:val="32"/>
        </w:rPr>
        <w:t>Supervisor:</w:t>
      </w:r>
      <w:r w:rsidR="00497DDC" w:rsidRPr="00497DDC">
        <w:t xml:space="preserve"> </w:t>
      </w:r>
      <w:r w:rsidR="00497DDC" w:rsidRPr="00497DDC">
        <w:rPr>
          <w:rFonts w:cs="Times New Roman"/>
          <w:b/>
          <w:bCs/>
          <w:kern w:val="0"/>
          <w:sz w:val="32"/>
          <w:szCs w:val="32"/>
        </w:rPr>
        <w:t>Associate</w:t>
      </w:r>
      <w:r w:rsidRPr="00604A41">
        <w:rPr>
          <w:rFonts w:cs="Times New Roman"/>
          <w:b/>
          <w:bCs/>
          <w:kern w:val="0"/>
          <w:sz w:val="32"/>
          <w:szCs w:val="32"/>
        </w:rPr>
        <w:t xml:space="preserve"> Prof. </w:t>
      </w:r>
      <w:r w:rsidRPr="00604A41">
        <w:rPr>
          <w:rFonts w:cs="Times New Roman" w:hint="eastAsia"/>
          <w:b/>
          <w:bCs/>
          <w:kern w:val="0"/>
          <w:sz w:val="32"/>
          <w:szCs w:val="32"/>
        </w:rPr>
        <w:t>Shang</w:t>
      </w:r>
      <w:r w:rsidRPr="00604A41">
        <w:rPr>
          <w:rFonts w:cs="Times New Roman"/>
          <w:b/>
          <w:bCs/>
          <w:kern w:val="0"/>
          <w:sz w:val="32"/>
          <w:szCs w:val="32"/>
        </w:rPr>
        <w:t xml:space="preserve"> </w:t>
      </w:r>
      <w:r w:rsidRPr="00604A41">
        <w:rPr>
          <w:rFonts w:cs="Times New Roman" w:hint="eastAsia"/>
          <w:b/>
          <w:bCs/>
          <w:kern w:val="0"/>
          <w:sz w:val="32"/>
          <w:szCs w:val="32"/>
        </w:rPr>
        <w:t>Junna</w:t>
      </w:r>
    </w:p>
    <w:p w:rsidR="00497DDC" w:rsidRDefault="00497DDC" w:rsidP="00497DDC">
      <w:pPr>
        <w:autoSpaceDE w:val="0"/>
        <w:autoSpaceDN w:val="0"/>
        <w:adjustRightInd w:val="0"/>
        <w:spacing w:line="360" w:lineRule="auto"/>
        <w:jc w:val="left"/>
        <w:rPr>
          <w:rFonts w:cs="Times New Roman"/>
          <w:b/>
          <w:bCs/>
          <w:kern w:val="0"/>
          <w:sz w:val="32"/>
          <w:szCs w:val="32"/>
        </w:rPr>
      </w:pPr>
    </w:p>
    <w:p w:rsidR="00497DDC" w:rsidRDefault="00497DDC" w:rsidP="00497DDC">
      <w:pPr>
        <w:autoSpaceDE w:val="0"/>
        <w:autoSpaceDN w:val="0"/>
        <w:adjustRightInd w:val="0"/>
        <w:spacing w:line="360" w:lineRule="auto"/>
        <w:jc w:val="left"/>
        <w:rPr>
          <w:rFonts w:cs="Times New Roman"/>
          <w:b/>
          <w:bCs/>
          <w:kern w:val="0"/>
          <w:sz w:val="32"/>
          <w:szCs w:val="32"/>
        </w:rPr>
      </w:pPr>
    </w:p>
    <w:p w:rsidR="00497DDC" w:rsidRDefault="00497DDC" w:rsidP="00497DDC">
      <w:pPr>
        <w:autoSpaceDE w:val="0"/>
        <w:autoSpaceDN w:val="0"/>
        <w:adjustRightInd w:val="0"/>
        <w:spacing w:line="360" w:lineRule="auto"/>
        <w:jc w:val="left"/>
        <w:rPr>
          <w:rFonts w:cs="Times New Roman"/>
          <w:b/>
          <w:bCs/>
          <w:kern w:val="0"/>
          <w:sz w:val="32"/>
          <w:szCs w:val="32"/>
        </w:rPr>
      </w:pPr>
    </w:p>
    <w:p w:rsidR="00497DDC" w:rsidRPr="00604A41" w:rsidRDefault="00497DDC" w:rsidP="00497DDC">
      <w:pPr>
        <w:autoSpaceDE w:val="0"/>
        <w:autoSpaceDN w:val="0"/>
        <w:adjustRightInd w:val="0"/>
        <w:spacing w:line="360" w:lineRule="auto"/>
        <w:jc w:val="left"/>
        <w:rPr>
          <w:rFonts w:cs="Times New Roman"/>
          <w:b/>
          <w:bCs/>
          <w:kern w:val="0"/>
          <w:sz w:val="32"/>
          <w:szCs w:val="32"/>
        </w:rPr>
      </w:pPr>
    </w:p>
    <w:p w:rsidR="00604A41" w:rsidRPr="00497DDC" w:rsidRDefault="00730705" w:rsidP="00497DDC">
      <w:pPr>
        <w:autoSpaceDE w:val="0"/>
        <w:autoSpaceDN w:val="0"/>
        <w:adjustRightInd w:val="0"/>
        <w:spacing w:line="360" w:lineRule="auto"/>
        <w:jc w:val="center"/>
        <w:rPr>
          <w:rFonts w:cs="Times New Roman"/>
          <w:b/>
          <w:bCs/>
          <w:kern w:val="0"/>
          <w:sz w:val="28"/>
          <w:szCs w:val="28"/>
        </w:rPr>
      </w:pPr>
      <w:r>
        <w:rPr>
          <w:rFonts w:eastAsia="宋体" w:cs="Times New Roman" w:hint="eastAsia"/>
          <w:b/>
          <w:kern w:val="0"/>
          <w:sz w:val="28"/>
          <w:szCs w:val="28"/>
        </w:rPr>
        <w:t>March</w:t>
      </w:r>
      <w:r w:rsidR="00604A41" w:rsidRPr="00604A41">
        <w:rPr>
          <w:rFonts w:eastAsia="宋体" w:cs="Times New Roman"/>
          <w:b/>
          <w:kern w:val="0"/>
          <w:sz w:val="28"/>
          <w:szCs w:val="28"/>
        </w:rPr>
        <w:t>，</w:t>
      </w:r>
      <w:r w:rsidR="00604A41" w:rsidRPr="00604A41">
        <w:rPr>
          <w:rFonts w:cs="Times New Roman"/>
          <w:b/>
          <w:bCs/>
          <w:kern w:val="0"/>
          <w:sz w:val="28"/>
          <w:szCs w:val="28"/>
        </w:rPr>
        <w:t>201</w:t>
      </w:r>
      <w:r>
        <w:rPr>
          <w:rFonts w:cs="Times New Roman" w:hint="eastAsia"/>
          <w:b/>
          <w:bCs/>
          <w:kern w:val="0"/>
          <w:sz w:val="28"/>
          <w:szCs w:val="28"/>
        </w:rPr>
        <w:t>6</w:t>
      </w:r>
    </w:p>
    <w:p w:rsidR="00497DDC" w:rsidRPr="00604A41" w:rsidRDefault="00497DDC" w:rsidP="00497DDC">
      <w:pPr>
        <w:autoSpaceDE w:val="0"/>
        <w:autoSpaceDN w:val="0"/>
        <w:adjustRightInd w:val="0"/>
        <w:spacing w:line="360" w:lineRule="auto"/>
        <w:rPr>
          <w:rFonts w:cs="Times New Roman"/>
          <w:b/>
          <w:bCs/>
          <w:kern w:val="0"/>
          <w:sz w:val="28"/>
          <w:szCs w:val="28"/>
        </w:rPr>
      </w:pPr>
    </w:p>
    <w:p w:rsidR="00497DDC" w:rsidRPr="00497DDC" w:rsidRDefault="00497DDC" w:rsidP="00497DDC">
      <w:pPr>
        <w:spacing w:line="240" w:lineRule="auto"/>
        <w:jc w:val="center"/>
        <w:rPr>
          <w:rFonts w:eastAsia="宋体" w:cs="Times New Roman"/>
          <w:b/>
          <w:bCs/>
          <w:sz w:val="32"/>
          <w:szCs w:val="32"/>
        </w:rPr>
      </w:pPr>
      <w:r w:rsidRPr="00497DDC">
        <w:rPr>
          <w:rFonts w:eastAsia="宋体" w:cs="Times New Roman" w:hint="eastAsia"/>
          <w:b/>
          <w:bCs/>
          <w:sz w:val="32"/>
          <w:szCs w:val="32"/>
        </w:rPr>
        <w:t>杭州电子科技大学</w:t>
      </w:r>
    </w:p>
    <w:p w:rsidR="00497DDC" w:rsidRPr="00497DDC" w:rsidRDefault="00497DDC" w:rsidP="00497DDC">
      <w:pPr>
        <w:spacing w:line="240" w:lineRule="auto"/>
        <w:jc w:val="center"/>
        <w:rPr>
          <w:rFonts w:eastAsia="宋体" w:cs="Times New Roman"/>
          <w:sz w:val="32"/>
          <w:szCs w:val="32"/>
        </w:rPr>
      </w:pPr>
      <w:r w:rsidRPr="00497DDC">
        <w:rPr>
          <w:rFonts w:eastAsia="宋体" w:cs="Times New Roman" w:hint="eastAsia"/>
          <w:b/>
          <w:bCs/>
          <w:sz w:val="32"/>
          <w:szCs w:val="32"/>
        </w:rPr>
        <w:t>学位论文原创性声明和使用授权说明</w:t>
      </w:r>
    </w:p>
    <w:p w:rsidR="00497DDC" w:rsidRPr="00497DDC" w:rsidRDefault="00497DDC" w:rsidP="00497DDC">
      <w:pPr>
        <w:spacing w:line="240" w:lineRule="auto"/>
        <w:jc w:val="center"/>
        <w:rPr>
          <w:rFonts w:eastAsia="宋体" w:cs="Times New Roman"/>
          <w:sz w:val="28"/>
          <w:szCs w:val="24"/>
        </w:rPr>
      </w:pPr>
    </w:p>
    <w:p w:rsidR="00497DDC" w:rsidRPr="00497DDC" w:rsidRDefault="00497DDC" w:rsidP="00497DDC">
      <w:pPr>
        <w:spacing w:line="240" w:lineRule="auto"/>
        <w:jc w:val="center"/>
        <w:rPr>
          <w:rFonts w:eastAsia="宋体" w:cs="Times New Roman"/>
          <w:b/>
          <w:sz w:val="28"/>
          <w:szCs w:val="24"/>
        </w:rPr>
      </w:pPr>
      <w:r w:rsidRPr="00497DDC">
        <w:rPr>
          <w:rFonts w:eastAsia="宋体" w:cs="Times New Roman" w:hint="eastAsia"/>
          <w:b/>
          <w:sz w:val="28"/>
          <w:szCs w:val="24"/>
        </w:rPr>
        <w:t>原创性声明</w:t>
      </w:r>
    </w:p>
    <w:p w:rsidR="00497DDC" w:rsidRPr="00497DDC" w:rsidRDefault="00497DDC" w:rsidP="00497DDC">
      <w:pPr>
        <w:spacing w:line="240" w:lineRule="auto"/>
        <w:jc w:val="center"/>
        <w:rPr>
          <w:rFonts w:eastAsia="宋体" w:cs="Times New Roman"/>
          <w:b/>
          <w:sz w:val="18"/>
          <w:szCs w:val="18"/>
        </w:rPr>
      </w:pPr>
    </w:p>
    <w:p w:rsidR="00497DDC" w:rsidRPr="00497DDC" w:rsidRDefault="00497DDC" w:rsidP="00497DDC">
      <w:pPr>
        <w:spacing w:line="360" w:lineRule="auto"/>
        <w:ind w:firstLineChars="200" w:firstLine="480"/>
        <w:rPr>
          <w:rFonts w:eastAsia="宋体" w:cs="Times New Roman"/>
          <w:szCs w:val="24"/>
        </w:rPr>
      </w:pPr>
      <w:r w:rsidRPr="00497DDC">
        <w:rPr>
          <w:rFonts w:eastAsia="宋体" w:cs="Times New Roman" w:hint="eastAsia"/>
          <w:szCs w:val="24"/>
        </w:rPr>
        <w:t>本人郑重声明：</w:t>
      </w:r>
      <w:r w:rsidRPr="00497DDC">
        <w:rPr>
          <w:rFonts w:eastAsia="宋体" w:cs="Times New Roman" w:hint="eastAsia"/>
          <w:szCs w:val="24"/>
        </w:rPr>
        <w:t xml:space="preserve"> </w:t>
      </w:r>
      <w:r w:rsidRPr="00497DDC">
        <w:rPr>
          <w:rFonts w:eastAsia="宋体" w:cs="Times New Roman" w:hint="eastAsia"/>
          <w:szCs w:val="24"/>
        </w:rPr>
        <w:t>所呈交的学位论文，是本人在导师的指导下，独立进行研究工作所取得的成果。除文中已经注明引用的内容外，本论文不含任何其他个人或集体已经发表或撰写过的作品或成果。对本文的研究做出重要贡献的个人和集体，均已在文中以明确方式标明。</w:t>
      </w:r>
    </w:p>
    <w:p w:rsidR="00497DDC" w:rsidRPr="00497DDC" w:rsidRDefault="00497DDC" w:rsidP="00497DDC">
      <w:pPr>
        <w:spacing w:line="360" w:lineRule="auto"/>
        <w:rPr>
          <w:rFonts w:eastAsia="宋体" w:cs="Times New Roman"/>
          <w:szCs w:val="24"/>
        </w:rPr>
      </w:pPr>
      <w:r w:rsidRPr="00497DDC">
        <w:rPr>
          <w:rFonts w:eastAsia="宋体" w:cs="Times New Roman" w:hint="eastAsia"/>
          <w:szCs w:val="24"/>
        </w:rPr>
        <w:t>申请学位论文与资料若有不实之处，本人承担一切相关责任。</w:t>
      </w:r>
    </w:p>
    <w:p w:rsidR="00497DDC" w:rsidRPr="00497DDC" w:rsidRDefault="00497DDC" w:rsidP="00497DDC">
      <w:pPr>
        <w:spacing w:line="360" w:lineRule="auto"/>
        <w:rPr>
          <w:rFonts w:eastAsia="宋体" w:cs="Times New Roman"/>
          <w:szCs w:val="24"/>
        </w:rPr>
      </w:pPr>
    </w:p>
    <w:p w:rsidR="00497DDC" w:rsidRPr="00497DDC" w:rsidRDefault="00497DDC" w:rsidP="00497DDC">
      <w:pPr>
        <w:spacing w:line="360" w:lineRule="auto"/>
        <w:rPr>
          <w:rFonts w:eastAsia="宋体" w:cs="Times New Roman"/>
          <w:szCs w:val="24"/>
        </w:rPr>
      </w:pPr>
      <w:r w:rsidRPr="00497DDC">
        <w:rPr>
          <w:rFonts w:eastAsia="宋体" w:cs="Times New Roman" w:hint="eastAsia"/>
          <w:szCs w:val="24"/>
        </w:rPr>
        <w:t>论文作者签名：</w:t>
      </w:r>
      <w:r w:rsidRPr="00497DDC">
        <w:rPr>
          <w:rFonts w:eastAsia="宋体" w:cs="Times New Roman" w:hint="eastAsia"/>
          <w:szCs w:val="24"/>
        </w:rPr>
        <w:t xml:space="preserve">                  </w:t>
      </w:r>
      <w:r w:rsidRPr="00497DDC">
        <w:rPr>
          <w:rFonts w:eastAsia="宋体" w:cs="Times New Roman" w:hint="eastAsia"/>
          <w:szCs w:val="24"/>
        </w:rPr>
        <w:t>日期：</w:t>
      </w:r>
      <w:r w:rsidRPr="00497DDC">
        <w:rPr>
          <w:rFonts w:eastAsia="宋体" w:cs="Times New Roman" w:hint="eastAsia"/>
          <w:szCs w:val="24"/>
        </w:rPr>
        <w:t xml:space="preserve">     </w:t>
      </w:r>
      <w:r w:rsidRPr="00497DDC">
        <w:rPr>
          <w:rFonts w:eastAsia="宋体" w:cs="Times New Roman" w:hint="eastAsia"/>
          <w:szCs w:val="24"/>
        </w:rPr>
        <w:t>年</w:t>
      </w:r>
      <w:r w:rsidRPr="00497DDC">
        <w:rPr>
          <w:rFonts w:eastAsia="宋体" w:cs="Times New Roman" w:hint="eastAsia"/>
          <w:szCs w:val="24"/>
        </w:rPr>
        <w:t xml:space="preserve">   </w:t>
      </w:r>
      <w:r w:rsidRPr="00497DDC">
        <w:rPr>
          <w:rFonts w:eastAsia="宋体" w:cs="Times New Roman" w:hint="eastAsia"/>
          <w:szCs w:val="24"/>
        </w:rPr>
        <w:t>月</w:t>
      </w:r>
      <w:r w:rsidRPr="00497DDC">
        <w:rPr>
          <w:rFonts w:eastAsia="宋体" w:cs="Times New Roman" w:hint="eastAsia"/>
          <w:szCs w:val="24"/>
        </w:rPr>
        <w:t xml:space="preserve">   </w:t>
      </w:r>
      <w:r w:rsidRPr="00497DDC">
        <w:rPr>
          <w:rFonts w:eastAsia="宋体" w:cs="Times New Roman" w:hint="eastAsia"/>
          <w:szCs w:val="24"/>
        </w:rPr>
        <w:t>日</w:t>
      </w:r>
    </w:p>
    <w:p w:rsidR="00497DDC" w:rsidRPr="00497DDC" w:rsidRDefault="00497DDC" w:rsidP="00497DDC">
      <w:pPr>
        <w:spacing w:line="360" w:lineRule="auto"/>
        <w:jc w:val="center"/>
        <w:rPr>
          <w:rFonts w:eastAsia="宋体" w:cs="Times New Roman"/>
          <w:b/>
          <w:sz w:val="28"/>
          <w:szCs w:val="28"/>
        </w:rPr>
      </w:pPr>
    </w:p>
    <w:p w:rsidR="00497DDC" w:rsidRPr="00497DDC" w:rsidRDefault="00497DDC" w:rsidP="00497DDC">
      <w:pPr>
        <w:spacing w:line="240" w:lineRule="auto"/>
        <w:jc w:val="center"/>
        <w:rPr>
          <w:rFonts w:eastAsia="宋体" w:cs="Times New Roman"/>
          <w:b/>
          <w:sz w:val="28"/>
          <w:szCs w:val="28"/>
        </w:rPr>
      </w:pPr>
      <w:r w:rsidRPr="00497DDC">
        <w:rPr>
          <w:rFonts w:eastAsia="宋体" w:cs="Times New Roman" w:hint="eastAsia"/>
          <w:b/>
          <w:sz w:val="28"/>
          <w:szCs w:val="28"/>
        </w:rPr>
        <w:t>学位论文使用授权说明</w:t>
      </w:r>
    </w:p>
    <w:p w:rsidR="00497DDC" w:rsidRPr="00497DDC" w:rsidRDefault="00497DDC" w:rsidP="00497DDC">
      <w:pPr>
        <w:spacing w:line="360" w:lineRule="auto"/>
        <w:rPr>
          <w:rFonts w:eastAsia="宋体" w:cs="Times New Roman"/>
          <w:b/>
          <w:sz w:val="21"/>
        </w:rPr>
      </w:pPr>
    </w:p>
    <w:p w:rsidR="00497DDC" w:rsidRPr="00497DDC" w:rsidRDefault="00497DDC" w:rsidP="00497DDC">
      <w:pPr>
        <w:spacing w:line="360" w:lineRule="auto"/>
        <w:ind w:firstLineChars="245" w:firstLine="588"/>
        <w:rPr>
          <w:rFonts w:eastAsia="宋体" w:cs="Times New Roman"/>
          <w:szCs w:val="24"/>
        </w:rPr>
      </w:pPr>
      <w:r w:rsidRPr="00497DDC">
        <w:rPr>
          <w:rFonts w:eastAsia="宋体" w:cs="Times New Roman" w:hint="eastAsia"/>
          <w:szCs w:val="24"/>
        </w:rPr>
        <w:t>本人完全了解杭州电子科技大学关于保留和使用学位论文的规定，即：研究生在校攻读学位期间论文工作的知识产权单位属杭州电子科技大学。本人保证毕业离校后，发表论文或使用论文工作成果时署名单位仍然为杭州电子科技大学。学校有权保留送交论文的复印件，允许查阅和借阅论文；学校可以公布论文的全部或部分内容，可以允许采用影印、缩印或其它复制手段保存论文。（保密论文在解密后遵守此规定）</w:t>
      </w:r>
    </w:p>
    <w:p w:rsidR="00497DDC" w:rsidRPr="00497DDC" w:rsidRDefault="00497DDC" w:rsidP="00497DDC">
      <w:pPr>
        <w:spacing w:line="240" w:lineRule="auto"/>
        <w:ind w:firstLine="570"/>
        <w:rPr>
          <w:rFonts w:eastAsia="宋体" w:cs="Times New Roman"/>
          <w:szCs w:val="24"/>
        </w:rPr>
      </w:pPr>
    </w:p>
    <w:p w:rsidR="00497DDC" w:rsidRPr="00497DDC" w:rsidRDefault="00497DDC" w:rsidP="00497DDC">
      <w:pPr>
        <w:spacing w:line="240" w:lineRule="auto"/>
        <w:ind w:firstLine="570"/>
        <w:rPr>
          <w:rFonts w:eastAsia="宋体" w:cs="Times New Roman"/>
          <w:szCs w:val="24"/>
        </w:rPr>
      </w:pPr>
    </w:p>
    <w:p w:rsidR="00497DDC" w:rsidRPr="00497DDC" w:rsidRDefault="00497DDC" w:rsidP="00497DDC">
      <w:pPr>
        <w:spacing w:line="240" w:lineRule="auto"/>
        <w:ind w:firstLine="570"/>
        <w:rPr>
          <w:rFonts w:eastAsia="宋体" w:cs="Times New Roman"/>
          <w:szCs w:val="24"/>
        </w:rPr>
      </w:pPr>
    </w:p>
    <w:p w:rsidR="00497DDC" w:rsidRPr="00497DDC" w:rsidRDefault="00497DDC" w:rsidP="00497DDC">
      <w:pPr>
        <w:spacing w:line="400" w:lineRule="atLeast"/>
        <w:rPr>
          <w:rFonts w:eastAsia="宋体" w:cs="Times New Roman"/>
          <w:szCs w:val="24"/>
        </w:rPr>
      </w:pPr>
      <w:r w:rsidRPr="00497DDC">
        <w:rPr>
          <w:rFonts w:eastAsia="宋体" w:cs="Times New Roman" w:hint="eastAsia"/>
          <w:szCs w:val="24"/>
        </w:rPr>
        <w:t>论文作者签名：</w:t>
      </w:r>
      <w:r w:rsidRPr="00497DDC">
        <w:rPr>
          <w:rFonts w:eastAsia="宋体" w:cs="Times New Roman" w:hint="eastAsia"/>
          <w:szCs w:val="24"/>
        </w:rPr>
        <w:t xml:space="preserve">                  </w:t>
      </w:r>
      <w:r w:rsidRPr="00497DDC">
        <w:rPr>
          <w:rFonts w:eastAsia="宋体" w:cs="Times New Roman" w:hint="eastAsia"/>
          <w:szCs w:val="24"/>
        </w:rPr>
        <w:t>日期：</w:t>
      </w:r>
      <w:r w:rsidRPr="00497DDC">
        <w:rPr>
          <w:rFonts w:eastAsia="宋体" w:cs="Times New Roman" w:hint="eastAsia"/>
          <w:szCs w:val="24"/>
        </w:rPr>
        <w:t xml:space="preserve">     </w:t>
      </w:r>
      <w:r w:rsidRPr="00497DDC">
        <w:rPr>
          <w:rFonts w:eastAsia="宋体" w:cs="Times New Roman" w:hint="eastAsia"/>
          <w:szCs w:val="24"/>
        </w:rPr>
        <w:t>年</w:t>
      </w:r>
      <w:r w:rsidRPr="00497DDC">
        <w:rPr>
          <w:rFonts w:eastAsia="宋体" w:cs="Times New Roman" w:hint="eastAsia"/>
          <w:szCs w:val="24"/>
        </w:rPr>
        <w:t xml:space="preserve">   </w:t>
      </w:r>
      <w:r w:rsidRPr="00497DDC">
        <w:rPr>
          <w:rFonts w:eastAsia="宋体" w:cs="Times New Roman" w:hint="eastAsia"/>
          <w:szCs w:val="24"/>
        </w:rPr>
        <w:t>月</w:t>
      </w:r>
      <w:r w:rsidRPr="00497DDC">
        <w:rPr>
          <w:rFonts w:eastAsia="宋体" w:cs="Times New Roman" w:hint="eastAsia"/>
          <w:szCs w:val="24"/>
        </w:rPr>
        <w:t xml:space="preserve">   </w:t>
      </w:r>
      <w:r w:rsidRPr="00497DDC">
        <w:rPr>
          <w:rFonts w:eastAsia="宋体" w:cs="Times New Roman" w:hint="eastAsia"/>
          <w:szCs w:val="24"/>
        </w:rPr>
        <w:t>日</w:t>
      </w:r>
    </w:p>
    <w:p w:rsidR="00497DDC" w:rsidRPr="00497DDC" w:rsidRDefault="00497DDC" w:rsidP="00497DDC">
      <w:pPr>
        <w:spacing w:line="480" w:lineRule="auto"/>
        <w:rPr>
          <w:rFonts w:eastAsia="宋体" w:cs="Times New Roman"/>
          <w:szCs w:val="24"/>
        </w:rPr>
      </w:pPr>
    </w:p>
    <w:p w:rsidR="00497DDC" w:rsidRPr="00497DDC" w:rsidRDefault="00497DDC" w:rsidP="00497DDC">
      <w:pPr>
        <w:spacing w:line="240" w:lineRule="auto"/>
        <w:rPr>
          <w:rFonts w:eastAsia="宋体" w:cs="Times New Roman"/>
          <w:sz w:val="21"/>
          <w:szCs w:val="24"/>
        </w:rPr>
      </w:pPr>
      <w:r w:rsidRPr="00497DDC">
        <w:rPr>
          <w:rFonts w:eastAsia="宋体" w:cs="Times New Roman" w:hint="eastAsia"/>
          <w:szCs w:val="24"/>
        </w:rPr>
        <w:t>指导教师签名：</w:t>
      </w:r>
      <w:r w:rsidRPr="00497DDC">
        <w:rPr>
          <w:rFonts w:eastAsia="宋体" w:cs="Times New Roman" w:hint="eastAsia"/>
          <w:szCs w:val="24"/>
        </w:rPr>
        <w:t xml:space="preserve">                  </w:t>
      </w:r>
      <w:r w:rsidRPr="00497DDC">
        <w:rPr>
          <w:rFonts w:eastAsia="宋体" w:cs="Times New Roman" w:hint="eastAsia"/>
          <w:szCs w:val="24"/>
        </w:rPr>
        <w:t>日期：</w:t>
      </w:r>
      <w:r w:rsidRPr="00497DDC">
        <w:rPr>
          <w:rFonts w:eastAsia="宋体" w:cs="Times New Roman" w:hint="eastAsia"/>
          <w:szCs w:val="24"/>
        </w:rPr>
        <w:t xml:space="preserve">     </w:t>
      </w:r>
      <w:r w:rsidRPr="00497DDC">
        <w:rPr>
          <w:rFonts w:eastAsia="宋体" w:cs="Times New Roman" w:hint="eastAsia"/>
          <w:szCs w:val="24"/>
        </w:rPr>
        <w:t>年</w:t>
      </w:r>
      <w:r w:rsidRPr="00497DDC">
        <w:rPr>
          <w:rFonts w:eastAsia="宋体" w:cs="Times New Roman" w:hint="eastAsia"/>
          <w:szCs w:val="24"/>
        </w:rPr>
        <w:t xml:space="preserve">   </w:t>
      </w:r>
      <w:r w:rsidRPr="00497DDC">
        <w:rPr>
          <w:rFonts w:eastAsia="宋体" w:cs="Times New Roman" w:hint="eastAsia"/>
          <w:szCs w:val="24"/>
        </w:rPr>
        <w:t>月</w:t>
      </w:r>
      <w:r w:rsidRPr="00497DDC">
        <w:rPr>
          <w:rFonts w:eastAsia="宋体" w:cs="Times New Roman" w:hint="eastAsia"/>
          <w:szCs w:val="24"/>
        </w:rPr>
        <w:t xml:space="preserve">   </w:t>
      </w:r>
      <w:r w:rsidRPr="00497DDC">
        <w:rPr>
          <w:rFonts w:eastAsia="宋体" w:cs="Times New Roman" w:hint="eastAsia"/>
          <w:szCs w:val="24"/>
        </w:rPr>
        <w:t>日</w:t>
      </w:r>
    </w:p>
    <w:p w:rsidR="00725074" w:rsidRPr="00497DDC" w:rsidRDefault="00725074" w:rsidP="00604A41">
      <w:pPr>
        <w:spacing w:line="980" w:lineRule="exact"/>
        <w:rPr>
          <w:rFonts w:eastAsia="宋体" w:cs="Times New Roman"/>
          <w:b/>
          <w:bCs/>
          <w:sz w:val="60"/>
          <w:szCs w:val="24"/>
        </w:rPr>
        <w:sectPr w:rsidR="00725074" w:rsidRPr="00497DDC" w:rsidSect="001F3532">
          <w:endnotePr>
            <w:numFmt w:val="decimal"/>
          </w:endnotePr>
          <w:pgSz w:w="11906" w:h="16838"/>
          <w:pgMar w:top="1418" w:right="1134" w:bottom="1418" w:left="1134" w:header="851" w:footer="992" w:gutter="0"/>
          <w:pgNumType w:fmt="upperRoman" w:start="1"/>
          <w:cols w:space="425"/>
          <w:docGrid w:type="linesAndChars" w:linePitch="326"/>
        </w:sectPr>
      </w:pPr>
    </w:p>
    <w:p w:rsidR="0001142B" w:rsidRPr="00DF27E0" w:rsidRDefault="00352746" w:rsidP="00F4590C">
      <w:pPr>
        <w:pStyle w:val="1"/>
        <w:numPr>
          <w:ilvl w:val="0"/>
          <w:numId w:val="0"/>
        </w:numPr>
      </w:pPr>
      <w:bookmarkStart w:id="1" w:name="_Toc445641051"/>
      <w:r w:rsidRPr="00DF27E0">
        <w:rPr>
          <w:rFonts w:hint="eastAsia"/>
        </w:rPr>
        <w:t>摘</w:t>
      </w:r>
      <w:r w:rsidRPr="00DF27E0">
        <w:rPr>
          <w:rFonts w:hint="eastAsia"/>
        </w:rPr>
        <w:t xml:space="preserve"> </w:t>
      </w:r>
      <w:r w:rsidRPr="00DF27E0">
        <w:rPr>
          <w:rFonts w:hint="eastAsia"/>
        </w:rPr>
        <w:t>要</w:t>
      </w:r>
      <w:bookmarkEnd w:id="1"/>
    </w:p>
    <w:p w:rsidR="00063A91" w:rsidRDefault="00063A91" w:rsidP="006702C2">
      <w:pPr>
        <w:ind w:firstLineChars="200" w:firstLine="480"/>
      </w:pPr>
      <w:r w:rsidRPr="00063A91">
        <w:rPr>
          <w:rFonts w:hint="eastAsia"/>
        </w:rPr>
        <w:t>应急通信是一组具有多种通信方式，</w:t>
      </w:r>
      <w:r w:rsidR="00A82B1D">
        <w:rPr>
          <w:rFonts w:hint="eastAsia"/>
        </w:rPr>
        <w:t>并</w:t>
      </w:r>
      <w:r w:rsidRPr="00063A91">
        <w:rPr>
          <w:rFonts w:hint="eastAsia"/>
        </w:rPr>
        <w:t>且</w:t>
      </w:r>
      <w:r>
        <w:rPr>
          <w:rFonts w:hint="eastAsia"/>
        </w:rPr>
        <w:t>以满足自然或人为等突发事件时的特殊通信需求的通信手段</w:t>
      </w:r>
      <w:r w:rsidRPr="00063A91">
        <w:rPr>
          <w:rFonts w:hint="eastAsia"/>
        </w:rPr>
        <w:t>和机制</w:t>
      </w:r>
      <w:r>
        <w:rPr>
          <w:rFonts w:hint="eastAsia"/>
        </w:rPr>
        <w:t>，而</w:t>
      </w:r>
      <w:r w:rsidR="00663649" w:rsidRPr="00663649">
        <w:rPr>
          <w:rFonts w:hint="eastAsia"/>
        </w:rPr>
        <w:t>卫星通信一直是通信技术领域不可或缺的技术</w:t>
      </w:r>
      <w:r w:rsidR="00B52BDC">
        <w:rPr>
          <w:rFonts w:hint="eastAsia"/>
        </w:rPr>
        <w:t>，</w:t>
      </w:r>
      <w:r w:rsidR="00663649" w:rsidRPr="00663649">
        <w:rPr>
          <w:rFonts w:hint="eastAsia"/>
        </w:rPr>
        <w:t>技术特性非常适合应急通信系统的要求。</w:t>
      </w:r>
      <w:r w:rsidR="0058280E">
        <w:rPr>
          <w:rFonts w:hint="eastAsia"/>
        </w:rPr>
        <w:t>然而，由于卫星转发器功率有限，使得卫星通信系统通常采用面</w:t>
      </w:r>
      <w:r w:rsidR="00217ABB">
        <w:rPr>
          <w:rFonts w:hint="eastAsia"/>
        </w:rPr>
        <w:t>天线，</w:t>
      </w:r>
      <w:r w:rsidR="0058280E">
        <w:rPr>
          <w:rFonts w:hint="eastAsia"/>
        </w:rPr>
        <w:t>从而</w:t>
      </w:r>
      <w:r w:rsidR="00217ABB">
        <w:rPr>
          <w:rFonts w:hint="eastAsia"/>
        </w:rPr>
        <w:t>造成设备体积庞大，不便携带。此外，</w:t>
      </w:r>
      <w:r w:rsidR="00217ABB">
        <w:rPr>
          <w:rFonts w:hint="eastAsia"/>
        </w:rPr>
        <w:t>L/C</w:t>
      </w:r>
      <w:r w:rsidR="00217ABB">
        <w:rPr>
          <w:rFonts w:hint="eastAsia"/>
        </w:rPr>
        <w:t>波段频率资源日趋紧张，</w:t>
      </w:r>
      <w:r w:rsidR="0058280E">
        <w:rPr>
          <w:rFonts w:hint="eastAsia"/>
        </w:rPr>
        <w:t>而</w:t>
      </w:r>
      <w:r w:rsidR="00217ABB">
        <w:rPr>
          <w:rFonts w:hint="eastAsia"/>
        </w:rPr>
        <w:t>S</w:t>
      </w:r>
      <w:r w:rsidR="00217ABB">
        <w:rPr>
          <w:rFonts w:hint="eastAsia"/>
        </w:rPr>
        <w:t>波段资源</w:t>
      </w:r>
      <w:r w:rsidR="0058280E">
        <w:rPr>
          <w:rFonts w:hint="eastAsia"/>
        </w:rPr>
        <w:t>利用不够</w:t>
      </w:r>
      <w:r w:rsidR="00217ABB">
        <w:rPr>
          <w:rFonts w:hint="eastAsia"/>
        </w:rPr>
        <w:t>。因此，</w:t>
      </w:r>
      <w:r w:rsidR="00663649" w:rsidRPr="00663649">
        <w:rPr>
          <w:rFonts w:hint="eastAsia"/>
        </w:rPr>
        <w:t>本文以满足抢险救灾等突发事件的应急通信</w:t>
      </w:r>
      <w:r w:rsidR="00BE3C21">
        <w:rPr>
          <w:rFonts w:hint="eastAsia"/>
        </w:rPr>
        <w:t>、监控监测与测量数据的回传等需求</w:t>
      </w:r>
      <w:r w:rsidR="00663649" w:rsidRPr="00663649">
        <w:rPr>
          <w:rFonts w:hint="eastAsia"/>
        </w:rPr>
        <w:t>为背景，对</w:t>
      </w:r>
      <w:r w:rsidR="001F5F6D">
        <w:rPr>
          <w:rFonts w:hint="eastAsia"/>
        </w:rPr>
        <w:t>S</w:t>
      </w:r>
      <w:r w:rsidR="001F5F6D">
        <w:rPr>
          <w:rFonts w:hint="eastAsia"/>
        </w:rPr>
        <w:t>波段低信息速率卫星应急通信系统</w:t>
      </w:r>
      <w:r w:rsidR="00663649" w:rsidRPr="00663649">
        <w:rPr>
          <w:rFonts w:hint="eastAsia"/>
        </w:rPr>
        <w:t>进行了探索和研究</w:t>
      </w:r>
      <w:r>
        <w:rPr>
          <w:rFonts w:hint="eastAsia"/>
        </w:rPr>
        <w:t>，以解决特殊场景下进行通信的问题。</w:t>
      </w:r>
    </w:p>
    <w:p w:rsidR="00063A91" w:rsidRDefault="00063A91" w:rsidP="006702C2">
      <w:pPr>
        <w:ind w:firstLineChars="200" w:firstLine="480"/>
      </w:pPr>
      <w:r>
        <w:rPr>
          <w:rFonts w:hint="eastAsia"/>
        </w:rPr>
        <w:t>首</w:t>
      </w:r>
      <w:r w:rsidR="00654707">
        <w:rPr>
          <w:rFonts w:hint="eastAsia"/>
        </w:rPr>
        <w:t>先，通过对应急通信的研究现状进行了详细分析，介绍了卫星通信在</w:t>
      </w:r>
      <w:r>
        <w:rPr>
          <w:rFonts w:hint="eastAsia"/>
        </w:rPr>
        <w:t>应急通信等特殊应用场景下的需求，同时介绍了一些常用的卫星通信系统及其发展方向。</w:t>
      </w:r>
    </w:p>
    <w:p w:rsidR="00E21BCD" w:rsidRDefault="00E21BCD" w:rsidP="006702C2">
      <w:pPr>
        <w:ind w:firstLineChars="200" w:firstLine="480"/>
      </w:pPr>
      <w:r>
        <w:rPr>
          <w:rFonts w:hint="eastAsia"/>
        </w:rPr>
        <w:t>其次，</w:t>
      </w:r>
      <w:r w:rsidR="00063A91">
        <w:rPr>
          <w:rFonts w:hint="eastAsia"/>
        </w:rPr>
        <w:t>论证</w:t>
      </w:r>
      <w:r>
        <w:rPr>
          <w:rFonts w:hint="eastAsia"/>
        </w:rPr>
        <w:t>了</w:t>
      </w:r>
      <w:r w:rsidR="00663649" w:rsidRPr="00663649">
        <w:rPr>
          <w:rFonts w:hint="eastAsia"/>
        </w:rPr>
        <w:t>在</w:t>
      </w:r>
      <w:r w:rsidR="00663649" w:rsidRPr="00663649">
        <w:rPr>
          <w:rFonts w:hint="eastAsia"/>
        </w:rPr>
        <w:t>S</w:t>
      </w:r>
      <w:r w:rsidR="00654707">
        <w:rPr>
          <w:rFonts w:hint="eastAsia"/>
        </w:rPr>
        <w:t>波段上</w:t>
      </w:r>
      <w:r w:rsidR="0041053B">
        <w:rPr>
          <w:rFonts w:hint="eastAsia"/>
        </w:rPr>
        <w:t>构建低信息速率卫星应急</w:t>
      </w:r>
      <w:r>
        <w:rPr>
          <w:rFonts w:hint="eastAsia"/>
        </w:rPr>
        <w:t>通信系统的可行性，</w:t>
      </w:r>
      <w:r w:rsidR="00663649" w:rsidRPr="00663649">
        <w:rPr>
          <w:rFonts w:hint="eastAsia"/>
        </w:rPr>
        <w:t>对</w:t>
      </w:r>
      <w:r w:rsidR="00663649" w:rsidRPr="00663649">
        <w:rPr>
          <w:rFonts w:hint="eastAsia"/>
        </w:rPr>
        <w:t>S</w:t>
      </w:r>
      <w:r>
        <w:rPr>
          <w:rFonts w:hint="eastAsia"/>
        </w:rPr>
        <w:t>波段的划分和使用条件进行了深入的分析和探讨，</w:t>
      </w:r>
      <w:r w:rsidR="00395B12" w:rsidRPr="00395B12">
        <w:rPr>
          <w:rFonts w:hint="eastAsia"/>
        </w:rPr>
        <w:t>通过研究</w:t>
      </w:r>
      <w:r w:rsidR="00663649" w:rsidRPr="00395B12">
        <w:rPr>
          <w:rFonts w:hint="eastAsia"/>
        </w:rPr>
        <w:t>整个</w:t>
      </w:r>
      <w:r w:rsidR="00663649" w:rsidRPr="00395B12">
        <w:rPr>
          <w:rFonts w:hint="eastAsia"/>
        </w:rPr>
        <w:t>S</w:t>
      </w:r>
      <w:r w:rsidR="005C2D01" w:rsidRPr="00395B12">
        <w:rPr>
          <w:rFonts w:hint="eastAsia"/>
        </w:rPr>
        <w:t>波段卫星</w:t>
      </w:r>
      <w:r w:rsidR="009C4546" w:rsidRPr="00395B12">
        <w:rPr>
          <w:rFonts w:hint="eastAsia"/>
        </w:rPr>
        <w:t>通信系统的传输链路以及传输体制</w:t>
      </w:r>
      <w:r w:rsidR="00395B12" w:rsidRPr="00395B12">
        <w:rPr>
          <w:rFonts w:hint="eastAsia"/>
        </w:rPr>
        <w:t>，提出了应构造</w:t>
      </w:r>
      <w:r w:rsidR="00663649" w:rsidRPr="00663649">
        <w:rPr>
          <w:rFonts w:hint="eastAsia"/>
        </w:rPr>
        <w:t>一类新型的低信息传输速率的</w:t>
      </w:r>
      <w:r w:rsidR="001F5F6D">
        <w:rPr>
          <w:rFonts w:hint="eastAsia"/>
        </w:rPr>
        <w:t>卫星</w:t>
      </w:r>
      <w:r w:rsidR="00340693">
        <w:rPr>
          <w:rFonts w:hint="eastAsia"/>
        </w:rPr>
        <w:t>应急</w:t>
      </w:r>
      <w:r w:rsidR="001F5F6D">
        <w:rPr>
          <w:rFonts w:hint="eastAsia"/>
        </w:rPr>
        <w:t>通信</w:t>
      </w:r>
      <w:r w:rsidR="00663649" w:rsidRPr="00663649">
        <w:rPr>
          <w:rFonts w:hint="eastAsia"/>
        </w:rPr>
        <w:t>系统，系统必须采用扩频增益（约</w:t>
      </w:r>
      <w:r w:rsidR="00663649" w:rsidRPr="00663649">
        <w:rPr>
          <w:rFonts w:hint="eastAsia"/>
        </w:rPr>
        <w:t>40dB</w:t>
      </w:r>
      <w:r w:rsidR="00663649" w:rsidRPr="00663649">
        <w:rPr>
          <w:rFonts w:hint="eastAsia"/>
        </w:rPr>
        <w:t>左右）较高的扩频技术</w:t>
      </w:r>
      <w:r w:rsidR="00BE3C21">
        <w:rPr>
          <w:rFonts w:hint="eastAsia"/>
        </w:rPr>
        <w:t>，</w:t>
      </w:r>
      <w:r w:rsidR="0058280E">
        <w:rPr>
          <w:rFonts w:hint="eastAsia"/>
        </w:rPr>
        <w:t>使用微小型终端及微小型天线，</w:t>
      </w:r>
      <w:r>
        <w:rPr>
          <w:rFonts w:hint="eastAsia"/>
        </w:rPr>
        <w:t>同时</w:t>
      </w:r>
      <w:r w:rsidR="00C15ADB">
        <w:rPr>
          <w:rFonts w:hint="eastAsia"/>
        </w:rPr>
        <w:t>应</w:t>
      </w:r>
      <w:r>
        <w:rPr>
          <w:rFonts w:hint="eastAsia"/>
        </w:rPr>
        <w:t>支持移动通信以提供高度的灵活性，并给出了系统用户的最大容量。</w:t>
      </w:r>
    </w:p>
    <w:p w:rsidR="00E21BCD" w:rsidRDefault="00E21BCD" w:rsidP="006702C2">
      <w:pPr>
        <w:ind w:firstLineChars="200" w:firstLine="480"/>
      </w:pPr>
      <w:r>
        <w:rPr>
          <w:rFonts w:hint="eastAsia"/>
        </w:rPr>
        <w:t>然后，研究了语音编码压缩算法，并设计出基于</w:t>
      </w:r>
      <w:r>
        <w:rPr>
          <w:rFonts w:hint="eastAsia"/>
        </w:rPr>
        <w:t>600bps</w:t>
      </w:r>
      <w:r>
        <w:rPr>
          <w:rFonts w:hint="eastAsia"/>
        </w:rPr>
        <w:t>编码速率的声码器的语音通信流程，同时对系统的同步技术</w:t>
      </w:r>
      <w:r w:rsidR="0058280E">
        <w:rPr>
          <w:rFonts w:hint="eastAsia"/>
        </w:rPr>
        <w:t>也</w:t>
      </w:r>
      <w:r>
        <w:rPr>
          <w:rFonts w:hint="eastAsia"/>
        </w:rPr>
        <w:t>进行了研究，利用载</w:t>
      </w:r>
      <w:r w:rsidR="0023649A">
        <w:rPr>
          <w:rFonts w:hint="eastAsia"/>
        </w:rPr>
        <w:t>波环相干积分时间与传输数据的信息速率具有的内在关系来实现位同步，</w:t>
      </w:r>
      <w:r>
        <w:rPr>
          <w:rFonts w:hint="eastAsia"/>
        </w:rPr>
        <w:t>通过</w:t>
      </w:r>
      <w:r w:rsidR="00BB7A3B">
        <w:rPr>
          <w:rFonts w:hint="eastAsia"/>
        </w:rPr>
        <w:t>集中插入</w:t>
      </w:r>
      <w:r>
        <w:rPr>
          <w:rFonts w:hint="eastAsia"/>
        </w:rPr>
        <w:t>八个固定的同步码将接收端解调出的数据进行正确的分组，同时判别出这些数据比特是否存在</w:t>
      </w:r>
      <w:r>
        <w:rPr>
          <w:rFonts w:hint="eastAsia"/>
        </w:rPr>
        <w:t>180</w:t>
      </w:r>
      <w:r>
        <w:rPr>
          <w:rFonts w:hint="eastAsia"/>
        </w:rPr>
        <w:t>°反相完成帧同步，</w:t>
      </w:r>
      <w:r w:rsidR="00BE3C21">
        <w:rPr>
          <w:rFonts w:hint="eastAsia"/>
        </w:rPr>
        <w:t>设计出基于</w:t>
      </w:r>
      <w:r w:rsidR="00BE3C21">
        <w:rPr>
          <w:rFonts w:hint="eastAsia"/>
        </w:rPr>
        <w:t>FPGA</w:t>
      </w:r>
      <w:r w:rsidR="00BE3C21">
        <w:rPr>
          <w:rFonts w:hint="eastAsia"/>
        </w:rPr>
        <w:t>的</w:t>
      </w:r>
      <w:r w:rsidR="00042A48">
        <w:rPr>
          <w:rFonts w:hint="eastAsia"/>
        </w:rPr>
        <w:t>S</w:t>
      </w:r>
      <w:r w:rsidR="00042A48">
        <w:rPr>
          <w:rFonts w:hint="eastAsia"/>
        </w:rPr>
        <w:t>波段低</w:t>
      </w:r>
      <w:r w:rsidR="005A3C2E">
        <w:rPr>
          <w:rFonts w:hint="eastAsia"/>
        </w:rPr>
        <w:t>信息</w:t>
      </w:r>
      <w:r w:rsidR="00042A48">
        <w:rPr>
          <w:rFonts w:hint="eastAsia"/>
        </w:rPr>
        <w:t>速率</w:t>
      </w:r>
      <w:r w:rsidR="00663649" w:rsidRPr="00663649">
        <w:rPr>
          <w:rFonts w:hint="eastAsia"/>
        </w:rPr>
        <w:t>卫星</w:t>
      </w:r>
      <w:r w:rsidR="005A3C2E">
        <w:rPr>
          <w:rFonts w:hint="eastAsia"/>
        </w:rPr>
        <w:t>应急</w:t>
      </w:r>
      <w:r w:rsidR="00663649" w:rsidRPr="00663649">
        <w:rPr>
          <w:rFonts w:hint="eastAsia"/>
        </w:rPr>
        <w:t>通信系统的</w:t>
      </w:r>
      <w:r>
        <w:rPr>
          <w:rFonts w:hint="eastAsia"/>
        </w:rPr>
        <w:t>调制基带</w:t>
      </w:r>
      <w:r w:rsidR="0058280E">
        <w:rPr>
          <w:rFonts w:hint="eastAsia"/>
        </w:rPr>
        <w:t>，以及</w:t>
      </w:r>
      <w:r>
        <w:rPr>
          <w:rFonts w:hint="eastAsia"/>
        </w:rPr>
        <w:t>采用导航芯片实现的解调基带硬件</w:t>
      </w:r>
      <w:r w:rsidR="0023649A">
        <w:rPr>
          <w:rFonts w:hint="eastAsia"/>
        </w:rPr>
        <w:t>实现</w:t>
      </w:r>
      <w:r>
        <w:rPr>
          <w:rFonts w:hint="eastAsia"/>
        </w:rPr>
        <w:t>方案</w:t>
      </w:r>
      <w:r w:rsidR="0058280E">
        <w:rPr>
          <w:rFonts w:hint="eastAsia"/>
        </w:rPr>
        <w:t>。</w:t>
      </w:r>
      <w:r w:rsidR="00654707">
        <w:rPr>
          <w:rFonts w:hint="eastAsia"/>
        </w:rPr>
        <w:t>给出了系统组成框图、内部组成模块和工作流程，</w:t>
      </w:r>
      <w:r>
        <w:rPr>
          <w:rFonts w:hint="eastAsia"/>
        </w:rPr>
        <w:t>讨论了各模块的芯片选型及实现功能，并设计了多用户接收设备的硬件实现方案，给出了用户扩频码的分配情况。</w:t>
      </w:r>
    </w:p>
    <w:p w:rsidR="006702C2" w:rsidRDefault="00E21BCD" w:rsidP="006702C2">
      <w:pPr>
        <w:ind w:firstLineChars="200" w:firstLine="480"/>
      </w:pPr>
      <w:r>
        <w:rPr>
          <w:rFonts w:hint="eastAsia"/>
        </w:rPr>
        <w:t>最后，介绍</w:t>
      </w:r>
      <w:r w:rsidR="00663649" w:rsidRPr="00663649">
        <w:rPr>
          <w:rFonts w:hint="eastAsia"/>
        </w:rPr>
        <w:t>了</w:t>
      </w:r>
      <w:r w:rsidR="00663649" w:rsidRPr="00663649">
        <w:rPr>
          <w:rFonts w:hint="eastAsia"/>
        </w:rPr>
        <w:t>S</w:t>
      </w:r>
      <w:r w:rsidR="00663649" w:rsidRPr="00663649">
        <w:rPr>
          <w:rFonts w:hint="eastAsia"/>
        </w:rPr>
        <w:t>波段低</w:t>
      </w:r>
      <w:r w:rsidR="005A3C2E">
        <w:rPr>
          <w:rFonts w:hint="eastAsia"/>
        </w:rPr>
        <w:t>信息</w:t>
      </w:r>
      <w:r w:rsidR="00663649" w:rsidRPr="00663649">
        <w:rPr>
          <w:rFonts w:hint="eastAsia"/>
        </w:rPr>
        <w:t>速率卫星</w:t>
      </w:r>
      <w:r w:rsidR="005A3C2E">
        <w:rPr>
          <w:rFonts w:hint="eastAsia"/>
        </w:rPr>
        <w:t>应急</w:t>
      </w:r>
      <w:r w:rsidR="00663649" w:rsidRPr="00663649">
        <w:rPr>
          <w:rFonts w:hint="eastAsia"/>
        </w:rPr>
        <w:t>通信系统的试验</w:t>
      </w:r>
      <w:r>
        <w:rPr>
          <w:rFonts w:hint="eastAsia"/>
        </w:rPr>
        <w:t>情况，给出了在中星</w:t>
      </w:r>
      <w:r>
        <w:rPr>
          <w:rFonts w:hint="eastAsia"/>
        </w:rPr>
        <w:t>-6A</w:t>
      </w:r>
      <w:r w:rsidR="00654707">
        <w:rPr>
          <w:rFonts w:hint="eastAsia"/>
        </w:rPr>
        <w:t>转发器不同工作模式下的实测</w:t>
      </w:r>
      <w:r>
        <w:rPr>
          <w:rFonts w:hint="eastAsia"/>
        </w:rPr>
        <w:t>数据，表明</w:t>
      </w:r>
      <w:r w:rsidR="00E237CD">
        <w:rPr>
          <w:rFonts w:hint="eastAsia"/>
        </w:rPr>
        <w:t>了整个通信系统的可行性和正确性，</w:t>
      </w:r>
      <w:r w:rsidR="00654707">
        <w:rPr>
          <w:rFonts w:hint="eastAsia"/>
        </w:rPr>
        <w:t>分析了通信系统调制</w:t>
      </w:r>
      <w:r w:rsidR="00BB7A3B">
        <w:rPr>
          <w:rFonts w:hint="eastAsia"/>
        </w:rPr>
        <w:t>模块在室内</w:t>
      </w:r>
      <w:r>
        <w:rPr>
          <w:rFonts w:hint="eastAsia"/>
        </w:rPr>
        <w:t>场景下</w:t>
      </w:r>
      <w:r w:rsidR="00BB7A3B">
        <w:rPr>
          <w:rFonts w:hint="eastAsia"/>
        </w:rPr>
        <w:t>为应急通信提供位置服务</w:t>
      </w:r>
      <w:r>
        <w:rPr>
          <w:rFonts w:hint="eastAsia"/>
        </w:rPr>
        <w:t>的应用，并给出了具体的电文格式和试验结果</w:t>
      </w:r>
      <w:r w:rsidR="00663649" w:rsidRPr="00663649">
        <w:rPr>
          <w:rFonts w:hint="eastAsia"/>
        </w:rPr>
        <w:t>。</w:t>
      </w:r>
    </w:p>
    <w:p w:rsidR="00BE3C21" w:rsidRDefault="00BE3C21" w:rsidP="006702C2">
      <w:pPr>
        <w:ind w:firstLineChars="200" w:firstLine="480"/>
      </w:pPr>
    </w:p>
    <w:p w:rsidR="0058055B" w:rsidRPr="00BE3C21" w:rsidRDefault="00BE3C21" w:rsidP="005541DF">
      <w:pPr>
        <w:sectPr w:rsidR="0058055B" w:rsidRPr="00BE3C21" w:rsidSect="001F3532">
          <w:headerReference w:type="default" r:id="rId10"/>
          <w:footerReference w:type="default" r:id="rId11"/>
          <w:endnotePr>
            <w:numFmt w:val="decimal"/>
          </w:endnotePr>
          <w:pgSz w:w="11906" w:h="16838" w:code="9"/>
          <w:pgMar w:top="1418" w:right="1134" w:bottom="1418" w:left="1134" w:header="851" w:footer="992" w:gutter="0"/>
          <w:pgNumType w:fmt="upperRoman" w:start="1"/>
          <w:cols w:space="425"/>
          <w:docGrid w:type="linesAndChars" w:linePitch="326"/>
        </w:sectPr>
      </w:pPr>
      <w:r>
        <w:rPr>
          <w:rFonts w:eastAsia="黑体" w:hint="eastAsia"/>
          <w:color w:val="000000"/>
        </w:rPr>
        <w:t>关键词：</w:t>
      </w:r>
      <w:r w:rsidRPr="00BE3C21">
        <w:rPr>
          <w:rFonts w:hint="eastAsia"/>
        </w:rPr>
        <w:t>应急通信，卫星通信，</w:t>
      </w:r>
      <w:r w:rsidR="00AD491C" w:rsidRPr="00AD491C">
        <w:rPr>
          <w:rFonts w:hint="eastAsia"/>
        </w:rPr>
        <w:t>S</w:t>
      </w:r>
      <w:r w:rsidR="00AD491C" w:rsidRPr="00AD491C">
        <w:rPr>
          <w:rFonts w:hint="eastAsia"/>
        </w:rPr>
        <w:t>波段，</w:t>
      </w:r>
      <w:r w:rsidR="005C2D01">
        <w:rPr>
          <w:rFonts w:hint="eastAsia"/>
        </w:rPr>
        <w:t>低</w:t>
      </w:r>
      <w:r w:rsidR="00982629">
        <w:rPr>
          <w:rFonts w:hint="eastAsia"/>
        </w:rPr>
        <w:t>信息</w:t>
      </w:r>
      <w:r>
        <w:rPr>
          <w:rFonts w:hint="eastAsia"/>
        </w:rPr>
        <w:t>速率，</w:t>
      </w:r>
      <w:r>
        <w:rPr>
          <w:rFonts w:hint="eastAsia"/>
        </w:rPr>
        <w:t>FPGA</w:t>
      </w:r>
    </w:p>
    <w:p w:rsidR="00352746" w:rsidRPr="00F4590C" w:rsidRDefault="00352746" w:rsidP="00F4590C">
      <w:pPr>
        <w:pStyle w:val="1"/>
        <w:numPr>
          <w:ilvl w:val="0"/>
          <w:numId w:val="0"/>
        </w:numPr>
        <w:rPr>
          <w:b/>
        </w:rPr>
      </w:pPr>
      <w:bookmarkStart w:id="2" w:name="_Toc445641052"/>
      <w:r w:rsidRPr="00F4590C">
        <w:rPr>
          <w:b/>
        </w:rPr>
        <w:t>A</w:t>
      </w:r>
      <w:r w:rsidR="001C29DF" w:rsidRPr="00F4590C">
        <w:rPr>
          <w:b/>
        </w:rPr>
        <w:t>BSTRACT</w:t>
      </w:r>
      <w:bookmarkEnd w:id="2"/>
    </w:p>
    <w:p w:rsidR="007D3583" w:rsidRDefault="007D3583" w:rsidP="007D3583">
      <w:pPr>
        <w:ind w:firstLineChars="200" w:firstLine="480"/>
      </w:pPr>
      <w:r>
        <w:t>Emergency communication is a communication means and mechanism of a group with various communication methods, and to meet the special communication requirements for emergencies such as natural or man-made. Satellite communications has been essential to the field of communication technology, its technical characteristics was very suitable for the requirement of emergency communication system. However, due to the limited power of satellite transponder, making satellite communica</w:t>
      </w:r>
      <w:r w:rsidR="0058280E">
        <w:t>tion systems typically use surface</w:t>
      </w:r>
      <w:r>
        <w:t xml:space="preserve"> antenna, resulting in a large volume of equipment, inconven</w:t>
      </w:r>
      <w:r w:rsidR="00A82B1D">
        <w:t>ient to carry.</w:t>
      </w:r>
      <w:r w:rsidR="00A82B1D">
        <w:rPr>
          <w:rFonts w:hint="eastAsia"/>
        </w:rPr>
        <w:t xml:space="preserve"> </w:t>
      </w:r>
      <w:r w:rsidR="00A82B1D">
        <w:t>In addition, L/</w:t>
      </w:r>
      <w:r>
        <w:t>C-band frequency resources is growing increasingly tense, the S-band resources are becoming more and more abundant. Therefore, in the background of satisfied the requirement of disaster relief and other emergencies of emergency communication, monitoring and measurement data back, the S-band satellite emergency communication system with low rate of information was explored and studied, in order to solve the problem of communication in special scenario.</w:t>
      </w:r>
    </w:p>
    <w:p w:rsidR="007D3583" w:rsidRDefault="007D3583" w:rsidP="007D3583">
      <w:pPr>
        <w:ind w:firstLineChars="200" w:firstLine="480"/>
      </w:pPr>
      <w:r>
        <w:t>First of all, the research status of emergency communication is analyzed in detail, the requirement of satellite communication in emergency communications and other special application scenarios is introduced, also some common satellite communication system and its developing direction is introduced.</w:t>
      </w:r>
    </w:p>
    <w:p w:rsidR="007D3583" w:rsidRDefault="007D3583" w:rsidP="007D3583">
      <w:pPr>
        <w:ind w:firstLineChars="200" w:firstLine="480"/>
      </w:pPr>
      <w:r>
        <w:t xml:space="preserve">Secondly, the feasibility of constructing the emergency communication system with low rate of  information on S-band is demonstrated, the division of S-band and the use conditions are analyzed and discussed, the transmission links and transmission system of the whole S-band satellite communication system are studied, it proposed to be constructed a new type of satellite </w:t>
      </w:r>
      <w:r w:rsidR="00072AF7">
        <w:t xml:space="preserve">emergency </w:t>
      </w:r>
      <w:r>
        <w:t>communication system with low rate of information transmission, the system must use spread spectrum technology of spreading gain higher (about 40dB or so), the use of miniature terminals and antennas at the same time should support mobile communications to provide a higher flexibility, and the maximum capacity of the system is given.</w:t>
      </w:r>
    </w:p>
    <w:p w:rsidR="007D3583" w:rsidRDefault="007D3583" w:rsidP="007D3583">
      <w:pPr>
        <w:ind w:firstLineChars="200" w:firstLine="480"/>
      </w:pPr>
      <w:r>
        <w:t>Thirdly, researched on the algorithm of speech coding compression, and the voice communication process of based on code rates of 600bps is designed, at the same time, the synchronization technology of the system has been studied, using the intrinsic relationship between carrier loop coherent integration time and information rate of the data transmission has to achieve bit synchronization, by concentrating insert eight fixed synchronous code, the received data is transferred to the right group, at the same time, the 180 degree reversed-phase of the data bits are identified and the frame synchronization is completed, the scheme of the hardware implementation which the modulated baseband based on FPGA of S-band satellite emergency communication system with low rate of information and the demodulation base band on the navigation chip was designed, the schematic diagram of system composition, the internal module and the working process are given, the chip selection and realization function of each module are discussed, the scheme of hardware implementation of multi-user receiving equipment is designed, the distribution of the user spreading code is given.</w:t>
      </w:r>
    </w:p>
    <w:p w:rsidR="00866AC7" w:rsidRPr="007D3583" w:rsidRDefault="007D3583" w:rsidP="007D3583">
      <w:pPr>
        <w:ind w:firstLineChars="200" w:firstLine="480"/>
      </w:pPr>
      <w:r>
        <w:t>Finally, the experimental situation of S-band satellite emergency communication system with low rate of information is introduced, measured data are presented in the Chinastar-6A transponder under different working modes, it shows the feasibility and validity of the whole communication system, the applications of communication system modulation module in the indoor scene for emergency communications to provide location services is analyzed, and the specific format of message and the test results are given.</w:t>
      </w:r>
    </w:p>
    <w:p w:rsidR="007D3583" w:rsidRPr="0012350F" w:rsidRDefault="007D3583" w:rsidP="007D3583"/>
    <w:p w:rsidR="0001142B" w:rsidRPr="002A1231" w:rsidRDefault="002A1231" w:rsidP="002A1231">
      <w:r w:rsidRPr="002A1231">
        <w:rPr>
          <w:rFonts w:hint="eastAsia"/>
          <w:b/>
        </w:rPr>
        <w:t>Key words</w:t>
      </w:r>
      <w:r>
        <w:rPr>
          <w:rFonts w:hint="eastAsia"/>
          <w:b/>
        </w:rPr>
        <w:t xml:space="preserve">: </w:t>
      </w:r>
      <w:r w:rsidRPr="002A1231">
        <w:t>Emergency Communications</w:t>
      </w:r>
      <w:r w:rsidRPr="002A1231">
        <w:rPr>
          <w:rFonts w:hint="eastAsia"/>
        </w:rPr>
        <w:t xml:space="preserve">, </w:t>
      </w:r>
      <w:r w:rsidRPr="002A1231">
        <w:t>Satellite Communications</w:t>
      </w:r>
      <w:r>
        <w:rPr>
          <w:rFonts w:hint="eastAsia"/>
        </w:rPr>
        <w:t xml:space="preserve">, </w:t>
      </w:r>
      <w:r w:rsidRPr="002A1231">
        <w:t>S-band</w:t>
      </w:r>
      <w:r w:rsidR="00E131F2">
        <w:rPr>
          <w:rFonts w:hint="eastAsia"/>
        </w:rPr>
        <w:t xml:space="preserve">, </w:t>
      </w:r>
      <w:r w:rsidR="00E131F2" w:rsidRPr="00E131F2">
        <w:t>Low information rate</w:t>
      </w:r>
      <w:r w:rsidR="00E131F2">
        <w:rPr>
          <w:rFonts w:hint="eastAsia"/>
        </w:rPr>
        <w:t>, FPGA</w:t>
      </w:r>
    </w:p>
    <w:p w:rsidR="005361C7" w:rsidRPr="002A1231" w:rsidRDefault="005361C7" w:rsidP="005361C7">
      <w:pPr>
        <w:widowControl/>
        <w:rPr>
          <w:rFonts w:ascii="黑体" w:eastAsia="黑体" w:hAnsi="黑体"/>
          <w:sz w:val="32"/>
          <w:szCs w:val="32"/>
        </w:rPr>
        <w:sectPr w:rsidR="005361C7" w:rsidRPr="002A1231" w:rsidSect="00756505">
          <w:endnotePr>
            <w:numFmt w:val="decimal"/>
          </w:endnotePr>
          <w:pgSz w:w="11906" w:h="16838"/>
          <w:pgMar w:top="1418" w:right="1134" w:bottom="1418" w:left="1134" w:header="850" w:footer="992" w:gutter="0"/>
          <w:pgNumType w:fmt="upperRoman"/>
          <w:cols w:space="425"/>
          <w:docGrid w:type="linesAndChars" w:linePitch="326"/>
        </w:sectPr>
      </w:pPr>
    </w:p>
    <w:p w:rsidR="00AF45E4" w:rsidRDefault="001C29DF" w:rsidP="00DF27E0">
      <w:pPr>
        <w:widowControl/>
        <w:spacing w:beforeLines="200" w:before="652" w:afterLines="100" w:after="326" w:line="480" w:lineRule="auto"/>
        <w:jc w:val="center"/>
        <w:rPr>
          <w:noProof/>
        </w:rPr>
      </w:pPr>
      <w:r w:rsidRPr="00AE2728">
        <w:rPr>
          <w:rFonts w:ascii="黑体" w:eastAsia="黑体" w:hAnsi="黑体" w:hint="eastAsia"/>
          <w:sz w:val="32"/>
          <w:szCs w:val="32"/>
        </w:rPr>
        <w:t>目 录</w:t>
      </w:r>
      <w:r w:rsidR="002F673A">
        <w:rPr>
          <w:rFonts w:ascii="黑体" w:eastAsia="黑体" w:hAnsi="黑体"/>
          <w:sz w:val="32"/>
          <w:szCs w:val="32"/>
        </w:rPr>
        <w:fldChar w:fldCharType="begin"/>
      </w:r>
      <w:r w:rsidR="002F673A">
        <w:rPr>
          <w:rFonts w:ascii="黑体" w:eastAsia="黑体" w:hAnsi="黑体"/>
          <w:sz w:val="32"/>
          <w:szCs w:val="32"/>
        </w:rPr>
        <w:instrText xml:space="preserve"> TOC \o "1-4" \h \z \u </w:instrText>
      </w:r>
      <w:r w:rsidR="002F673A">
        <w:rPr>
          <w:rFonts w:ascii="黑体" w:eastAsia="黑体" w:hAnsi="黑体"/>
          <w:sz w:val="32"/>
          <w:szCs w:val="32"/>
        </w:rPr>
        <w:fldChar w:fldCharType="separate"/>
      </w:r>
    </w:p>
    <w:p w:rsidR="00AF45E4" w:rsidRDefault="005176F6">
      <w:pPr>
        <w:pStyle w:val="11"/>
        <w:tabs>
          <w:tab w:val="right" w:leader="dot" w:pos="9628"/>
        </w:tabs>
        <w:rPr>
          <w:rFonts w:asciiTheme="minorHAnsi" w:hAnsiTheme="minorHAnsi"/>
          <w:noProof/>
          <w:sz w:val="21"/>
          <w:szCs w:val="22"/>
        </w:rPr>
      </w:pPr>
      <w:hyperlink w:anchor="_Toc445641051" w:history="1">
        <w:r w:rsidR="00AF45E4" w:rsidRPr="00BA193A">
          <w:rPr>
            <w:rStyle w:val="a7"/>
            <w:rFonts w:hint="eastAsia"/>
            <w:noProof/>
          </w:rPr>
          <w:t>摘</w:t>
        </w:r>
        <w:r w:rsidR="00AF45E4" w:rsidRPr="00BA193A">
          <w:rPr>
            <w:rStyle w:val="a7"/>
            <w:noProof/>
          </w:rPr>
          <w:t xml:space="preserve"> </w:t>
        </w:r>
        <w:r w:rsidR="00AF45E4" w:rsidRPr="00BA193A">
          <w:rPr>
            <w:rStyle w:val="a7"/>
            <w:rFonts w:hint="eastAsia"/>
            <w:noProof/>
          </w:rPr>
          <w:t>要</w:t>
        </w:r>
        <w:r w:rsidR="00AF45E4">
          <w:rPr>
            <w:noProof/>
            <w:webHidden/>
          </w:rPr>
          <w:tab/>
        </w:r>
        <w:r w:rsidR="00AF45E4">
          <w:rPr>
            <w:noProof/>
            <w:webHidden/>
          </w:rPr>
          <w:fldChar w:fldCharType="begin"/>
        </w:r>
        <w:r w:rsidR="00AF45E4">
          <w:rPr>
            <w:noProof/>
            <w:webHidden/>
          </w:rPr>
          <w:instrText xml:space="preserve"> PAGEREF _Toc445641051 \h </w:instrText>
        </w:r>
        <w:r w:rsidR="00AF45E4">
          <w:rPr>
            <w:noProof/>
            <w:webHidden/>
          </w:rPr>
        </w:r>
        <w:r w:rsidR="00AF45E4">
          <w:rPr>
            <w:noProof/>
            <w:webHidden/>
          </w:rPr>
          <w:fldChar w:fldCharType="separate"/>
        </w:r>
        <w:r w:rsidR="006D6197">
          <w:rPr>
            <w:noProof/>
            <w:webHidden/>
          </w:rPr>
          <w:t>I</w:t>
        </w:r>
        <w:r w:rsidR="00AF45E4">
          <w:rPr>
            <w:noProof/>
            <w:webHidden/>
          </w:rPr>
          <w:fldChar w:fldCharType="end"/>
        </w:r>
      </w:hyperlink>
    </w:p>
    <w:p w:rsidR="00AF45E4" w:rsidRDefault="005176F6">
      <w:pPr>
        <w:pStyle w:val="11"/>
        <w:tabs>
          <w:tab w:val="right" w:leader="dot" w:pos="9628"/>
        </w:tabs>
        <w:rPr>
          <w:rFonts w:asciiTheme="minorHAnsi" w:hAnsiTheme="minorHAnsi"/>
          <w:noProof/>
          <w:sz w:val="21"/>
          <w:szCs w:val="22"/>
        </w:rPr>
      </w:pPr>
      <w:hyperlink w:anchor="_Toc445641052" w:history="1">
        <w:r w:rsidR="00AF45E4" w:rsidRPr="00BA193A">
          <w:rPr>
            <w:rStyle w:val="a7"/>
            <w:b/>
            <w:noProof/>
          </w:rPr>
          <w:t>ABSTRACT</w:t>
        </w:r>
        <w:r w:rsidR="00AF45E4">
          <w:rPr>
            <w:noProof/>
            <w:webHidden/>
          </w:rPr>
          <w:tab/>
        </w:r>
        <w:r w:rsidR="00AF45E4">
          <w:rPr>
            <w:noProof/>
            <w:webHidden/>
          </w:rPr>
          <w:fldChar w:fldCharType="begin"/>
        </w:r>
        <w:r w:rsidR="00AF45E4">
          <w:rPr>
            <w:noProof/>
            <w:webHidden/>
          </w:rPr>
          <w:instrText xml:space="preserve"> PAGEREF _Toc445641052 \h </w:instrText>
        </w:r>
        <w:r w:rsidR="00AF45E4">
          <w:rPr>
            <w:noProof/>
            <w:webHidden/>
          </w:rPr>
        </w:r>
        <w:r w:rsidR="00AF45E4">
          <w:rPr>
            <w:noProof/>
            <w:webHidden/>
          </w:rPr>
          <w:fldChar w:fldCharType="separate"/>
        </w:r>
        <w:r w:rsidR="006D6197">
          <w:rPr>
            <w:noProof/>
            <w:webHidden/>
          </w:rPr>
          <w:t>II</w:t>
        </w:r>
        <w:r w:rsidR="00AF45E4">
          <w:rPr>
            <w:noProof/>
            <w:webHidden/>
          </w:rPr>
          <w:fldChar w:fldCharType="end"/>
        </w:r>
      </w:hyperlink>
    </w:p>
    <w:p w:rsidR="00AF45E4" w:rsidRDefault="005176F6">
      <w:pPr>
        <w:pStyle w:val="11"/>
        <w:tabs>
          <w:tab w:val="right" w:leader="dot" w:pos="9628"/>
        </w:tabs>
        <w:rPr>
          <w:rFonts w:asciiTheme="minorHAnsi" w:hAnsiTheme="minorHAnsi"/>
          <w:noProof/>
          <w:sz w:val="21"/>
          <w:szCs w:val="22"/>
        </w:rPr>
      </w:pPr>
      <w:hyperlink w:anchor="_Toc445641053" w:history="1">
        <w:r w:rsidR="00AF45E4" w:rsidRPr="00BA193A">
          <w:rPr>
            <w:rStyle w:val="a7"/>
            <w:rFonts w:hint="eastAsia"/>
            <w:noProof/>
          </w:rPr>
          <w:t>第</w:t>
        </w:r>
        <w:r w:rsidR="00AF45E4" w:rsidRPr="00BA193A">
          <w:rPr>
            <w:rStyle w:val="a7"/>
            <w:rFonts w:hint="eastAsia"/>
            <w:noProof/>
          </w:rPr>
          <w:t>1</w:t>
        </w:r>
        <w:r w:rsidR="00AF45E4" w:rsidRPr="00BA193A">
          <w:rPr>
            <w:rStyle w:val="a7"/>
            <w:rFonts w:hint="eastAsia"/>
            <w:noProof/>
          </w:rPr>
          <w:t>章</w:t>
        </w:r>
        <w:r w:rsidR="00AF45E4" w:rsidRPr="00BA193A">
          <w:rPr>
            <w:rStyle w:val="a7"/>
            <w:rFonts w:hint="eastAsia"/>
            <w:noProof/>
          </w:rPr>
          <w:t xml:space="preserve"> </w:t>
        </w:r>
        <w:r w:rsidR="00AF45E4" w:rsidRPr="00BA193A">
          <w:rPr>
            <w:rStyle w:val="a7"/>
            <w:rFonts w:hint="eastAsia"/>
            <w:noProof/>
          </w:rPr>
          <w:t>绪论</w:t>
        </w:r>
        <w:r w:rsidR="00AF45E4">
          <w:rPr>
            <w:noProof/>
            <w:webHidden/>
          </w:rPr>
          <w:tab/>
        </w:r>
        <w:r w:rsidR="00AF45E4">
          <w:rPr>
            <w:noProof/>
            <w:webHidden/>
          </w:rPr>
          <w:fldChar w:fldCharType="begin"/>
        </w:r>
        <w:r w:rsidR="00AF45E4">
          <w:rPr>
            <w:noProof/>
            <w:webHidden/>
          </w:rPr>
          <w:instrText xml:space="preserve"> PAGEREF _Toc445641053 \h </w:instrText>
        </w:r>
        <w:r w:rsidR="00AF45E4">
          <w:rPr>
            <w:noProof/>
            <w:webHidden/>
          </w:rPr>
        </w:r>
        <w:r w:rsidR="00AF45E4">
          <w:rPr>
            <w:noProof/>
            <w:webHidden/>
          </w:rPr>
          <w:fldChar w:fldCharType="separate"/>
        </w:r>
        <w:r w:rsidR="006D6197">
          <w:rPr>
            <w:noProof/>
            <w:webHidden/>
          </w:rPr>
          <w:t>1</w:t>
        </w:r>
        <w:r w:rsidR="00AF45E4">
          <w:rPr>
            <w:noProof/>
            <w:webHidden/>
          </w:rPr>
          <w:fldChar w:fldCharType="end"/>
        </w:r>
      </w:hyperlink>
    </w:p>
    <w:p w:rsidR="00AF45E4" w:rsidRDefault="005176F6" w:rsidP="00AF45E4">
      <w:pPr>
        <w:pStyle w:val="21"/>
        <w:tabs>
          <w:tab w:val="right" w:leader="dot" w:pos="9628"/>
        </w:tabs>
        <w:ind w:left="480"/>
        <w:rPr>
          <w:rFonts w:asciiTheme="minorHAnsi" w:hAnsiTheme="minorHAnsi"/>
          <w:noProof/>
          <w:sz w:val="21"/>
          <w:szCs w:val="22"/>
        </w:rPr>
      </w:pPr>
      <w:hyperlink w:anchor="_Toc445641054" w:history="1">
        <w:r w:rsidR="00AF45E4" w:rsidRPr="00BA193A">
          <w:rPr>
            <w:rStyle w:val="a7"/>
            <w:noProof/>
          </w:rPr>
          <w:t>1.1</w:t>
        </w:r>
        <w:r w:rsidR="00AF45E4" w:rsidRPr="00BA193A">
          <w:rPr>
            <w:rStyle w:val="a7"/>
            <w:rFonts w:hint="eastAsia"/>
            <w:noProof/>
          </w:rPr>
          <w:t xml:space="preserve"> </w:t>
        </w:r>
        <w:r w:rsidR="00AF45E4" w:rsidRPr="00BA193A">
          <w:rPr>
            <w:rStyle w:val="a7"/>
            <w:rFonts w:hint="eastAsia"/>
            <w:noProof/>
          </w:rPr>
          <w:t>研究背景和意义</w:t>
        </w:r>
        <w:r w:rsidR="00AF45E4">
          <w:rPr>
            <w:noProof/>
            <w:webHidden/>
          </w:rPr>
          <w:tab/>
        </w:r>
        <w:r w:rsidR="00AF45E4">
          <w:rPr>
            <w:noProof/>
            <w:webHidden/>
          </w:rPr>
          <w:fldChar w:fldCharType="begin"/>
        </w:r>
        <w:r w:rsidR="00AF45E4">
          <w:rPr>
            <w:noProof/>
            <w:webHidden/>
          </w:rPr>
          <w:instrText xml:space="preserve"> PAGEREF _Toc445641054 \h </w:instrText>
        </w:r>
        <w:r w:rsidR="00AF45E4">
          <w:rPr>
            <w:noProof/>
            <w:webHidden/>
          </w:rPr>
        </w:r>
        <w:r w:rsidR="00AF45E4">
          <w:rPr>
            <w:noProof/>
            <w:webHidden/>
          </w:rPr>
          <w:fldChar w:fldCharType="separate"/>
        </w:r>
        <w:r w:rsidR="006D6197">
          <w:rPr>
            <w:noProof/>
            <w:webHidden/>
          </w:rPr>
          <w:t>1</w:t>
        </w:r>
        <w:r w:rsidR="00AF45E4">
          <w:rPr>
            <w:noProof/>
            <w:webHidden/>
          </w:rPr>
          <w:fldChar w:fldCharType="end"/>
        </w:r>
      </w:hyperlink>
    </w:p>
    <w:p w:rsidR="00AF45E4" w:rsidRDefault="005176F6" w:rsidP="00AF45E4">
      <w:pPr>
        <w:pStyle w:val="21"/>
        <w:tabs>
          <w:tab w:val="right" w:leader="dot" w:pos="9628"/>
        </w:tabs>
        <w:ind w:left="480"/>
        <w:rPr>
          <w:rFonts w:asciiTheme="minorHAnsi" w:hAnsiTheme="minorHAnsi"/>
          <w:noProof/>
          <w:sz w:val="21"/>
          <w:szCs w:val="22"/>
        </w:rPr>
      </w:pPr>
      <w:hyperlink w:anchor="_Toc445641055" w:history="1">
        <w:r w:rsidR="00AF45E4" w:rsidRPr="00BA193A">
          <w:rPr>
            <w:rStyle w:val="a7"/>
            <w:noProof/>
          </w:rPr>
          <w:t>1.2</w:t>
        </w:r>
        <w:r w:rsidR="00AF45E4" w:rsidRPr="00BA193A">
          <w:rPr>
            <w:rStyle w:val="a7"/>
            <w:rFonts w:hint="eastAsia"/>
            <w:noProof/>
          </w:rPr>
          <w:t xml:space="preserve"> </w:t>
        </w:r>
        <w:r w:rsidR="00AF45E4" w:rsidRPr="00BA193A">
          <w:rPr>
            <w:rStyle w:val="a7"/>
            <w:rFonts w:hint="eastAsia"/>
            <w:noProof/>
          </w:rPr>
          <w:t>国内外发展现状</w:t>
        </w:r>
        <w:r w:rsidR="00AF45E4">
          <w:rPr>
            <w:noProof/>
            <w:webHidden/>
          </w:rPr>
          <w:tab/>
        </w:r>
        <w:r w:rsidR="00AF45E4">
          <w:rPr>
            <w:noProof/>
            <w:webHidden/>
          </w:rPr>
          <w:fldChar w:fldCharType="begin"/>
        </w:r>
        <w:r w:rsidR="00AF45E4">
          <w:rPr>
            <w:noProof/>
            <w:webHidden/>
          </w:rPr>
          <w:instrText xml:space="preserve"> PAGEREF _Toc445641055 \h </w:instrText>
        </w:r>
        <w:r w:rsidR="00AF45E4">
          <w:rPr>
            <w:noProof/>
            <w:webHidden/>
          </w:rPr>
        </w:r>
        <w:r w:rsidR="00AF45E4">
          <w:rPr>
            <w:noProof/>
            <w:webHidden/>
          </w:rPr>
          <w:fldChar w:fldCharType="separate"/>
        </w:r>
        <w:r w:rsidR="006D6197">
          <w:rPr>
            <w:noProof/>
            <w:webHidden/>
          </w:rPr>
          <w:t>2</w:t>
        </w:r>
        <w:r w:rsidR="00AF45E4">
          <w:rPr>
            <w:noProof/>
            <w:webHidden/>
          </w:rPr>
          <w:fldChar w:fldCharType="end"/>
        </w:r>
      </w:hyperlink>
    </w:p>
    <w:p w:rsidR="00AF45E4" w:rsidRDefault="005176F6" w:rsidP="00AF45E4">
      <w:pPr>
        <w:pStyle w:val="21"/>
        <w:tabs>
          <w:tab w:val="right" w:leader="dot" w:pos="9628"/>
        </w:tabs>
        <w:ind w:left="480"/>
        <w:rPr>
          <w:rFonts w:asciiTheme="minorHAnsi" w:hAnsiTheme="minorHAnsi"/>
          <w:noProof/>
          <w:sz w:val="21"/>
          <w:szCs w:val="22"/>
        </w:rPr>
      </w:pPr>
      <w:hyperlink w:anchor="_Toc445641056" w:history="1">
        <w:r w:rsidR="00AF45E4" w:rsidRPr="00BA193A">
          <w:rPr>
            <w:rStyle w:val="a7"/>
            <w:noProof/>
          </w:rPr>
          <w:t>1.3</w:t>
        </w:r>
        <w:r w:rsidR="00AF45E4" w:rsidRPr="00BA193A">
          <w:rPr>
            <w:rStyle w:val="a7"/>
            <w:rFonts w:hint="eastAsia"/>
            <w:noProof/>
          </w:rPr>
          <w:t xml:space="preserve"> </w:t>
        </w:r>
        <w:r w:rsidR="00AF45E4" w:rsidRPr="00BA193A">
          <w:rPr>
            <w:rStyle w:val="a7"/>
            <w:rFonts w:hint="eastAsia"/>
            <w:noProof/>
          </w:rPr>
          <w:t>本文主要工作及章节安排</w:t>
        </w:r>
        <w:r w:rsidR="00AF45E4">
          <w:rPr>
            <w:noProof/>
            <w:webHidden/>
          </w:rPr>
          <w:tab/>
        </w:r>
        <w:r w:rsidR="00AF45E4">
          <w:rPr>
            <w:noProof/>
            <w:webHidden/>
          </w:rPr>
          <w:fldChar w:fldCharType="begin"/>
        </w:r>
        <w:r w:rsidR="00AF45E4">
          <w:rPr>
            <w:noProof/>
            <w:webHidden/>
          </w:rPr>
          <w:instrText xml:space="preserve"> PAGEREF _Toc445641056 \h </w:instrText>
        </w:r>
        <w:r w:rsidR="00AF45E4">
          <w:rPr>
            <w:noProof/>
            <w:webHidden/>
          </w:rPr>
        </w:r>
        <w:r w:rsidR="00AF45E4">
          <w:rPr>
            <w:noProof/>
            <w:webHidden/>
          </w:rPr>
          <w:fldChar w:fldCharType="separate"/>
        </w:r>
        <w:r w:rsidR="006D6197">
          <w:rPr>
            <w:noProof/>
            <w:webHidden/>
          </w:rPr>
          <w:t>5</w:t>
        </w:r>
        <w:r w:rsidR="00AF45E4">
          <w:rPr>
            <w:noProof/>
            <w:webHidden/>
          </w:rPr>
          <w:fldChar w:fldCharType="end"/>
        </w:r>
      </w:hyperlink>
    </w:p>
    <w:p w:rsidR="00AF45E4" w:rsidRDefault="005176F6" w:rsidP="00AF45E4">
      <w:pPr>
        <w:pStyle w:val="30"/>
        <w:tabs>
          <w:tab w:val="right" w:leader="dot" w:pos="9628"/>
        </w:tabs>
        <w:ind w:left="960"/>
        <w:rPr>
          <w:rFonts w:asciiTheme="minorHAnsi" w:hAnsiTheme="minorHAnsi"/>
          <w:noProof/>
          <w:sz w:val="21"/>
          <w:szCs w:val="22"/>
        </w:rPr>
      </w:pPr>
      <w:hyperlink w:anchor="_Toc445641057" w:history="1">
        <w:r w:rsidR="00AF45E4" w:rsidRPr="00BA193A">
          <w:rPr>
            <w:rStyle w:val="a7"/>
            <w:noProof/>
          </w:rPr>
          <w:t>1.3.1</w:t>
        </w:r>
        <w:r w:rsidR="00AF45E4" w:rsidRPr="00BA193A">
          <w:rPr>
            <w:rStyle w:val="a7"/>
            <w:rFonts w:hint="eastAsia"/>
            <w:noProof/>
          </w:rPr>
          <w:t xml:space="preserve"> </w:t>
        </w:r>
        <w:r w:rsidR="00AF45E4" w:rsidRPr="00BA193A">
          <w:rPr>
            <w:rStyle w:val="a7"/>
            <w:rFonts w:hint="eastAsia"/>
            <w:noProof/>
          </w:rPr>
          <w:t>本文主要工作</w:t>
        </w:r>
        <w:r w:rsidR="00AF45E4">
          <w:rPr>
            <w:noProof/>
            <w:webHidden/>
          </w:rPr>
          <w:tab/>
        </w:r>
        <w:r w:rsidR="00AF45E4">
          <w:rPr>
            <w:noProof/>
            <w:webHidden/>
          </w:rPr>
          <w:fldChar w:fldCharType="begin"/>
        </w:r>
        <w:r w:rsidR="00AF45E4">
          <w:rPr>
            <w:noProof/>
            <w:webHidden/>
          </w:rPr>
          <w:instrText xml:space="preserve"> PAGEREF _Toc445641057 \h </w:instrText>
        </w:r>
        <w:r w:rsidR="00AF45E4">
          <w:rPr>
            <w:noProof/>
            <w:webHidden/>
          </w:rPr>
        </w:r>
        <w:r w:rsidR="00AF45E4">
          <w:rPr>
            <w:noProof/>
            <w:webHidden/>
          </w:rPr>
          <w:fldChar w:fldCharType="separate"/>
        </w:r>
        <w:r w:rsidR="006D6197">
          <w:rPr>
            <w:noProof/>
            <w:webHidden/>
          </w:rPr>
          <w:t>5</w:t>
        </w:r>
        <w:r w:rsidR="00AF45E4">
          <w:rPr>
            <w:noProof/>
            <w:webHidden/>
          </w:rPr>
          <w:fldChar w:fldCharType="end"/>
        </w:r>
      </w:hyperlink>
    </w:p>
    <w:p w:rsidR="00AF45E4" w:rsidRDefault="005176F6" w:rsidP="00AF45E4">
      <w:pPr>
        <w:pStyle w:val="30"/>
        <w:tabs>
          <w:tab w:val="right" w:leader="dot" w:pos="9628"/>
        </w:tabs>
        <w:ind w:left="960"/>
        <w:rPr>
          <w:rFonts w:asciiTheme="minorHAnsi" w:hAnsiTheme="minorHAnsi"/>
          <w:noProof/>
          <w:sz w:val="21"/>
          <w:szCs w:val="22"/>
        </w:rPr>
      </w:pPr>
      <w:hyperlink w:anchor="_Toc445641058" w:history="1">
        <w:r w:rsidR="00AF45E4" w:rsidRPr="00BA193A">
          <w:rPr>
            <w:rStyle w:val="a7"/>
            <w:noProof/>
          </w:rPr>
          <w:t>1.3.2</w:t>
        </w:r>
        <w:r w:rsidR="00AF45E4" w:rsidRPr="00BA193A">
          <w:rPr>
            <w:rStyle w:val="a7"/>
            <w:rFonts w:hint="eastAsia"/>
            <w:noProof/>
          </w:rPr>
          <w:t xml:space="preserve"> </w:t>
        </w:r>
        <w:r w:rsidR="00AF45E4" w:rsidRPr="00BA193A">
          <w:rPr>
            <w:rStyle w:val="a7"/>
            <w:rFonts w:hint="eastAsia"/>
            <w:noProof/>
          </w:rPr>
          <w:t>本文章节安排</w:t>
        </w:r>
        <w:r w:rsidR="00AF45E4">
          <w:rPr>
            <w:noProof/>
            <w:webHidden/>
          </w:rPr>
          <w:tab/>
        </w:r>
        <w:r w:rsidR="00AF45E4">
          <w:rPr>
            <w:noProof/>
            <w:webHidden/>
          </w:rPr>
          <w:fldChar w:fldCharType="begin"/>
        </w:r>
        <w:r w:rsidR="00AF45E4">
          <w:rPr>
            <w:noProof/>
            <w:webHidden/>
          </w:rPr>
          <w:instrText xml:space="preserve"> PAGEREF _Toc445641058 \h </w:instrText>
        </w:r>
        <w:r w:rsidR="00AF45E4">
          <w:rPr>
            <w:noProof/>
            <w:webHidden/>
          </w:rPr>
        </w:r>
        <w:r w:rsidR="00AF45E4">
          <w:rPr>
            <w:noProof/>
            <w:webHidden/>
          </w:rPr>
          <w:fldChar w:fldCharType="separate"/>
        </w:r>
        <w:r w:rsidR="006D6197">
          <w:rPr>
            <w:noProof/>
            <w:webHidden/>
          </w:rPr>
          <w:t>6</w:t>
        </w:r>
        <w:r w:rsidR="00AF45E4">
          <w:rPr>
            <w:noProof/>
            <w:webHidden/>
          </w:rPr>
          <w:fldChar w:fldCharType="end"/>
        </w:r>
      </w:hyperlink>
    </w:p>
    <w:p w:rsidR="00AF45E4" w:rsidRDefault="005176F6">
      <w:pPr>
        <w:pStyle w:val="11"/>
        <w:tabs>
          <w:tab w:val="right" w:leader="dot" w:pos="9628"/>
        </w:tabs>
        <w:rPr>
          <w:rFonts w:asciiTheme="minorHAnsi" w:hAnsiTheme="minorHAnsi"/>
          <w:noProof/>
          <w:sz w:val="21"/>
          <w:szCs w:val="22"/>
        </w:rPr>
      </w:pPr>
      <w:hyperlink w:anchor="_Toc445641059" w:history="1">
        <w:r w:rsidR="00AF45E4" w:rsidRPr="00BA193A">
          <w:rPr>
            <w:rStyle w:val="a7"/>
            <w:rFonts w:hint="eastAsia"/>
            <w:noProof/>
          </w:rPr>
          <w:t>第</w:t>
        </w:r>
        <w:r w:rsidR="00AF45E4" w:rsidRPr="00BA193A">
          <w:rPr>
            <w:rStyle w:val="a7"/>
            <w:rFonts w:hint="eastAsia"/>
            <w:noProof/>
          </w:rPr>
          <w:t>2</w:t>
        </w:r>
        <w:r w:rsidR="00AF45E4" w:rsidRPr="00BA193A">
          <w:rPr>
            <w:rStyle w:val="a7"/>
            <w:rFonts w:hint="eastAsia"/>
            <w:noProof/>
          </w:rPr>
          <w:t>章</w:t>
        </w:r>
        <w:r w:rsidR="00AF45E4" w:rsidRPr="00BA193A">
          <w:rPr>
            <w:rStyle w:val="a7"/>
            <w:noProof/>
          </w:rPr>
          <w:t xml:space="preserve"> S</w:t>
        </w:r>
        <w:r w:rsidR="00AF45E4" w:rsidRPr="00BA193A">
          <w:rPr>
            <w:rStyle w:val="a7"/>
            <w:rFonts w:hint="eastAsia"/>
            <w:noProof/>
          </w:rPr>
          <w:t>波段低信息速率卫星应急通信系统架构</w:t>
        </w:r>
        <w:r w:rsidR="00AF45E4">
          <w:rPr>
            <w:noProof/>
            <w:webHidden/>
          </w:rPr>
          <w:tab/>
        </w:r>
        <w:r w:rsidR="00AF45E4">
          <w:rPr>
            <w:noProof/>
            <w:webHidden/>
          </w:rPr>
          <w:fldChar w:fldCharType="begin"/>
        </w:r>
        <w:r w:rsidR="00AF45E4">
          <w:rPr>
            <w:noProof/>
            <w:webHidden/>
          </w:rPr>
          <w:instrText xml:space="preserve"> PAGEREF _Toc445641059 \h </w:instrText>
        </w:r>
        <w:r w:rsidR="00AF45E4">
          <w:rPr>
            <w:noProof/>
            <w:webHidden/>
          </w:rPr>
        </w:r>
        <w:r w:rsidR="00AF45E4">
          <w:rPr>
            <w:noProof/>
            <w:webHidden/>
          </w:rPr>
          <w:fldChar w:fldCharType="separate"/>
        </w:r>
        <w:r w:rsidR="006D6197">
          <w:rPr>
            <w:noProof/>
            <w:webHidden/>
          </w:rPr>
          <w:t>7</w:t>
        </w:r>
        <w:r w:rsidR="00AF45E4">
          <w:rPr>
            <w:noProof/>
            <w:webHidden/>
          </w:rPr>
          <w:fldChar w:fldCharType="end"/>
        </w:r>
      </w:hyperlink>
    </w:p>
    <w:p w:rsidR="00AF45E4" w:rsidRDefault="005176F6" w:rsidP="00AF45E4">
      <w:pPr>
        <w:pStyle w:val="21"/>
        <w:tabs>
          <w:tab w:val="right" w:leader="dot" w:pos="9628"/>
        </w:tabs>
        <w:ind w:left="480"/>
        <w:rPr>
          <w:rFonts w:asciiTheme="minorHAnsi" w:hAnsiTheme="minorHAnsi"/>
          <w:noProof/>
          <w:sz w:val="21"/>
          <w:szCs w:val="22"/>
        </w:rPr>
      </w:pPr>
      <w:hyperlink w:anchor="_Toc445641060" w:history="1">
        <w:r w:rsidR="00AF45E4" w:rsidRPr="00BA193A">
          <w:rPr>
            <w:rStyle w:val="a7"/>
            <w:noProof/>
          </w:rPr>
          <w:t>2.1 S</w:t>
        </w:r>
        <w:r w:rsidR="00AF45E4" w:rsidRPr="00BA193A">
          <w:rPr>
            <w:rStyle w:val="a7"/>
            <w:rFonts w:hint="eastAsia"/>
            <w:noProof/>
          </w:rPr>
          <w:t>波段频率资源介绍</w:t>
        </w:r>
        <w:r w:rsidR="00AF45E4">
          <w:rPr>
            <w:noProof/>
            <w:webHidden/>
          </w:rPr>
          <w:tab/>
        </w:r>
        <w:r w:rsidR="00AF45E4">
          <w:rPr>
            <w:noProof/>
            <w:webHidden/>
          </w:rPr>
          <w:fldChar w:fldCharType="begin"/>
        </w:r>
        <w:r w:rsidR="00AF45E4">
          <w:rPr>
            <w:noProof/>
            <w:webHidden/>
          </w:rPr>
          <w:instrText xml:space="preserve"> PAGEREF _Toc445641060 \h </w:instrText>
        </w:r>
        <w:r w:rsidR="00AF45E4">
          <w:rPr>
            <w:noProof/>
            <w:webHidden/>
          </w:rPr>
        </w:r>
        <w:r w:rsidR="00AF45E4">
          <w:rPr>
            <w:noProof/>
            <w:webHidden/>
          </w:rPr>
          <w:fldChar w:fldCharType="separate"/>
        </w:r>
        <w:r w:rsidR="006D6197">
          <w:rPr>
            <w:noProof/>
            <w:webHidden/>
          </w:rPr>
          <w:t>7</w:t>
        </w:r>
        <w:r w:rsidR="00AF45E4">
          <w:rPr>
            <w:noProof/>
            <w:webHidden/>
          </w:rPr>
          <w:fldChar w:fldCharType="end"/>
        </w:r>
      </w:hyperlink>
    </w:p>
    <w:p w:rsidR="00AF45E4" w:rsidRDefault="005176F6" w:rsidP="00AF45E4">
      <w:pPr>
        <w:pStyle w:val="21"/>
        <w:tabs>
          <w:tab w:val="right" w:leader="dot" w:pos="9628"/>
        </w:tabs>
        <w:ind w:left="480"/>
        <w:rPr>
          <w:rFonts w:asciiTheme="minorHAnsi" w:hAnsiTheme="minorHAnsi"/>
          <w:noProof/>
          <w:sz w:val="21"/>
          <w:szCs w:val="22"/>
        </w:rPr>
      </w:pPr>
      <w:hyperlink w:anchor="_Toc445641061" w:history="1">
        <w:r w:rsidR="00AF45E4" w:rsidRPr="00BA193A">
          <w:rPr>
            <w:rStyle w:val="a7"/>
            <w:noProof/>
          </w:rPr>
          <w:t>2.2 S</w:t>
        </w:r>
        <w:r w:rsidR="00AF45E4" w:rsidRPr="00BA193A">
          <w:rPr>
            <w:rStyle w:val="a7"/>
            <w:rFonts w:hint="eastAsia"/>
            <w:noProof/>
          </w:rPr>
          <w:t>波段卫星应急通信系统链路预算</w:t>
        </w:r>
        <w:r w:rsidR="00AF45E4">
          <w:rPr>
            <w:noProof/>
            <w:webHidden/>
          </w:rPr>
          <w:tab/>
        </w:r>
        <w:r w:rsidR="00AF45E4">
          <w:rPr>
            <w:noProof/>
            <w:webHidden/>
          </w:rPr>
          <w:fldChar w:fldCharType="begin"/>
        </w:r>
        <w:r w:rsidR="00AF45E4">
          <w:rPr>
            <w:noProof/>
            <w:webHidden/>
          </w:rPr>
          <w:instrText xml:space="preserve"> PAGEREF _Toc445641061 \h </w:instrText>
        </w:r>
        <w:r w:rsidR="00AF45E4">
          <w:rPr>
            <w:noProof/>
            <w:webHidden/>
          </w:rPr>
        </w:r>
        <w:r w:rsidR="00AF45E4">
          <w:rPr>
            <w:noProof/>
            <w:webHidden/>
          </w:rPr>
          <w:fldChar w:fldCharType="separate"/>
        </w:r>
        <w:r w:rsidR="006D6197">
          <w:rPr>
            <w:noProof/>
            <w:webHidden/>
          </w:rPr>
          <w:t>10</w:t>
        </w:r>
        <w:r w:rsidR="00AF45E4">
          <w:rPr>
            <w:noProof/>
            <w:webHidden/>
          </w:rPr>
          <w:fldChar w:fldCharType="end"/>
        </w:r>
      </w:hyperlink>
    </w:p>
    <w:p w:rsidR="00AF45E4" w:rsidRDefault="005176F6" w:rsidP="00AF45E4">
      <w:pPr>
        <w:pStyle w:val="21"/>
        <w:tabs>
          <w:tab w:val="right" w:leader="dot" w:pos="9628"/>
        </w:tabs>
        <w:ind w:left="480"/>
        <w:rPr>
          <w:rFonts w:asciiTheme="minorHAnsi" w:hAnsiTheme="minorHAnsi"/>
          <w:noProof/>
          <w:sz w:val="21"/>
          <w:szCs w:val="22"/>
        </w:rPr>
      </w:pPr>
      <w:hyperlink w:anchor="_Toc445641062" w:history="1">
        <w:r w:rsidR="00AF45E4" w:rsidRPr="00BA193A">
          <w:rPr>
            <w:rStyle w:val="a7"/>
            <w:noProof/>
          </w:rPr>
          <w:t>2.3</w:t>
        </w:r>
        <w:r w:rsidR="00AF45E4" w:rsidRPr="00BA193A">
          <w:rPr>
            <w:rStyle w:val="a7"/>
            <w:rFonts w:hint="eastAsia"/>
            <w:noProof/>
          </w:rPr>
          <w:t xml:space="preserve"> </w:t>
        </w:r>
        <w:r w:rsidR="00AF45E4" w:rsidRPr="00BA193A">
          <w:rPr>
            <w:rStyle w:val="a7"/>
            <w:rFonts w:hint="eastAsia"/>
            <w:noProof/>
          </w:rPr>
          <w:t>系统容量计算</w:t>
        </w:r>
        <w:r w:rsidR="00AF45E4">
          <w:rPr>
            <w:noProof/>
            <w:webHidden/>
          </w:rPr>
          <w:tab/>
        </w:r>
        <w:r w:rsidR="00AF45E4">
          <w:rPr>
            <w:noProof/>
            <w:webHidden/>
          </w:rPr>
          <w:fldChar w:fldCharType="begin"/>
        </w:r>
        <w:r w:rsidR="00AF45E4">
          <w:rPr>
            <w:noProof/>
            <w:webHidden/>
          </w:rPr>
          <w:instrText xml:space="preserve"> PAGEREF _Toc445641062 \h </w:instrText>
        </w:r>
        <w:r w:rsidR="00AF45E4">
          <w:rPr>
            <w:noProof/>
            <w:webHidden/>
          </w:rPr>
        </w:r>
        <w:r w:rsidR="00AF45E4">
          <w:rPr>
            <w:noProof/>
            <w:webHidden/>
          </w:rPr>
          <w:fldChar w:fldCharType="separate"/>
        </w:r>
        <w:r w:rsidR="006D6197">
          <w:rPr>
            <w:noProof/>
            <w:webHidden/>
          </w:rPr>
          <w:t>13</w:t>
        </w:r>
        <w:r w:rsidR="00AF45E4">
          <w:rPr>
            <w:noProof/>
            <w:webHidden/>
          </w:rPr>
          <w:fldChar w:fldCharType="end"/>
        </w:r>
      </w:hyperlink>
    </w:p>
    <w:p w:rsidR="00AF45E4" w:rsidRDefault="005176F6" w:rsidP="00AF45E4">
      <w:pPr>
        <w:pStyle w:val="21"/>
        <w:tabs>
          <w:tab w:val="right" w:leader="dot" w:pos="9628"/>
        </w:tabs>
        <w:ind w:left="480"/>
        <w:rPr>
          <w:rFonts w:asciiTheme="minorHAnsi" w:hAnsiTheme="minorHAnsi"/>
          <w:noProof/>
          <w:sz w:val="21"/>
          <w:szCs w:val="22"/>
        </w:rPr>
      </w:pPr>
      <w:hyperlink w:anchor="_Toc445641063" w:history="1">
        <w:r w:rsidR="00AF45E4" w:rsidRPr="00BA193A">
          <w:rPr>
            <w:rStyle w:val="a7"/>
            <w:noProof/>
          </w:rPr>
          <w:t>2.4</w:t>
        </w:r>
        <w:r w:rsidR="00AF45E4" w:rsidRPr="00BA193A">
          <w:rPr>
            <w:rStyle w:val="a7"/>
            <w:rFonts w:hint="eastAsia"/>
            <w:noProof/>
          </w:rPr>
          <w:t xml:space="preserve"> </w:t>
        </w:r>
        <w:r w:rsidR="00AF45E4" w:rsidRPr="00BA193A">
          <w:rPr>
            <w:rStyle w:val="a7"/>
            <w:rFonts w:hint="eastAsia"/>
            <w:noProof/>
          </w:rPr>
          <w:t>本章小结</w:t>
        </w:r>
        <w:r w:rsidR="00AF45E4">
          <w:rPr>
            <w:noProof/>
            <w:webHidden/>
          </w:rPr>
          <w:tab/>
        </w:r>
        <w:r w:rsidR="00AF45E4">
          <w:rPr>
            <w:noProof/>
            <w:webHidden/>
          </w:rPr>
          <w:fldChar w:fldCharType="begin"/>
        </w:r>
        <w:r w:rsidR="00AF45E4">
          <w:rPr>
            <w:noProof/>
            <w:webHidden/>
          </w:rPr>
          <w:instrText xml:space="preserve"> PAGEREF _Toc445641063 \h </w:instrText>
        </w:r>
        <w:r w:rsidR="00AF45E4">
          <w:rPr>
            <w:noProof/>
            <w:webHidden/>
          </w:rPr>
        </w:r>
        <w:r w:rsidR="00AF45E4">
          <w:rPr>
            <w:noProof/>
            <w:webHidden/>
          </w:rPr>
          <w:fldChar w:fldCharType="separate"/>
        </w:r>
        <w:r w:rsidR="006D6197">
          <w:rPr>
            <w:noProof/>
            <w:webHidden/>
          </w:rPr>
          <w:t>15</w:t>
        </w:r>
        <w:r w:rsidR="00AF45E4">
          <w:rPr>
            <w:noProof/>
            <w:webHidden/>
          </w:rPr>
          <w:fldChar w:fldCharType="end"/>
        </w:r>
      </w:hyperlink>
    </w:p>
    <w:p w:rsidR="00AF45E4" w:rsidRDefault="005176F6">
      <w:pPr>
        <w:pStyle w:val="11"/>
        <w:tabs>
          <w:tab w:val="right" w:leader="dot" w:pos="9628"/>
        </w:tabs>
        <w:rPr>
          <w:rFonts w:asciiTheme="minorHAnsi" w:hAnsiTheme="minorHAnsi"/>
          <w:noProof/>
          <w:sz w:val="21"/>
          <w:szCs w:val="22"/>
        </w:rPr>
      </w:pPr>
      <w:hyperlink w:anchor="_Toc445641064" w:history="1">
        <w:r w:rsidR="00AF45E4" w:rsidRPr="00BA193A">
          <w:rPr>
            <w:rStyle w:val="a7"/>
            <w:rFonts w:hint="eastAsia"/>
            <w:noProof/>
          </w:rPr>
          <w:t>第</w:t>
        </w:r>
        <w:r w:rsidR="00AF45E4" w:rsidRPr="00BA193A">
          <w:rPr>
            <w:rStyle w:val="a7"/>
            <w:rFonts w:hint="eastAsia"/>
            <w:noProof/>
          </w:rPr>
          <w:t>3</w:t>
        </w:r>
        <w:r w:rsidR="00AF45E4" w:rsidRPr="00BA193A">
          <w:rPr>
            <w:rStyle w:val="a7"/>
            <w:rFonts w:hint="eastAsia"/>
            <w:noProof/>
          </w:rPr>
          <w:t>章</w:t>
        </w:r>
        <w:r w:rsidR="00AF45E4" w:rsidRPr="00BA193A">
          <w:rPr>
            <w:rStyle w:val="a7"/>
            <w:noProof/>
          </w:rPr>
          <w:t xml:space="preserve"> S</w:t>
        </w:r>
        <w:r w:rsidR="00AF45E4" w:rsidRPr="00BA193A">
          <w:rPr>
            <w:rStyle w:val="a7"/>
            <w:rFonts w:hint="eastAsia"/>
            <w:noProof/>
          </w:rPr>
          <w:t>波段低信息速率卫星应急通信系统基带设计</w:t>
        </w:r>
        <w:r w:rsidR="00AF45E4">
          <w:rPr>
            <w:noProof/>
            <w:webHidden/>
          </w:rPr>
          <w:tab/>
        </w:r>
        <w:r w:rsidR="00AF45E4">
          <w:rPr>
            <w:noProof/>
            <w:webHidden/>
          </w:rPr>
          <w:fldChar w:fldCharType="begin"/>
        </w:r>
        <w:r w:rsidR="00AF45E4">
          <w:rPr>
            <w:noProof/>
            <w:webHidden/>
          </w:rPr>
          <w:instrText xml:space="preserve"> PAGEREF _Toc445641064 \h </w:instrText>
        </w:r>
        <w:r w:rsidR="00AF45E4">
          <w:rPr>
            <w:noProof/>
            <w:webHidden/>
          </w:rPr>
        </w:r>
        <w:r w:rsidR="00AF45E4">
          <w:rPr>
            <w:noProof/>
            <w:webHidden/>
          </w:rPr>
          <w:fldChar w:fldCharType="separate"/>
        </w:r>
        <w:r w:rsidR="006D6197">
          <w:rPr>
            <w:noProof/>
            <w:webHidden/>
          </w:rPr>
          <w:t>16</w:t>
        </w:r>
        <w:r w:rsidR="00AF45E4">
          <w:rPr>
            <w:noProof/>
            <w:webHidden/>
          </w:rPr>
          <w:fldChar w:fldCharType="end"/>
        </w:r>
      </w:hyperlink>
    </w:p>
    <w:p w:rsidR="00AF45E4" w:rsidRDefault="005176F6" w:rsidP="00AF45E4">
      <w:pPr>
        <w:pStyle w:val="21"/>
        <w:tabs>
          <w:tab w:val="right" w:leader="dot" w:pos="9628"/>
        </w:tabs>
        <w:ind w:left="480"/>
        <w:rPr>
          <w:rFonts w:asciiTheme="minorHAnsi" w:hAnsiTheme="minorHAnsi"/>
          <w:noProof/>
          <w:sz w:val="21"/>
          <w:szCs w:val="22"/>
        </w:rPr>
      </w:pPr>
      <w:hyperlink w:anchor="_Toc445641065" w:history="1">
        <w:r w:rsidR="00AF45E4" w:rsidRPr="00BA193A">
          <w:rPr>
            <w:rStyle w:val="a7"/>
            <w:noProof/>
          </w:rPr>
          <w:t>3.1</w:t>
        </w:r>
        <w:r w:rsidR="00AF45E4" w:rsidRPr="00BA193A">
          <w:rPr>
            <w:rStyle w:val="a7"/>
            <w:rFonts w:hint="eastAsia"/>
            <w:noProof/>
          </w:rPr>
          <w:t xml:space="preserve"> </w:t>
        </w:r>
        <w:r w:rsidR="00AF45E4" w:rsidRPr="00BA193A">
          <w:rPr>
            <w:rStyle w:val="a7"/>
            <w:rFonts w:hint="eastAsia"/>
            <w:noProof/>
          </w:rPr>
          <w:t>系统关键技术研究</w:t>
        </w:r>
        <w:r w:rsidR="00AF45E4">
          <w:rPr>
            <w:noProof/>
            <w:webHidden/>
          </w:rPr>
          <w:tab/>
        </w:r>
        <w:r w:rsidR="00AF45E4">
          <w:rPr>
            <w:noProof/>
            <w:webHidden/>
          </w:rPr>
          <w:fldChar w:fldCharType="begin"/>
        </w:r>
        <w:r w:rsidR="00AF45E4">
          <w:rPr>
            <w:noProof/>
            <w:webHidden/>
          </w:rPr>
          <w:instrText xml:space="preserve"> PAGEREF _Toc445641065 \h </w:instrText>
        </w:r>
        <w:r w:rsidR="00AF45E4">
          <w:rPr>
            <w:noProof/>
            <w:webHidden/>
          </w:rPr>
        </w:r>
        <w:r w:rsidR="00AF45E4">
          <w:rPr>
            <w:noProof/>
            <w:webHidden/>
          </w:rPr>
          <w:fldChar w:fldCharType="separate"/>
        </w:r>
        <w:r w:rsidR="006D6197">
          <w:rPr>
            <w:noProof/>
            <w:webHidden/>
          </w:rPr>
          <w:t>16</w:t>
        </w:r>
        <w:r w:rsidR="00AF45E4">
          <w:rPr>
            <w:noProof/>
            <w:webHidden/>
          </w:rPr>
          <w:fldChar w:fldCharType="end"/>
        </w:r>
      </w:hyperlink>
    </w:p>
    <w:p w:rsidR="00AF45E4" w:rsidRDefault="005176F6" w:rsidP="00AF45E4">
      <w:pPr>
        <w:pStyle w:val="30"/>
        <w:tabs>
          <w:tab w:val="right" w:leader="dot" w:pos="9628"/>
        </w:tabs>
        <w:ind w:left="960"/>
        <w:rPr>
          <w:rFonts w:asciiTheme="minorHAnsi" w:hAnsiTheme="minorHAnsi"/>
          <w:noProof/>
          <w:sz w:val="21"/>
          <w:szCs w:val="22"/>
        </w:rPr>
      </w:pPr>
      <w:hyperlink w:anchor="_Toc445641066" w:history="1">
        <w:r w:rsidR="00AF45E4" w:rsidRPr="00BA193A">
          <w:rPr>
            <w:rStyle w:val="a7"/>
            <w:noProof/>
          </w:rPr>
          <w:t>3.1.1</w:t>
        </w:r>
        <w:r w:rsidR="00AF45E4" w:rsidRPr="00BA193A">
          <w:rPr>
            <w:rStyle w:val="a7"/>
            <w:rFonts w:hint="eastAsia"/>
            <w:noProof/>
          </w:rPr>
          <w:t xml:space="preserve"> </w:t>
        </w:r>
        <w:r w:rsidR="00AF45E4" w:rsidRPr="00BA193A">
          <w:rPr>
            <w:rStyle w:val="a7"/>
            <w:rFonts w:hint="eastAsia"/>
            <w:noProof/>
          </w:rPr>
          <w:t>低信息速率的语音通信流程设计</w:t>
        </w:r>
        <w:r w:rsidR="00AF45E4">
          <w:rPr>
            <w:noProof/>
            <w:webHidden/>
          </w:rPr>
          <w:tab/>
        </w:r>
        <w:r w:rsidR="00AF45E4">
          <w:rPr>
            <w:noProof/>
            <w:webHidden/>
          </w:rPr>
          <w:fldChar w:fldCharType="begin"/>
        </w:r>
        <w:r w:rsidR="00AF45E4">
          <w:rPr>
            <w:noProof/>
            <w:webHidden/>
          </w:rPr>
          <w:instrText xml:space="preserve"> PAGEREF _Toc445641066 \h </w:instrText>
        </w:r>
        <w:r w:rsidR="00AF45E4">
          <w:rPr>
            <w:noProof/>
            <w:webHidden/>
          </w:rPr>
        </w:r>
        <w:r w:rsidR="00AF45E4">
          <w:rPr>
            <w:noProof/>
            <w:webHidden/>
          </w:rPr>
          <w:fldChar w:fldCharType="separate"/>
        </w:r>
        <w:r w:rsidR="006D6197">
          <w:rPr>
            <w:noProof/>
            <w:webHidden/>
          </w:rPr>
          <w:t>16</w:t>
        </w:r>
        <w:r w:rsidR="00AF45E4">
          <w:rPr>
            <w:noProof/>
            <w:webHidden/>
          </w:rPr>
          <w:fldChar w:fldCharType="end"/>
        </w:r>
      </w:hyperlink>
    </w:p>
    <w:p w:rsidR="00AF45E4" w:rsidRDefault="005176F6" w:rsidP="00AF45E4">
      <w:pPr>
        <w:pStyle w:val="30"/>
        <w:tabs>
          <w:tab w:val="right" w:leader="dot" w:pos="9628"/>
        </w:tabs>
        <w:ind w:left="960"/>
        <w:rPr>
          <w:rFonts w:asciiTheme="minorHAnsi" w:hAnsiTheme="minorHAnsi"/>
          <w:noProof/>
          <w:sz w:val="21"/>
          <w:szCs w:val="22"/>
        </w:rPr>
      </w:pPr>
      <w:hyperlink w:anchor="_Toc445641067" w:history="1">
        <w:r w:rsidR="00AF45E4" w:rsidRPr="00BA193A">
          <w:rPr>
            <w:rStyle w:val="a7"/>
            <w:noProof/>
          </w:rPr>
          <w:t>3.1.2</w:t>
        </w:r>
        <w:r w:rsidR="00AF45E4" w:rsidRPr="00BA193A">
          <w:rPr>
            <w:rStyle w:val="a7"/>
            <w:rFonts w:hint="eastAsia"/>
            <w:noProof/>
          </w:rPr>
          <w:t xml:space="preserve"> </w:t>
        </w:r>
        <w:r w:rsidR="00AF45E4" w:rsidRPr="00BA193A">
          <w:rPr>
            <w:rStyle w:val="a7"/>
            <w:rFonts w:hint="eastAsia"/>
            <w:noProof/>
          </w:rPr>
          <w:t>同步技术</w:t>
        </w:r>
        <w:r w:rsidR="00AF45E4">
          <w:rPr>
            <w:noProof/>
            <w:webHidden/>
          </w:rPr>
          <w:tab/>
        </w:r>
        <w:r w:rsidR="00AF45E4">
          <w:rPr>
            <w:noProof/>
            <w:webHidden/>
          </w:rPr>
          <w:fldChar w:fldCharType="begin"/>
        </w:r>
        <w:r w:rsidR="00AF45E4">
          <w:rPr>
            <w:noProof/>
            <w:webHidden/>
          </w:rPr>
          <w:instrText xml:space="preserve"> PAGEREF _Toc445641067 \h </w:instrText>
        </w:r>
        <w:r w:rsidR="00AF45E4">
          <w:rPr>
            <w:noProof/>
            <w:webHidden/>
          </w:rPr>
        </w:r>
        <w:r w:rsidR="00AF45E4">
          <w:rPr>
            <w:noProof/>
            <w:webHidden/>
          </w:rPr>
          <w:fldChar w:fldCharType="separate"/>
        </w:r>
        <w:r w:rsidR="006D6197">
          <w:rPr>
            <w:noProof/>
            <w:webHidden/>
          </w:rPr>
          <w:t>17</w:t>
        </w:r>
        <w:r w:rsidR="00AF45E4">
          <w:rPr>
            <w:noProof/>
            <w:webHidden/>
          </w:rPr>
          <w:fldChar w:fldCharType="end"/>
        </w:r>
      </w:hyperlink>
    </w:p>
    <w:p w:rsidR="00AF45E4" w:rsidRDefault="005176F6" w:rsidP="00AF45E4">
      <w:pPr>
        <w:pStyle w:val="21"/>
        <w:tabs>
          <w:tab w:val="right" w:leader="dot" w:pos="9628"/>
        </w:tabs>
        <w:ind w:left="480"/>
        <w:rPr>
          <w:rFonts w:asciiTheme="minorHAnsi" w:hAnsiTheme="minorHAnsi"/>
          <w:noProof/>
          <w:sz w:val="21"/>
          <w:szCs w:val="22"/>
        </w:rPr>
      </w:pPr>
      <w:hyperlink w:anchor="_Toc445641068" w:history="1">
        <w:r w:rsidR="00AF45E4" w:rsidRPr="00BA193A">
          <w:rPr>
            <w:rStyle w:val="a7"/>
            <w:noProof/>
          </w:rPr>
          <w:t>3.2</w:t>
        </w:r>
        <w:r w:rsidR="00AF45E4" w:rsidRPr="00BA193A">
          <w:rPr>
            <w:rStyle w:val="a7"/>
            <w:rFonts w:hint="eastAsia"/>
            <w:noProof/>
          </w:rPr>
          <w:t xml:space="preserve"> </w:t>
        </w:r>
        <w:r w:rsidR="00AF45E4" w:rsidRPr="00BA193A">
          <w:rPr>
            <w:rStyle w:val="a7"/>
            <w:rFonts w:hint="eastAsia"/>
            <w:noProof/>
          </w:rPr>
          <w:t>系统基带方案设计</w:t>
        </w:r>
        <w:r w:rsidR="00AF45E4">
          <w:rPr>
            <w:noProof/>
            <w:webHidden/>
          </w:rPr>
          <w:tab/>
        </w:r>
        <w:r w:rsidR="00AF45E4">
          <w:rPr>
            <w:noProof/>
            <w:webHidden/>
          </w:rPr>
          <w:fldChar w:fldCharType="begin"/>
        </w:r>
        <w:r w:rsidR="00AF45E4">
          <w:rPr>
            <w:noProof/>
            <w:webHidden/>
          </w:rPr>
          <w:instrText xml:space="preserve"> PAGEREF _Toc445641068 \h </w:instrText>
        </w:r>
        <w:r w:rsidR="00AF45E4">
          <w:rPr>
            <w:noProof/>
            <w:webHidden/>
          </w:rPr>
        </w:r>
        <w:r w:rsidR="00AF45E4">
          <w:rPr>
            <w:noProof/>
            <w:webHidden/>
          </w:rPr>
          <w:fldChar w:fldCharType="separate"/>
        </w:r>
        <w:r w:rsidR="006D6197">
          <w:rPr>
            <w:noProof/>
            <w:webHidden/>
          </w:rPr>
          <w:t>20</w:t>
        </w:r>
        <w:r w:rsidR="00AF45E4">
          <w:rPr>
            <w:noProof/>
            <w:webHidden/>
          </w:rPr>
          <w:fldChar w:fldCharType="end"/>
        </w:r>
      </w:hyperlink>
    </w:p>
    <w:p w:rsidR="00AF45E4" w:rsidRDefault="005176F6" w:rsidP="00AF45E4">
      <w:pPr>
        <w:pStyle w:val="30"/>
        <w:tabs>
          <w:tab w:val="right" w:leader="dot" w:pos="9628"/>
        </w:tabs>
        <w:ind w:left="960"/>
        <w:rPr>
          <w:rFonts w:asciiTheme="minorHAnsi" w:hAnsiTheme="minorHAnsi"/>
          <w:noProof/>
          <w:sz w:val="21"/>
          <w:szCs w:val="22"/>
        </w:rPr>
      </w:pPr>
      <w:hyperlink w:anchor="_Toc445641069" w:history="1">
        <w:r w:rsidR="00AF45E4" w:rsidRPr="00BA193A">
          <w:rPr>
            <w:rStyle w:val="a7"/>
            <w:noProof/>
          </w:rPr>
          <w:t>3.2.1</w:t>
        </w:r>
        <w:r w:rsidR="00AF45E4" w:rsidRPr="00BA193A">
          <w:rPr>
            <w:rStyle w:val="a7"/>
            <w:rFonts w:hint="eastAsia"/>
            <w:noProof/>
          </w:rPr>
          <w:t xml:space="preserve"> </w:t>
        </w:r>
        <w:r w:rsidR="00AF45E4" w:rsidRPr="00BA193A">
          <w:rPr>
            <w:rStyle w:val="a7"/>
            <w:rFonts w:hint="eastAsia"/>
            <w:noProof/>
          </w:rPr>
          <w:t>调制基带</w:t>
        </w:r>
        <w:r w:rsidR="00AF45E4">
          <w:rPr>
            <w:noProof/>
            <w:webHidden/>
          </w:rPr>
          <w:tab/>
        </w:r>
        <w:r w:rsidR="00AF45E4">
          <w:rPr>
            <w:noProof/>
            <w:webHidden/>
          </w:rPr>
          <w:fldChar w:fldCharType="begin"/>
        </w:r>
        <w:r w:rsidR="00AF45E4">
          <w:rPr>
            <w:noProof/>
            <w:webHidden/>
          </w:rPr>
          <w:instrText xml:space="preserve"> PAGEREF _Toc445641069 \h </w:instrText>
        </w:r>
        <w:r w:rsidR="00AF45E4">
          <w:rPr>
            <w:noProof/>
            <w:webHidden/>
          </w:rPr>
        </w:r>
        <w:r w:rsidR="00AF45E4">
          <w:rPr>
            <w:noProof/>
            <w:webHidden/>
          </w:rPr>
          <w:fldChar w:fldCharType="separate"/>
        </w:r>
        <w:r w:rsidR="006D6197">
          <w:rPr>
            <w:noProof/>
            <w:webHidden/>
          </w:rPr>
          <w:t>20</w:t>
        </w:r>
        <w:r w:rsidR="00AF45E4">
          <w:rPr>
            <w:noProof/>
            <w:webHidden/>
          </w:rPr>
          <w:fldChar w:fldCharType="end"/>
        </w:r>
      </w:hyperlink>
    </w:p>
    <w:p w:rsidR="00AF45E4" w:rsidRDefault="005176F6" w:rsidP="00AF45E4">
      <w:pPr>
        <w:pStyle w:val="30"/>
        <w:tabs>
          <w:tab w:val="right" w:leader="dot" w:pos="9628"/>
        </w:tabs>
        <w:ind w:left="960"/>
        <w:rPr>
          <w:rFonts w:asciiTheme="minorHAnsi" w:hAnsiTheme="minorHAnsi"/>
          <w:noProof/>
          <w:sz w:val="21"/>
          <w:szCs w:val="22"/>
        </w:rPr>
      </w:pPr>
      <w:hyperlink w:anchor="_Toc445641070" w:history="1">
        <w:r w:rsidR="00AF45E4" w:rsidRPr="00BA193A">
          <w:rPr>
            <w:rStyle w:val="a7"/>
            <w:noProof/>
          </w:rPr>
          <w:t>3.2.2</w:t>
        </w:r>
        <w:r w:rsidR="00AF45E4" w:rsidRPr="00BA193A">
          <w:rPr>
            <w:rStyle w:val="a7"/>
            <w:rFonts w:hint="eastAsia"/>
            <w:noProof/>
          </w:rPr>
          <w:t xml:space="preserve"> </w:t>
        </w:r>
        <w:r w:rsidR="00AF45E4" w:rsidRPr="00BA193A">
          <w:rPr>
            <w:rStyle w:val="a7"/>
            <w:rFonts w:hint="eastAsia"/>
            <w:noProof/>
          </w:rPr>
          <w:t>解调基带</w:t>
        </w:r>
        <w:r w:rsidR="00AF45E4">
          <w:rPr>
            <w:noProof/>
            <w:webHidden/>
          </w:rPr>
          <w:tab/>
        </w:r>
        <w:r w:rsidR="00AF45E4">
          <w:rPr>
            <w:noProof/>
            <w:webHidden/>
          </w:rPr>
          <w:fldChar w:fldCharType="begin"/>
        </w:r>
        <w:r w:rsidR="00AF45E4">
          <w:rPr>
            <w:noProof/>
            <w:webHidden/>
          </w:rPr>
          <w:instrText xml:space="preserve"> PAGEREF _Toc445641070 \h </w:instrText>
        </w:r>
        <w:r w:rsidR="00AF45E4">
          <w:rPr>
            <w:noProof/>
            <w:webHidden/>
          </w:rPr>
        </w:r>
        <w:r w:rsidR="00AF45E4">
          <w:rPr>
            <w:noProof/>
            <w:webHidden/>
          </w:rPr>
          <w:fldChar w:fldCharType="separate"/>
        </w:r>
        <w:r w:rsidR="006D6197">
          <w:rPr>
            <w:noProof/>
            <w:webHidden/>
          </w:rPr>
          <w:t>28</w:t>
        </w:r>
        <w:r w:rsidR="00AF45E4">
          <w:rPr>
            <w:noProof/>
            <w:webHidden/>
          </w:rPr>
          <w:fldChar w:fldCharType="end"/>
        </w:r>
      </w:hyperlink>
    </w:p>
    <w:p w:rsidR="00AF45E4" w:rsidRDefault="005176F6" w:rsidP="00AF45E4">
      <w:pPr>
        <w:pStyle w:val="40"/>
        <w:tabs>
          <w:tab w:val="right" w:leader="dot" w:pos="9628"/>
        </w:tabs>
        <w:ind w:left="1440"/>
        <w:rPr>
          <w:rFonts w:asciiTheme="minorHAnsi" w:hAnsiTheme="minorHAnsi"/>
          <w:noProof/>
          <w:sz w:val="21"/>
          <w:szCs w:val="22"/>
        </w:rPr>
      </w:pPr>
      <w:hyperlink w:anchor="_Toc445641071" w:history="1">
        <w:r w:rsidR="00AF45E4" w:rsidRPr="00BA193A">
          <w:rPr>
            <w:rStyle w:val="a7"/>
            <w:rFonts w:cs="Times New Roman"/>
            <w:noProof/>
          </w:rPr>
          <w:t>3.2.2.1</w:t>
        </w:r>
        <w:r w:rsidR="00AF45E4" w:rsidRPr="00BA193A">
          <w:rPr>
            <w:rStyle w:val="a7"/>
            <w:rFonts w:hint="eastAsia"/>
            <w:noProof/>
          </w:rPr>
          <w:t xml:space="preserve"> </w:t>
        </w:r>
        <w:r w:rsidR="00AF45E4" w:rsidRPr="00BA193A">
          <w:rPr>
            <w:rStyle w:val="a7"/>
            <w:rFonts w:hint="eastAsia"/>
            <w:noProof/>
          </w:rPr>
          <w:t>硬件结构</w:t>
        </w:r>
        <w:r w:rsidR="00AF45E4">
          <w:rPr>
            <w:noProof/>
            <w:webHidden/>
          </w:rPr>
          <w:tab/>
        </w:r>
        <w:r w:rsidR="00AF45E4">
          <w:rPr>
            <w:noProof/>
            <w:webHidden/>
          </w:rPr>
          <w:fldChar w:fldCharType="begin"/>
        </w:r>
        <w:r w:rsidR="00AF45E4">
          <w:rPr>
            <w:noProof/>
            <w:webHidden/>
          </w:rPr>
          <w:instrText xml:space="preserve"> PAGEREF _Toc445641071 \h </w:instrText>
        </w:r>
        <w:r w:rsidR="00AF45E4">
          <w:rPr>
            <w:noProof/>
            <w:webHidden/>
          </w:rPr>
        </w:r>
        <w:r w:rsidR="00AF45E4">
          <w:rPr>
            <w:noProof/>
            <w:webHidden/>
          </w:rPr>
          <w:fldChar w:fldCharType="separate"/>
        </w:r>
        <w:r w:rsidR="006D6197">
          <w:rPr>
            <w:noProof/>
            <w:webHidden/>
          </w:rPr>
          <w:t>28</w:t>
        </w:r>
        <w:r w:rsidR="00AF45E4">
          <w:rPr>
            <w:noProof/>
            <w:webHidden/>
          </w:rPr>
          <w:fldChar w:fldCharType="end"/>
        </w:r>
      </w:hyperlink>
    </w:p>
    <w:p w:rsidR="00AF45E4" w:rsidRDefault="005176F6" w:rsidP="00AF45E4">
      <w:pPr>
        <w:pStyle w:val="40"/>
        <w:tabs>
          <w:tab w:val="right" w:leader="dot" w:pos="9628"/>
        </w:tabs>
        <w:ind w:left="1440"/>
        <w:rPr>
          <w:rFonts w:asciiTheme="minorHAnsi" w:hAnsiTheme="minorHAnsi"/>
          <w:noProof/>
          <w:sz w:val="21"/>
          <w:szCs w:val="22"/>
        </w:rPr>
      </w:pPr>
      <w:hyperlink w:anchor="_Toc445641072" w:history="1">
        <w:r w:rsidR="00AF45E4" w:rsidRPr="00BA193A">
          <w:rPr>
            <w:rStyle w:val="a7"/>
            <w:rFonts w:cs="Times New Roman"/>
            <w:noProof/>
          </w:rPr>
          <w:t>3.2.2.2</w:t>
        </w:r>
        <w:r w:rsidR="00AF45E4" w:rsidRPr="00BA193A">
          <w:rPr>
            <w:rStyle w:val="a7"/>
            <w:rFonts w:hint="eastAsia"/>
            <w:noProof/>
          </w:rPr>
          <w:t xml:space="preserve"> </w:t>
        </w:r>
        <w:r w:rsidR="00AF45E4" w:rsidRPr="00BA193A">
          <w:rPr>
            <w:rStyle w:val="a7"/>
            <w:rFonts w:hint="eastAsia"/>
            <w:noProof/>
          </w:rPr>
          <w:t>软件流程</w:t>
        </w:r>
        <w:r w:rsidR="00AF45E4">
          <w:rPr>
            <w:noProof/>
            <w:webHidden/>
          </w:rPr>
          <w:tab/>
        </w:r>
        <w:r w:rsidR="00AF45E4">
          <w:rPr>
            <w:noProof/>
            <w:webHidden/>
          </w:rPr>
          <w:fldChar w:fldCharType="begin"/>
        </w:r>
        <w:r w:rsidR="00AF45E4">
          <w:rPr>
            <w:noProof/>
            <w:webHidden/>
          </w:rPr>
          <w:instrText xml:space="preserve"> PAGEREF _Toc445641072 \h </w:instrText>
        </w:r>
        <w:r w:rsidR="00AF45E4">
          <w:rPr>
            <w:noProof/>
            <w:webHidden/>
          </w:rPr>
        </w:r>
        <w:r w:rsidR="00AF45E4">
          <w:rPr>
            <w:noProof/>
            <w:webHidden/>
          </w:rPr>
          <w:fldChar w:fldCharType="separate"/>
        </w:r>
        <w:r w:rsidR="006D6197">
          <w:rPr>
            <w:noProof/>
            <w:webHidden/>
          </w:rPr>
          <w:t>30</w:t>
        </w:r>
        <w:r w:rsidR="00AF45E4">
          <w:rPr>
            <w:noProof/>
            <w:webHidden/>
          </w:rPr>
          <w:fldChar w:fldCharType="end"/>
        </w:r>
      </w:hyperlink>
    </w:p>
    <w:p w:rsidR="00AF45E4" w:rsidRDefault="005176F6" w:rsidP="00AF45E4">
      <w:pPr>
        <w:pStyle w:val="40"/>
        <w:tabs>
          <w:tab w:val="right" w:leader="dot" w:pos="9628"/>
        </w:tabs>
        <w:ind w:left="1440"/>
        <w:rPr>
          <w:rFonts w:asciiTheme="minorHAnsi" w:hAnsiTheme="minorHAnsi"/>
          <w:noProof/>
          <w:sz w:val="21"/>
          <w:szCs w:val="22"/>
        </w:rPr>
      </w:pPr>
      <w:hyperlink w:anchor="_Toc445641073" w:history="1">
        <w:r w:rsidR="00AF45E4" w:rsidRPr="00BA193A">
          <w:rPr>
            <w:rStyle w:val="a7"/>
            <w:rFonts w:cs="Times New Roman"/>
            <w:noProof/>
          </w:rPr>
          <w:t>3.2.2.3</w:t>
        </w:r>
        <w:r w:rsidR="00AF45E4" w:rsidRPr="00BA193A">
          <w:rPr>
            <w:rStyle w:val="a7"/>
            <w:rFonts w:hint="eastAsia"/>
            <w:noProof/>
          </w:rPr>
          <w:t xml:space="preserve"> </w:t>
        </w:r>
        <w:r w:rsidR="00AF45E4" w:rsidRPr="00BA193A">
          <w:rPr>
            <w:rStyle w:val="a7"/>
            <w:rFonts w:hint="eastAsia"/>
            <w:noProof/>
          </w:rPr>
          <w:t>多用户设计</w:t>
        </w:r>
        <w:r w:rsidR="00AF45E4">
          <w:rPr>
            <w:noProof/>
            <w:webHidden/>
          </w:rPr>
          <w:tab/>
        </w:r>
        <w:r w:rsidR="00AF45E4">
          <w:rPr>
            <w:noProof/>
            <w:webHidden/>
          </w:rPr>
          <w:fldChar w:fldCharType="begin"/>
        </w:r>
        <w:r w:rsidR="00AF45E4">
          <w:rPr>
            <w:noProof/>
            <w:webHidden/>
          </w:rPr>
          <w:instrText xml:space="preserve"> PAGEREF _Toc445641073 \h </w:instrText>
        </w:r>
        <w:r w:rsidR="00AF45E4">
          <w:rPr>
            <w:noProof/>
            <w:webHidden/>
          </w:rPr>
        </w:r>
        <w:r w:rsidR="00AF45E4">
          <w:rPr>
            <w:noProof/>
            <w:webHidden/>
          </w:rPr>
          <w:fldChar w:fldCharType="separate"/>
        </w:r>
        <w:r w:rsidR="006D6197">
          <w:rPr>
            <w:noProof/>
            <w:webHidden/>
          </w:rPr>
          <w:t>36</w:t>
        </w:r>
        <w:r w:rsidR="00AF45E4">
          <w:rPr>
            <w:noProof/>
            <w:webHidden/>
          </w:rPr>
          <w:fldChar w:fldCharType="end"/>
        </w:r>
      </w:hyperlink>
    </w:p>
    <w:p w:rsidR="00AF45E4" w:rsidRDefault="005176F6" w:rsidP="00AF45E4">
      <w:pPr>
        <w:pStyle w:val="21"/>
        <w:tabs>
          <w:tab w:val="right" w:leader="dot" w:pos="9628"/>
        </w:tabs>
        <w:ind w:left="480"/>
        <w:rPr>
          <w:rFonts w:asciiTheme="minorHAnsi" w:hAnsiTheme="minorHAnsi"/>
          <w:noProof/>
          <w:sz w:val="21"/>
          <w:szCs w:val="22"/>
        </w:rPr>
      </w:pPr>
      <w:hyperlink w:anchor="_Toc445641074" w:history="1">
        <w:r w:rsidR="00AF45E4" w:rsidRPr="00BA193A">
          <w:rPr>
            <w:rStyle w:val="a7"/>
            <w:noProof/>
          </w:rPr>
          <w:t>3.3</w:t>
        </w:r>
        <w:r w:rsidR="00AF45E4" w:rsidRPr="00BA193A">
          <w:rPr>
            <w:rStyle w:val="a7"/>
            <w:rFonts w:hint="eastAsia"/>
            <w:noProof/>
          </w:rPr>
          <w:t xml:space="preserve"> </w:t>
        </w:r>
        <w:r w:rsidR="00AF45E4" w:rsidRPr="00BA193A">
          <w:rPr>
            <w:rStyle w:val="a7"/>
            <w:rFonts w:hint="eastAsia"/>
            <w:noProof/>
          </w:rPr>
          <w:t>本章小结</w:t>
        </w:r>
        <w:r w:rsidR="00AF45E4">
          <w:rPr>
            <w:noProof/>
            <w:webHidden/>
          </w:rPr>
          <w:tab/>
        </w:r>
        <w:r w:rsidR="00AF45E4">
          <w:rPr>
            <w:noProof/>
            <w:webHidden/>
          </w:rPr>
          <w:fldChar w:fldCharType="begin"/>
        </w:r>
        <w:r w:rsidR="00AF45E4">
          <w:rPr>
            <w:noProof/>
            <w:webHidden/>
          </w:rPr>
          <w:instrText xml:space="preserve"> PAGEREF _Toc445641074 \h </w:instrText>
        </w:r>
        <w:r w:rsidR="00AF45E4">
          <w:rPr>
            <w:noProof/>
            <w:webHidden/>
          </w:rPr>
        </w:r>
        <w:r w:rsidR="00AF45E4">
          <w:rPr>
            <w:noProof/>
            <w:webHidden/>
          </w:rPr>
          <w:fldChar w:fldCharType="separate"/>
        </w:r>
        <w:r w:rsidR="006D6197">
          <w:rPr>
            <w:noProof/>
            <w:webHidden/>
          </w:rPr>
          <w:t>41</w:t>
        </w:r>
        <w:r w:rsidR="00AF45E4">
          <w:rPr>
            <w:noProof/>
            <w:webHidden/>
          </w:rPr>
          <w:fldChar w:fldCharType="end"/>
        </w:r>
      </w:hyperlink>
    </w:p>
    <w:p w:rsidR="00AF45E4" w:rsidRDefault="005176F6">
      <w:pPr>
        <w:pStyle w:val="11"/>
        <w:tabs>
          <w:tab w:val="right" w:leader="dot" w:pos="9628"/>
        </w:tabs>
        <w:rPr>
          <w:rFonts w:asciiTheme="minorHAnsi" w:hAnsiTheme="minorHAnsi"/>
          <w:noProof/>
          <w:sz w:val="21"/>
          <w:szCs w:val="22"/>
        </w:rPr>
      </w:pPr>
      <w:hyperlink w:anchor="_Toc445641075" w:history="1">
        <w:r w:rsidR="00AF45E4" w:rsidRPr="00BA193A">
          <w:rPr>
            <w:rStyle w:val="a7"/>
            <w:rFonts w:hint="eastAsia"/>
            <w:noProof/>
          </w:rPr>
          <w:t>第</w:t>
        </w:r>
        <w:r w:rsidR="00AF45E4" w:rsidRPr="00BA193A">
          <w:rPr>
            <w:rStyle w:val="a7"/>
            <w:rFonts w:hint="eastAsia"/>
            <w:noProof/>
          </w:rPr>
          <w:t>4</w:t>
        </w:r>
        <w:r w:rsidR="00AF45E4" w:rsidRPr="00BA193A">
          <w:rPr>
            <w:rStyle w:val="a7"/>
            <w:rFonts w:hint="eastAsia"/>
            <w:noProof/>
          </w:rPr>
          <w:t>章</w:t>
        </w:r>
        <w:r w:rsidR="00AF45E4" w:rsidRPr="00BA193A">
          <w:rPr>
            <w:rStyle w:val="a7"/>
            <w:rFonts w:hint="eastAsia"/>
            <w:noProof/>
          </w:rPr>
          <w:t xml:space="preserve"> </w:t>
        </w:r>
        <w:r w:rsidR="00AF45E4" w:rsidRPr="00BA193A">
          <w:rPr>
            <w:rStyle w:val="a7"/>
            <w:rFonts w:hint="eastAsia"/>
            <w:noProof/>
          </w:rPr>
          <w:t>试验与应用扩展</w:t>
        </w:r>
        <w:r w:rsidR="00AF45E4">
          <w:rPr>
            <w:noProof/>
            <w:webHidden/>
          </w:rPr>
          <w:tab/>
        </w:r>
        <w:r w:rsidR="00AF45E4">
          <w:rPr>
            <w:noProof/>
            <w:webHidden/>
          </w:rPr>
          <w:fldChar w:fldCharType="begin"/>
        </w:r>
        <w:r w:rsidR="00AF45E4">
          <w:rPr>
            <w:noProof/>
            <w:webHidden/>
          </w:rPr>
          <w:instrText xml:space="preserve"> PAGEREF _Toc445641075 \h </w:instrText>
        </w:r>
        <w:r w:rsidR="00AF45E4">
          <w:rPr>
            <w:noProof/>
            <w:webHidden/>
          </w:rPr>
        </w:r>
        <w:r w:rsidR="00AF45E4">
          <w:rPr>
            <w:noProof/>
            <w:webHidden/>
          </w:rPr>
          <w:fldChar w:fldCharType="separate"/>
        </w:r>
        <w:r w:rsidR="006D6197">
          <w:rPr>
            <w:noProof/>
            <w:webHidden/>
          </w:rPr>
          <w:t>42</w:t>
        </w:r>
        <w:r w:rsidR="00AF45E4">
          <w:rPr>
            <w:noProof/>
            <w:webHidden/>
          </w:rPr>
          <w:fldChar w:fldCharType="end"/>
        </w:r>
      </w:hyperlink>
    </w:p>
    <w:p w:rsidR="00AF45E4" w:rsidRDefault="005176F6" w:rsidP="00AF45E4">
      <w:pPr>
        <w:pStyle w:val="21"/>
        <w:tabs>
          <w:tab w:val="right" w:leader="dot" w:pos="9628"/>
        </w:tabs>
        <w:ind w:left="480"/>
        <w:rPr>
          <w:rFonts w:asciiTheme="minorHAnsi" w:hAnsiTheme="minorHAnsi"/>
          <w:noProof/>
          <w:sz w:val="21"/>
          <w:szCs w:val="22"/>
        </w:rPr>
      </w:pPr>
      <w:hyperlink w:anchor="_Toc445641076" w:history="1">
        <w:r w:rsidR="00AF45E4" w:rsidRPr="00BA193A">
          <w:rPr>
            <w:rStyle w:val="a7"/>
            <w:noProof/>
          </w:rPr>
          <w:t>4.1</w:t>
        </w:r>
        <w:r w:rsidR="00AF45E4" w:rsidRPr="00BA193A">
          <w:rPr>
            <w:rStyle w:val="a7"/>
            <w:rFonts w:hint="eastAsia"/>
            <w:noProof/>
          </w:rPr>
          <w:t xml:space="preserve"> </w:t>
        </w:r>
        <w:r w:rsidR="00AF45E4" w:rsidRPr="00BA193A">
          <w:rPr>
            <w:rStyle w:val="a7"/>
            <w:rFonts w:hint="eastAsia"/>
            <w:noProof/>
          </w:rPr>
          <w:t>闭环与上星试验</w:t>
        </w:r>
        <w:r w:rsidR="00AF45E4">
          <w:rPr>
            <w:noProof/>
            <w:webHidden/>
          </w:rPr>
          <w:tab/>
        </w:r>
        <w:r w:rsidR="00AF45E4">
          <w:rPr>
            <w:noProof/>
            <w:webHidden/>
          </w:rPr>
          <w:fldChar w:fldCharType="begin"/>
        </w:r>
        <w:r w:rsidR="00AF45E4">
          <w:rPr>
            <w:noProof/>
            <w:webHidden/>
          </w:rPr>
          <w:instrText xml:space="preserve"> PAGEREF _Toc445641076 \h </w:instrText>
        </w:r>
        <w:r w:rsidR="00AF45E4">
          <w:rPr>
            <w:noProof/>
            <w:webHidden/>
          </w:rPr>
        </w:r>
        <w:r w:rsidR="00AF45E4">
          <w:rPr>
            <w:noProof/>
            <w:webHidden/>
          </w:rPr>
          <w:fldChar w:fldCharType="separate"/>
        </w:r>
        <w:r w:rsidR="006D6197">
          <w:rPr>
            <w:noProof/>
            <w:webHidden/>
          </w:rPr>
          <w:t>42</w:t>
        </w:r>
        <w:r w:rsidR="00AF45E4">
          <w:rPr>
            <w:noProof/>
            <w:webHidden/>
          </w:rPr>
          <w:fldChar w:fldCharType="end"/>
        </w:r>
      </w:hyperlink>
    </w:p>
    <w:p w:rsidR="00AF45E4" w:rsidRDefault="005176F6" w:rsidP="00AF45E4">
      <w:pPr>
        <w:pStyle w:val="30"/>
        <w:tabs>
          <w:tab w:val="right" w:leader="dot" w:pos="9628"/>
        </w:tabs>
        <w:ind w:left="960"/>
        <w:rPr>
          <w:rFonts w:asciiTheme="minorHAnsi" w:hAnsiTheme="minorHAnsi"/>
          <w:noProof/>
          <w:sz w:val="21"/>
          <w:szCs w:val="22"/>
        </w:rPr>
      </w:pPr>
      <w:hyperlink w:anchor="_Toc445641077" w:history="1">
        <w:r w:rsidR="00AF45E4" w:rsidRPr="00BA193A">
          <w:rPr>
            <w:rStyle w:val="a7"/>
            <w:noProof/>
          </w:rPr>
          <w:t>4.1.1</w:t>
        </w:r>
        <w:r w:rsidR="00AF45E4" w:rsidRPr="00BA193A">
          <w:rPr>
            <w:rStyle w:val="a7"/>
            <w:rFonts w:hint="eastAsia"/>
            <w:noProof/>
          </w:rPr>
          <w:t xml:space="preserve"> </w:t>
        </w:r>
        <w:r w:rsidR="00AF45E4" w:rsidRPr="00BA193A">
          <w:rPr>
            <w:rStyle w:val="a7"/>
            <w:rFonts w:hint="eastAsia"/>
            <w:noProof/>
          </w:rPr>
          <w:t>闭环试验</w:t>
        </w:r>
        <w:r w:rsidR="00AF45E4">
          <w:rPr>
            <w:noProof/>
            <w:webHidden/>
          </w:rPr>
          <w:tab/>
        </w:r>
        <w:r w:rsidR="00AF45E4">
          <w:rPr>
            <w:noProof/>
            <w:webHidden/>
          </w:rPr>
          <w:fldChar w:fldCharType="begin"/>
        </w:r>
        <w:r w:rsidR="00AF45E4">
          <w:rPr>
            <w:noProof/>
            <w:webHidden/>
          </w:rPr>
          <w:instrText xml:space="preserve"> PAGEREF _Toc445641077 \h </w:instrText>
        </w:r>
        <w:r w:rsidR="00AF45E4">
          <w:rPr>
            <w:noProof/>
            <w:webHidden/>
          </w:rPr>
        </w:r>
        <w:r w:rsidR="00AF45E4">
          <w:rPr>
            <w:noProof/>
            <w:webHidden/>
          </w:rPr>
          <w:fldChar w:fldCharType="separate"/>
        </w:r>
        <w:r w:rsidR="006D6197">
          <w:rPr>
            <w:noProof/>
            <w:webHidden/>
          </w:rPr>
          <w:t>43</w:t>
        </w:r>
        <w:r w:rsidR="00AF45E4">
          <w:rPr>
            <w:noProof/>
            <w:webHidden/>
          </w:rPr>
          <w:fldChar w:fldCharType="end"/>
        </w:r>
      </w:hyperlink>
    </w:p>
    <w:p w:rsidR="00AF45E4" w:rsidRDefault="005176F6" w:rsidP="00AF45E4">
      <w:pPr>
        <w:pStyle w:val="30"/>
        <w:tabs>
          <w:tab w:val="right" w:leader="dot" w:pos="9628"/>
        </w:tabs>
        <w:ind w:left="960"/>
        <w:rPr>
          <w:rFonts w:asciiTheme="minorHAnsi" w:hAnsiTheme="minorHAnsi"/>
          <w:noProof/>
          <w:sz w:val="21"/>
          <w:szCs w:val="22"/>
        </w:rPr>
      </w:pPr>
      <w:hyperlink w:anchor="_Toc445641078" w:history="1">
        <w:r w:rsidR="00AF45E4" w:rsidRPr="00BA193A">
          <w:rPr>
            <w:rStyle w:val="a7"/>
            <w:noProof/>
          </w:rPr>
          <w:t>4.1.2</w:t>
        </w:r>
        <w:r w:rsidR="00AF45E4" w:rsidRPr="00BA193A">
          <w:rPr>
            <w:rStyle w:val="a7"/>
            <w:rFonts w:hint="eastAsia"/>
            <w:noProof/>
          </w:rPr>
          <w:t xml:space="preserve"> </w:t>
        </w:r>
        <w:r w:rsidR="00AF45E4" w:rsidRPr="00BA193A">
          <w:rPr>
            <w:rStyle w:val="a7"/>
            <w:rFonts w:hint="eastAsia"/>
            <w:noProof/>
          </w:rPr>
          <w:t>上星试验</w:t>
        </w:r>
        <w:r w:rsidR="00AF45E4">
          <w:rPr>
            <w:noProof/>
            <w:webHidden/>
          </w:rPr>
          <w:tab/>
        </w:r>
        <w:r w:rsidR="00AF45E4">
          <w:rPr>
            <w:noProof/>
            <w:webHidden/>
          </w:rPr>
          <w:fldChar w:fldCharType="begin"/>
        </w:r>
        <w:r w:rsidR="00AF45E4">
          <w:rPr>
            <w:noProof/>
            <w:webHidden/>
          </w:rPr>
          <w:instrText xml:space="preserve"> PAGEREF _Toc445641078 \h </w:instrText>
        </w:r>
        <w:r w:rsidR="00AF45E4">
          <w:rPr>
            <w:noProof/>
            <w:webHidden/>
          </w:rPr>
        </w:r>
        <w:r w:rsidR="00AF45E4">
          <w:rPr>
            <w:noProof/>
            <w:webHidden/>
          </w:rPr>
          <w:fldChar w:fldCharType="separate"/>
        </w:r>
        <w:r w:rsidR="006D6197">
          <w:rPr>
            <w:noProof/>
            <w:webHidden/>
          </w:rPr>
          <w:t>45</w:t>
        </w:r>
        <w:r w:rsidR="00AF45E4">
          <w:rPr>
            <w:noProof/>
            <w:webHidden/>
          </w:rPr>
          <w:fldChar w:fldCharType="end"/>
        </w:r>
      </w:hyperlink>
    </w:p>
    <w:p w:rsidR="00AF45E4" w:rsidRDefault="005176F6" w:rsidP="00AF45E4">
      <w:pPr>
        <w:pStyle w:val="21"/>
        <w:tabs>
          <w:tab w:val="right" w:leader="dot" w:pos="9628"/>
        </w:tabs>
        <w:ind w:left="480"/>
        <w:rPr>
          <w:rFonts w:asciiTheme="minorHAnsi" w:hAnsiTheme="minorHAnsi"/>
          <w:noProof/>
          <w:sz w:val="21"/>
          <w:szCs w:val="22"/>
        </w:rPr>
      </w:pPr>
      <w:hyperlink w:anchor="_Toc445641079" w:history="1">
        <w:r w:rsidR="00AF45E4" w:rsidRPr="00BA193A">
          <w:rPr>
            <w:rStyle w:val="a7"/>
            <w:noProof/>
          </w:rPr>
          <w:t>4.2</w:t>
        </w:r>
        <w:r w:rsidR="00AF45E4" w:rsidRPr="00BA193A">
          <w:rPr>
            <w:rStyle w:val="a7"/>
            <w:rFonts w:hint="eastAsia"/>
            <w:noProof/>
          </w:rPr>
          <w:t xml:space="preserve"> </w:t>
        </w:r>
        <w:r w:rsidR="00AF45E4" w:rsidRPr="00BA193A">
          <w:rPr>
            <w:rStyle w:val="a7"/>
            <w:rFonts w:hint="eastAsia"/>
            <w:noProof/>
          </w:rPr>
          <w:t>室内定位中的应用</w:t>
        </w:r>
        <w:r w:rsidR="00AF45E4">
          <w:rPr>
            <w:noProof/>
            <w:webHidden/>
          </w:rPr>
          <w:tab/>
        </w:r>
        <w:r w:rsidR="00AF45E4">
          <w:rPr>
            <w:noProof/>
            <w:webHidden/>
          </w:rPr>
          <w:fldChar w:fldCharType="begin"/>
        </w:r>
        <w:r w:rsidR="00AF45E4">
          <w:rPr>
            <w:noProof/>
            <w:webHidden/>
          </w:rPr>
          <w:instrText xml:space="preserve"> PAGEREF _Toc445641079 \h </w:instrText>
        </w:r>
        <w:r w:rsidR="00AF45E4">
          <w:rPr>
            <w:noProof/>
            <w:webHidden/>
          </w:rPr>
        </w:r>
        <w:r w:rsidR="00AF45E4">
          <w:rPr>
            <w:noProof/>
            <w:webHidden/>
          </w:rPr>
          <w:fldChar w:fldCharType="separate"/>
        </w:r>
        <w:r w:rsidR="006D6197">
          <w:rPr>
            <w:noProof/>
            <w:webHidden/>
          </w:rPr>
          <w:t>52</w:t>
        </w:r>
        <w:r w:rsidR="00AF45E4">
          <w:rPr>
            <w:noProof/>
            <w:webHidden/>
          </w:rPr>
          <w:fldChar w:fldCharType="end"/>
        </w:r>
      </w:hyperlink>
    </w:p>
    <w:p w:rsidR="00AF45E4" w:rsidRDefault="005176F6" w:rsidP="00AF45E4">
      <w:pPr>
        <w:pStyle w:val="21"/>
        <w:tabs>
          <w:tab w:val="right" w:leader="dot" w:pos="9628"/>
        </w:tabs>
        <w:ind w:left="480"/>
        <w:rPr>
          <w:rFonts w:asciiTheme="minorHAnsi" w:hAnsiTheme="minorHAnsi"/>
          <w:noProof/>
          <w:sz w:val="21"/>
          <w:szCs w:val="22"/>
        </w:rPr>
      </w:pPr>
      <w:hyperlink w:anchor="_Toc445641080" w:history="1">
        <w:r w:rsidR="00AF45E4" w:rsidRPr="00BA193A">
          <w:rPr>
            <w:rStyle w:val="a7"/>
            <w:noProof/>
          </w:rPr>
          <w:t>4.3</w:t>
        </w:r>
        <w:r w:rsidR="00AF45E4" w:rsidRPr="00BA193A">
          <w:rPr>
            <w:rStyle w:val="a7"/>
            <w:rFonts w:hint="eastAsia"/>
            <w:noProof/>
          </w:rPr>
          <w:t xml:space="preserve"> </w:t>
        </w:r>
        <w:r w:rsidR="00AF45E4" w:rsidRPr="00BA193A">
          <w:rPr>
            <w:rStyle w:val="a7"/>
            <w:rFonts w:hint="eastAsia"/>
            <w:noProof/>
          </w:rPr>
          <w:t>本章小结</w:t>
        </w:r>
        <w:r w:rsidR="00AF45E4">
          <w:rPr>
            <w:noProof/>
            <w:webHidden/>
          </w:rPr>
          <w:tab/>
        </w:r>
        <w:r w:rsidR="00AF45E4">
          <w:rPr>
            <w:noProof/>
            <w:webHidden/>
          </w:rPr>
          <w:fldChar w:fldCharType="begin"/>
        </w:r>
        <w:r w:rsidR="00AF45E4">
          <w:rPr>
            <w:noProof/>
            <w:webHidden/>
          </w:rPr>
          <w:instrText xml:space="preserve"> PAGEREF _Toc445641080 \h </w:instrText>
        </w:r>
        <w:r w:rsidR="00AF45E4">
          <w:rPr>
            <w:noProof/>
            <w:webHidden/>
          </w:rPr>
        </w:r>
        <w:r w:rsidR="00AF45E4">
          <w:rPr>
            <w:noProof/>
            <w:webHidden/>
          </w:rPr>
          <w:fldChar w:fldCharType="separate"/>
        </w:r>
        <w:r w:rsidR="006D6197">
          <w:rPr>
            <w:noProof/>
            <w:webHidden/>
          </w:rPr>
          <w:t>57</w:t>
        </w:r>
        <w:r w:rsidR="00AF45E4">
          <w:rPr>
            <w:noProof/>
            <w:webHidden/>
          </w:rPr>
          <w:fldChar w:fldCharType="end"/>
        </w:r>
      </w:hyperlink>
    </w:p>
    <w:p w:rsidR="00AF45E4" w:rsidRDefault="005176F6">
      <w:pPr>
        <w:pStyle w:val="11"/>
        <w:tabs>
          <w:tab w:val="right" w:leader="dot" w:pos="9628"/>
        </w:tabs>
        <w:rPr>
          <w:rFonts w:asciiTheme="minorHAnsi" w:hAnsiTheme="minorHAnsi"/>
          <w:noProof/>
          <w:sz w:val="21"/>
          <w:szCs w:val="22"/>
        </w:rPr>
      </w:pPr>
      <w:hyperlink w:anchor="_Toc445641081" w:history="1">
        <w:r w:rsidR="00AF45E4" w:rsidRPr="00BA193A">
          <w:rPr>
            <w:rStyle w:val="a7"/>
            <w:rFonts w:hint="eastAsia"/>
            <w:noProof/>
          </w:rPr>
          <w:t>第</w:t>
        </w:r>
        <w:r w:rsidR="00AF45E4" w:rsidRPr="00BA193A">
          <w:rPr>
            <w:rStyle w:val="a7"/>
            <w:rFonts w:hint="eastAsia"/>
            <w:noProof/>
          </w:rPr>
          <w:t>5</w:t>
        </w:r>
        <w:r w:rsidR="00AF45E4" w:rsidRPr="00BA193A">
          <w:rPr>
            <w:rStyle w:val="a7"/>
            <w:rFonts w:hint="eastAsia"/>
            <w:noProof/>
          </w:rPr>
          <w:t>章</w:t>
        </w:r>
        <w:r w:rsidR="00AF45E4" w:rsidRPr="00BA193A">
          <w:rPr>
            <w:rStyle w:val="a7"/>
            <w:rFonts w:hint="eastAsia"/>
            <w:noProof/>
          </w:rPr>
          <w:t xml:space="preserve"> </w:t>
        </w:r>
        <w:r w:rsidR="00AF45E4" w:rsidRPr="00BA193A">
          <w:rPr>
            <w:rStyle w:val="a7"/>
            <w:rFonts w:hint="eastAsia"/>
            <w:noProof/>
          </w:rPr>
          <w:t>总结与展望</w:t>
        </w:r>
        <w:r w:rsidR="00AF45E4">
          <w:rPr>
            <w:noProof/>
            <w:webHidden/>
          </w:rPr>
          <w:tab/>
        </w:r>
        <w:r w:rsidR="00AF45E4">
          <w:rPr>
            <w:noProof/>
            <w:webHidden/>
          </w:rPr>
          <w:fldChar w:fldCharType="begin"/>
        </w:r>
        <w:r w:rsidR="00AF45E4">
          <w:rPr>
            <w:noProof/>
            <w:webHidden/>
          </w:rPr>
          <w:instrText xml:space="preserve"> PAGEREF _Toc445641081 \h </w:instrText>
        </w:r>
        <w:r w:rsidR="00AF45E4">
          <w:rPr>
            <w:noProof/>
            <w:webHidden/>
          </w:rPr>
        </w:r>
        <w:r w:rsidR="00AF45E4">
          <w:rPr>
            <w:noProof/>
            <w:webHidden/>
          </w:rPr>
          <w:fldChar w:fldCharType="separate"/>
        </w:r>
        <w:r w:rsidR="006D6197">
          <w:rPr>
            <w:noProof/>
            <w:webHidden/>
          </w:rPr>
          <w:t>58</w:t>
        </w:r>
        <w:r w:rsidR="00AF45E4">
          <w:rPr>
            <w:noProof/>
            <w:webHidden/>
          </w:rPr>
          <w:fldChar w:fldCharType="end"/>
        </w:r>
      </w:hyperlink>
    </w:p>
    <w:p w:rsidR="00AF45E4" w:rsidRDefault="005176F6" w:rsidP="00AF45E4">
      <w:pPr>
        <w:pStyle w:val="21"/>
        <w:tabs>
          <w:tab w:val="right" w:leader="dot" w:pos="9628"/>
        </w:tabs>
        <w:ind w:left="480"/>
        <w:rPr>
          <w:rFonts w:asciiTheme="minorHAnsi" w:hAnsiTheme="minorHAnsi"/>
          <w:noProof/>
          <w:sz w:val="21"/>
          <w:szCs w:val="22"/>
        </w:rPr>
      </w:pPr>
      <w:hyperlink w:anchor="_Toc445641082" w:history="1">
        <w:r w:rsidR="00AF45E4" w:rsidRPr="00BA193A">
          <w:rPr>
            <w:rStyle w:val="a7"/>
            <w:noProof/>
          </w:rPr>
          <w:t>5.1</w:t>
        </w:r>
        <w:r w:rsidR="00AF45E4" w:rsidRPr="00BA193A">
          <w:rPr>
            <w:rStyle w:val="a7"/>
            <w:rFonts w:hint="eastAsia"/>
            <w:noProof/>
          </w:rPr>
          <w:t xml:space="preserve"> </w:t>
        </w:r>
        <w:r w:rsidR="00AF45E4" w:rsidRPr="00BA193A">
          <w:rPr>
            <w:rStyle w:val="a7"/>
            <w:rFonts w:hint="eastAsia"/>
            <w:noProof/>
          </w:rPr>
          <w:t>本文工作总结</w:t>
        </w:r>
        <w:r w:rsidR="00AF45E4">
          <w:rPr>
            <w:noProof/>
            <w:webHidden/>
          </w:rPr>
          <w:tab/>
        </w:r>
        <w:r w:rsidR="00AF45E4">
          <w:rPr>
            <w:noProof/>
            <w:webHidden/>
          </w:rPr>
          <w:fldChar w:fldCharType="begin"/>
        </w:r>
        <w:r w:rsidR="00AF45E4">
          <w:rPr>
            <w:noProof/>
            <w:webHidden/>
          </w:rPr>
          <w:instrText xml:space="preserve"> PAGEREF _Toc445641082 \h </w:instrText>
        </w:r>
        <w:r w:rsidR="00AF45E4">
          <w:rPr>
            <w:noProof/>
            <w:webHidden/>
          </w:rPr>
        </w:r>
        <w:r w:rsidR="00AF45E4">
          <w:rPr>
            <w:noProof/>
            <w:webHidden/>
          </w:rPr>
          <w:fldChar w:fldCharType="separate"/>
        </w:r>
        <w:r w:rsidR="006D6197">
          <w:rPr>
            <w:noProof/>
            <w:webHidden/>
          </w:rPr>
          <w:t>58</w:t>
        </w:r>
        <w:r w:rsidR="00AF45E4">
          <w:rPr>
            <w:noProof/>
            <w:webHidden/>
          </w:rPr>
          <w:fldChar w:fldCharType="end"/>
        </w:r>
      </w:hyperlink>
    </w:p>
    <w:p w:rsidR="00AF45E4" w:rsidRDefault="005176F6" w:rsidP="00AF45E4">
      <w:pPr>
        <w:pStyle w:val="21"/>
        <w:tabs>
          <w:tab w:val="right" w:leader="dot" w:pos="9628"/>
        </w:tabs>
        <w:ind w:left="480"/>
        <w:rPr>
          <w:rFonts w:asciiTheme="minorHAnsi" w:hAnsiTheme="minorHAnsi"/>
          <w:noProof/>
          <w:sz w:val="21"/>
          <w:szCs w:val="22"/>
        </w:rPr>
      </w:pPr>
      <w:hyperlink w:anchor="_Toc445641083" w:history="1">
        <w:r w:rsidR="00AF45E4" w:rsidRPr="00BA193A">
          <w:rPr>
            <w:rStyle w:val="a7"/>
            <w:noProof/>
          </w:rPr>
          <w:t>5.2</w:t>
        </w:r>
        <w:r w:rsidR="00AF45E4" w:rsidRPr="00BA193A">
          <w:rPr>
            <w:rStyle w:val="a7"/>
            <w:rFonts w:hint="eastAsia"/>
            <w:noProof/>
          </w:rPr>
          <w:t xml:space="preserve"> </w:t>
        </w:r>
        <w:r w:rsidR="00AF45E4" w:rsidRPr="00BA193A">
          <w:rPr>
            <w:rStyle w:val="a7"/>
            <w:rFonts w:hint="eastAsia"/>
            <w:noProof/>
          </w:rPr>
          <w:t>展望</w:t>
        </w:r>
        <w:r w:rsidR="00AF45E4">
          <w:rPr>
            <w:noProof/>
            <w:webHidden/>
          </w:rPr>
          <w:tab/>
        </w:r>
        <w:r w:rsidR="00AF45E4">
          <w:rPr>
            <w:noProof/>
            <w:webHidden/>
          </w:rPr>
          <w:fldChar w:fldCharType="begin"/>
        </w:r>
        <w:r w:rsidR="00AF45E4">
          <w:rPr>
            <w:noProof/>
            <w:webHidden/>
          </w:rPr>
          <w:instrText xml:space="preserve"> PAGEREF _Toc445641083 \h </w:instrText>
        </w:r>
        <w:r w:rsidR="00AF45E4">
          <w:rPr>
            <w:noProof/>
            <w:webHidden/>
          </w:rPr>
        </w:r>
        <w:r w:rsidR="00AF45E4">
          <w:rPr>
            <w:noProof/>
            <w:webHidden/>
          </w:rPr>
          <w:fldChar w:fldCharType="separate"/>
        </w:r>
        <w:r w:rsidR="006D6197">
          <w:rPr>
            <w:noProof/>
            <w:webHidden/>
          </w:rPr>
          <w:t>59</w:t>
        </w:r>
        <w:r w:rsidR="00AF45E4">
          <w:rPr>
            <w:noProof/>
            <w:webHidden/>
          </w:rPr>
          <w:fldChar w:fldCharType="end"/>
        </w:r>
      </w:hyperlink>
    </w:p>
    <w:p w:rsidR="00AF45E4" w:rsidRDefault="005176F6">
      <w:pPr>
        <w:pStyle w:val="11"/>
        <w:tabs>
          <w:tab w:val="right" w:leader="dot" w:pos="9628"/>
        </w:tabs>
        <w:rPr>
          <w:rFonts w:asciiTheme="minorHAnsi" w:hAnsiTheme="minorHAnsi"/>
          <w:noProof/>
          <w:sz w:val="21"/>
          <w:szCs w:val="22"/>
        </w:rPr>
      </w:pPr>
      <w:hyperlink w:anchor="_Toc445641084" w:history="1">
        <w:r w:rsidR="00AF45E4" w:rsidRPr="00BA193A">
          <w:rPr>
            <w:rStyle w:val="a7"/>
            <w:rFonts w:hint="eastAsia"/>
            <w:noProof/>
          </w:rPr>
          <w:t>致</w:t>
        </w:r>
        <w:r w:rsidR="00AF45E4" w:rsidRPr="00BA193A">
          <w:rPr>
            <w:rStyle w:val="a7"/>
            <w:noProof/>
          </w:rPr>
          <w:t xml:space="preserve"> </w:t>
        </w:r>
        <w:r w:rsidR="00AF45E4" w:rsidRPr="00BA193A">
          <w:rPr>
            <w:rStyle w:val="a7"/>
            <w:rFonts w:hint="eastAsia"/>
            <w:noProof/>
          </w:rPr>
          <w:t>谢</w:t>
        </w:r>
        <w:r w:rsidR="00AF45E4">
          <w:rPr>
            <w:noProof/>
            <w:webHidden/>
          </w:rPr>
          <w:tab/>
        </w:r>
        <w:r w:rsidR="00AF45E4">
          <w:rPr>
            <w:noProof/>
            <w:webHidden/>
          </w:rPr>
          <w:fldChar w:fldCharType="begin"/>
        </w:r>
        <w:r w:rsidR="00AF45E4">
          <w:rPr>
            <w:noProof/>
            <w:webHidden/>
          </w:rPr>
          <w:instrText xml:space="preserve"> PAGEREF _Toc445641084 \h </w:instrText>
        </w:r>
        <w:r w:rsidR="00AF45E4">
          <w:rPr>
            <w:noProof/>
            <w:webHidden/>
          </w:rPr>
        </w:r>
        <w:r w:rsidR="00AF45E4">
          <w:rPr>
            <w:noProof/>
            <w:webHidden/>
          </w:rPr>
          <w:fldChar w:fldCharType="separate"/>
        </w:r>
        <w:r w:rsidR="006D6197">
          <w:rPr>
            <w:noProof/>
            <w:webHidden/>
          </w:rPr>
          <w:t>60</w:t>
        </w:r>
        <w:r w:rsidR="00AF45E4">
          <w:rPr>
            <w:noProof/>
            <w:webHidden/>
          </w:rPr>
          <w:fldChar w:fldCharType="end"/>
        </w:r>
      </w:hyperlink>
    </w:p>
    <w:p w:rsidR="00AF45E4" w:rsidRDefault="005176F6">
      <w:pPr>
        <w:pStyle w:val="11"/>
        <w:tabs>
          <w:tab w:val="right" w:leader="dot" w:pos="9628"/>
        </w:tabs>
        <w:rPr>
          <w:rFonts w:asciiTheme="minorHAnsi" w:hAnsiTheme="minorHAnsi"/>
          <w:noProof/>
          <w:sz w:val="21"/>
          <w:szCs w:val="22"/>
        </w:rPr>
      </w:pPr>
      <w:hyperlink w:anchor="_Toc445641085" w:history="1">
        <w:r w:rsidR="00AF45E4" w:rsidRPr="00BA193A">
          <w:rPr>
            <w:rStyle w:val="a7"/>
            <w:rFonts w:hint="eastAsia"/>
            <w:noProof/>
          </w:rPr>
          <w:t>参考文献</w:t>
        </w:r>
        <w:r w:rsidR="00AF45E4">
          <w:rPr>
            <w:noProof/>
            <w:webHidden/>
          </w:rPr>
          <w:tab/>
        </w:r>
        <w:r w:rsidR="00AF45E4">
          <w:rPr>
            <w:noProof/>
            <w:webHidden/>
          </w:rPr>
          <w:fldChar w:fldCharType="begin"/>
        </w:r>
        <w:r w:rsidR="00AF45E4">
          <w:rPr>
            <w:noProof/>
            <w:webHidden/>
          </w:rPr>
          <w:instrText xml:space="preserve"> PAGEREF _Toc445641085 \h </w:instrText>
        </w:r>
        <w:r w:rsidR="00AF45E4">
          <w:rPr>
            <w:noProof/>
            <w:webHidden/>
          </w:rPr>
        </w:r>
        <w:r w:rsidR="00AF45E4">
          <w:rPr>
            <w:noProof/>
            <w:webHidden/>
          </w:rPr>
          <w:fldChar w:fldCharType="separate"/>
        </w:r>
        <w:r w:rsidR="006D6197">
          <w:rPr>
            <w:noProof/>
            <w:webHidden/>
          </w:rPr>
          <w:t>61</w:t>
        </w:r>
        <w:r w:rsidR="00AF45E4">
          <w:rPr>
            <w:noProof/>
            <w:webHidden/>
          </w:rPr>
          <w:fldChar w:fldCharType="end"/>
        </w:r>
      </w:hyperlink>
    </w:p>
    <w:p w:rsidR="00AF45E4" w:rsidRDefault="005176F6">
      <w:pPr>
        <w:pStyle w:val="11"/>
        <w:tabs>
          <w:tab w:val="right" w:leader="dot" w:pos="9628"/>
        </w:tabs>
        <w:rPr>
          <w:rFonts w:asciiTheme="minorHAnsi" w:hAnsiTheme="minorHAnsi"/>
          <w:noProof/>
          <w:sz w:val="21"/>
          <w:szCs w:val="22"/>
        </w:rPr>
      </w:pPr>
      <w:hyperlink w:anchor="_Toc445641086" w:history="1">
        <w:r w:rsidR="00AF45E4" w:rsidRPr="00BA193A">
          <w:rPr>
            <w:rStyle w:val="a7"/>
            <w:rFonts w:hint="eastAsia"/>
            <w:noProof/>
          </w:rPr>
          <w:t>附</w:t>
        </w:r>
        <w:r w:rsidR="00AF45E4" w:rsidRPr="00BA193A">
          <w:rPr>
            <w:rStyle w:val="a7"/>
            <w:noProof/>
          </w:rPr>
          <w:t xml:space="preserve"> </w:t>
        </w:r>
        <w:r w:rsidR="00AF45E4" w:rsidRPr="00BA193A">
          <w:rPr>
            <w:rStyle w:val="a7"/>
            <w:rFonts w:hint="eastAsia"/>
            <w:noProof/>
          </w:rPr>
          <w:t>录</w:t>
        </w:r>
        <w:r w:rsidR="00AF45E4">
          <w:rPr>
            <w:noProof/>
            <w:webHidden/>
          </w:rPr>
          <w:tab/>
        </w:r>
        <w:r w:rsidR="00AF45E4">
          <w:rPr>
            <w:noProof/>
            <w:webHidden/>
          </w:rPr>
          <w:fldChar w:fldCharType="begin"/>
        </w:r>
        <w:r w:rsidR="00AF45E4">
          <w:rPr>
            <w:noProof/>
            <w:webHidden/>
          </w:rPr>
          <w:instrText xml:space="preserve"> PAGEREF _Toc445641086 \h </w:instrText>
        </w:r>
        <w:r w:rsidR="00AF45E4">
          <w:rPr>
            <w:noProof/>
            <w:webHidden/>
          </w:rPr>
        </w:r>
        <w:r w:rsidR="00AF45E4">
          <w:rPr>
            <w:noProof/>
            <w:webHidden/>
          </w:rPr>
          <w:fldChar w:fldCharType="separate"/>
        </w:r>
        <w:r w:rsidR="006D6197">
          <w:rPr>
            <w:noProof/>
            <w:webHidden/>
          </w:rPr>
          <w:t>65</w:t>
        </w:r>
        <w:r w:rsidR="00AF45E4">
          <w:rPr>
            <w:noProof/>
            <w:webHidden/>
          </w:rPr>
          <w:fldChar w:fldCharType="end"/>
        </w:r>
      </w:hyperlink>
    </w:p>
    <w:p w:rsidR="00725074" w:rsidRDefault="002F673A" w:rsidP="002F673A">
      <w:pPr>
        <w:widowControl/>
        <w:jc w:val="center"/>
        <w:rPr>
          <w:rFonts w:ascii="黑体" w:eastAsia="黑体" w:hAnsi="黑体"/>
          <w:sz w:val="32"/>
          <w:szCs w:val="32"/>
        </w:rPr>
        <w:sectPr w:rsidR="00725074" w:rsidSect="001F3532">
          <w:footerReference w:type="default" r:id="rId12"/>
          <w:endnotePr>
            <w:numFmt w:val="decimal"/>
          </w:endnotePr>
          <w:pgSz w:w="11906" w:h="16838"/>
          <w:pgMar w:top="1418" w:right="1134" w:bottom="1418" w:left="1134" w:header="850" w:footer="992" w:gutter="0"/>
          <w:pgNumType w:fmt="upperRoman"/>
          <w:cols w:space="425"/>
          <w:docGrid w:type="linesAndChars" w:linePitch="326"/>
        </w:sectPr>
      </w:pPr>
      <w:r>
        <w:rPr>
          <w:rFonts w:ascii="黑体" w:eastAsia="黑体" w:hAnsi="黑体"/>
          <w:sz w:val="32"/>
          <w:szCs w:val="32"/>
        </w:rPr>
        <w:fldChar w:fldCharType="end"/>
      </w:r>
    </w:p>
    <w:p w:rsidR="00030992" w:rsidRPr="003C7AC5" w:rsidRDefault="00030992" w:rsidP="00F4590C">
      <w:pPr>
        <w:pStyle w:val="1"/>
        <w:numPr>
          <w:ilvl w:val="0"/>
          <w:numId w:val="41"/>
        </w:numPr>
      </w:pPr>
      <w:bookmarkStart w:id="3" w:name="_Toc445641053"/>
      <w:r>
        <w:t>绪论</w:t>
      </w:r>
      <w:bookmarkEnd w:id="3"/>
    </w:p>
    <w:p w:rsidR="00BE3C21" w:rsidRPr="00BE3C21" w:rsidRDefault="000C72F1" w:rsidP="009F670A">
      <w:pPr>
        <w:pStyle w:val="2"/>
      </w:pPr>
      <w:bookmarkStart w:id="4" w:name="_Toc445641054"/>
      <w:r>
        <w:rPr>
          <w:rFonts w:hint="eastAsia"/>
        </w:rPr>
        <w:t>研究背景和意义</w:t>
      </w:r>
      <w:bookmarkEnd w:id="4"/>
    </w:p>
    <w:p w:rsidR="00D00E91" w:rsidRDefault="001F5F6D" w:rsidP="00D00E91">
      <w:pPr>
        <w:ind w:firstLineChars="200" w:firstLine="480"/>
      </w:pPr>
      <w:r>
        <w:rPr>
          <w:rFonts w:hint="eastAsia"/>
        </w:rPr>
        <w:t>近几年来洪水、地震、台风等自然灾害的发生愈加频繁，特别是重大自然灾害持续不断，</w:t>
      </w:r>
      <w:r>
        <w:rPr>
          <w:rFonts w:hint="eastAsia"/>
        </w:rPr>
        <w:t>1998</w:t>
      </w:r>
      <w:r>
        <w:rPr>
          <w:rFonts w:hint="eastAsia"/>
        </w:rPr>
        <w:t>年长江特大洪水，</w:t>
      </w:r>
      <w:r>
        <w:rPr>
          <w:rFonts w:hint="eastAsia"/>
        </w:rPr>
        <w:t>2007</w:t>
      </w:r>
      <w:r>
        <w:rPr>
          <w:rFonts w:hint="eastAsia"/>
        </w:rPr>
        <w:t>年云南普洱</w:t>
      </w:r>
      <w:r>
        <w:rPr>
          <w:rFonts w:hint="eastAsia"/>
        </w:rPr>
        <w:t>6.4</w:t>
      </w:r>
      <w:r>
        <w:rPr>
          <w:rFonts w:hint="eastAsia"/>
        </w:rPr>
        <w:t>级地震，</w:t>
      </w:r>
      <w:r>
        <w:rPr>
          <w:rFonts w:hint="eastAsia"/>
        </w:rPr>
        <w:t>2008</w:t>
      </w:r>
      <w:r>
        <w:rPr>
          <w:rFonts w:hint="eastAsia"/>
        </w:rPr>
        <w:t>年南方雪灾和</w:t>
      </w:r>
      <w:r>
        <w:rPr>
          <w:rFonts w:hint="eastAsia"/>
        </w:rPr>
        <w:t>5.12</w:t>
      </w:r>
      <w:r>
        <w:rPr>
          <w:rFonts w:hint="eastAsia"/>
        </w:rPr>
        <w:t>汶川特大地震，</w:t>
      </w:r>
      <w:r>
        <w:rPr>
          <w:rFonts w:hint="eastAsia"/>
        </w:rPr>
        <w:t>2010</w:t>
      </w:r>
      <w:r>
        <w:rPr>
          <w:rFonts w:hint="eastAsia"/>
        </w:rPr>
        <w:t>年青海</w:t>
      </w:r>
      <w:r w:rsidR="002C58BC">
        <w:rPr>
          <w:rFonts w:hint="eastAsia"/>
        </w:rPr>
        <w:t>省</w:t>
      </w:r>
      <w:r>
        <w:rPr>
          <w:rFonts w:hint="eastAsia"/>
        </w:rPr>
        <w:t>玉树县</w:t>
      </w:r>
      <w:r w:rsidR="002C58BC">
        <w:rPr>
          <w:rFonts w:hint="eastAsia"/>
        </w:rPr>
        <w:t>7.1</w:t>
      </w:r>
      <w:r w:rsidR="002C58BC">
        <w:rPr>
          <w:rFonts w:hint="eastAsia"/>
        </w:rPr>
        <w:t>级</w:t>
      </w:r>
      <w:r>
        <w:rPr>
          <w:rFonts w:hint="eastAsia"/>
        </w:rPr>
        <w:t>大地震等等。灾害一旦发生往往对当地电力、水力、交通等基础设施都带来了严重的损毁，特别是通信设施的损坏，往往造成灾区与外界失去长达数小时甚至几天的联系，而</w:t>
      </w:r>
      <w:r w:rsidR="00AD19D4">
        <w:rPr>
          <w:rFonts w:hint="eastAsia"/>
        </w:rPr>
        <w:t>因道路、桥梁毁坏引起的交通中断，使得通信设施的抢修举步维艰，</w:t>
      </w:r>
      <w:r w:rsidR="00922FB6">
        <w:rPr>
          <w:rFonts w:hint="eastAsia"/>
        </w:rPr>
        <w:t>很</w:t>
      </w:r>
      <w:r>
        <w:rPr>
          <w:rFonts w:hint="eastAsia"/>
        </w:rPr>
        <w:t>可能错过抢险</w:t>
      </w:r>
      <w:r w:rsidR="00A00BEC">
        <w:rPr>
          <w:rFonts w:hint="eastAsia"/>
        </w:rPr>
        <w:t>救灾的最佳时机，对人员和财产带来</w:t>
      </w:r>
      <w:r w:rsidR="00D6023D">
        <w:rPr>
          <w:rFonts w:hint="eastAsia"/>
        </w:rPr>
        <w:t>无法估量的损失。因此，受灾地区与</w:t>
      </w:r>
      <w:r>
        <w:rPr>
          <w:rFonts w:hint="eastAsia"/>
        </w:rPr>
        <w:t>外界的应急通信传输线路已成为一条生命线，建设不受环境、地域、时间等外界因素影响的应急通信系统尤为重要。</w:t>
      </w:r>
      <w:r w:rsidR="00D00E91">
        <w:rPr>
          <w:rFonts w:hint="eastAsia"/>
        </w:rPr>
        <w:t>此外，在偏远山区、海洋、沙漠等人烟稀少的地区存在着大量关系国计民生的电力系统、输油管道系统、气象水文监测系统</w:t>
      </w:r>
      <w:r w:rsidR="00E73D4B">
        <w:rPr>
          <w:rFonts w:hint="eastAsia"/>
        </w:rPr>
        <w:t>等</w:t>
      </w:r>
      <w:r w:rsidR="00D00E91">
        <w:rPr>
          <w:rFonts w:hint="eastAsia"/>
        </w:rPr>
        <w:t>基础设施，建立完善的基础设施监测数据回传的应急通信意义重大。</w:t>
      </w:r>
    </w:p>
    <w:p w:rsidR="0079521A" w:rsidRPr="0079521A" w:rsidRDefault="00654707" w:rsidP="0079521A">
      <w:pPr>
        <w:ind w:firstLineChars="200" w:firstLine="480"/>
      </w:pPr>
      <w:r>
        <w:rPr>
          <w:rFonts w:hint="eastAsia"/>
        </w:rPr>
        <w:t>卫星通信</w:t>
      </w:r>
      <w:r w:rsidR="00FD1F10">
        <w:rPr>
          <w:rFonts w:hint="eastAsia"/>
        </w:rPr>
        <w:t>因为具有通信范围广，构建速度快，不易受自然灾害等外界因素的影响，十分符合应急通信的需求，在应急通信中，</w:t>
      </w:r>
      <w:r w:rsidR="008A45B3">
        <w:rPr>
          <w:rFonts w:hint="eastAsia"/>
        </w:rPr>
        <w:t>一直具有无法取代</w:t>
      </w:r>
      <w:r>
        <w:rPr>
          <w:rFonts w:hint="eastAsia"/>
        </w:rPr>
        <w:t>的地位</w:t>
      </w:r>
      <w:r w:rsidR="00193DCB">
        <w:rPr>
          <w:rStyle w:val="af"/>
        </w:rPr>
        <w:t>[</w:t>
      </w:r>
      <w:r w:rsidR="00193DCB">
        <w:rPr>
          <w:rStyle w:val="af"/>
        </w:rPr>
        <w:endnoteReference w:id="1"/>
      </w:r>
      <w:r w:rsidR="00193DCB">
        <w:rPr>
          <w:rStyle w:val="af"/>
        </w:rPr>
        <w:t>]</w:t>
      </w:r>
      <w:r w:rsidR="00326E13">
        <w:rPr>
          <w:rStyle w:val="af"/>
          <w:vertAlign w:val="baseline"/>
        </w:rPr>
        <w:t>。</w:t>
      </w:r>
      <w:r w:rsidR="0079521A" w:rsidRPr="00FF2B04">
        <w:rPr>
          <w:rFonts w:hint="eastAsia"/>
        </w:rPr>
        <w:t>随着人类社会的进步和科学技术的发展</w:t>
      </w:r>
      <w:r w:rsidR="004C6077">
        <w:rPr>
          <w:rFonts w:hint="eastAsia"/>
        </w:rPr>
        <w:t>，对大自然的开发速度不断加快，同时也引发了许多的灾害，</w:t>
      </w:r>
      <w:r w:rsidR="0079521A" w:rsidRPr="004C6077">
        <w:rPr>
          <w:rFonts w:hint="eastAsia"/>
        </w:rPr>
        <w:t>即使有些灾害的发生并不是人类所引起的</w:t>
      </w:r>
      <w:r w:rsidR="0079521A">
        <w:rPr>
          <w:rFonts w:hint="eastAsia"/>
        </w:rPr>
        <w:t>，但是也同样威胁到了人们的生命和财产安全。我国长期以来深受自然灾害的影响，在抢险救灾的应急</w:t>
      </w:r>
      <w:r w:rsidR="00E73D4B">
        <w:rPr>
          <w:rFonts w:hint="eastAsia"/>
        </w:rPr>
        <w:t>工作中，卫星通信系统是最不受地域的影响，且又使用方便的通信工具，</w:t>
      </w:r>
      <w:r w:rsidR="0079521A">
        <w:rPr>
          <w:rFonts w:hint="eastAsia"/>
        </w:rPr>
        <w:t>在各种重大自然灾害中，都充分发挥了巨大的作用。此外，卫星通信</w:t>
      </w:r>
      <w:r w:rsidR="0079521A" w:rsidRPr="0066275A">
        <w:rPr>
          <w:rFonts w:hint="eastAsia"/>
        </w:rPr>
        <w:t>产业化和商业化</w:t>
      </w:r>
      <w:r w:rsidR="0079521A">
        <w:rPr>
          <w:rFonts w:hint="eastAsia"/>
        </w:rPr>
        <w:t>的到来，不仅成为一种新兴产业还为全球经济带来了新的增长点，一跃</w:t>
      </w:r>
      <w:r w:rsidR="0079521A" w:rsidRPr="0066275A">
        <w:rPr>
          <w:rFonts w:hint="eastAsia"/>
        </w:rPr>
        <w:t>成为卫星应用</w:t>
      </w:r>
      <w:r w:rsidR="0079521A">
        <w:rPr>
          <w:rFonts w:hint="eastAsia"/>
        </w:rPr>
        <w:t>领域</w:t>
      </w:r>
      <w:r w:rsidR="0079521A" w:rsidRPr="0066275A">
        <w:rPr>
          <w:rFonts w:hint="eastAsia"/>
        </w:rPr>
        <w:t>的主导产业。</w:t>
      </w:r>
      <w:r w:rsidR="0079521A">
        <w:rPr>
          <w:rFonts w:hint="eastAsia"/>
        </w:rPr>
        <w:t>随着卫星通信产业的快速发展，无论是与传统产业还是新兴产业的快速融合也是大势所趋</w:t>
      </w:r>
      <w:r w:rsidR="0079521A" w:rsidRPr="0066275A">
        <w:rPr>
          <w:rFonts w:hint="eastAsia"/>
        </w:rPr>
        <w:t>。</w:t>
      </w:r>
      <w:r w:rsidR="0079521A">
        <w:rPr>
          <w:rFonts w:hint="eastAsia"/>
        </w:rPr>
        <w:t>卫星通信网络作为地面通信传输网补充的同时还</w:t>
      </w:r>
      <w:r w:rsidR="0079521A" w:rsidRPr="0066275A">
        <w:rPr>
          <w:rFonts w:hint="eastAsia"/>
        </w:rPr>
        <w:t>将</w:t>
      </w:r>
      <w:r w:rsidR="0079521A">
        <w:rPr>
          <w:rFonts w:hint="eastAsia"/>
        </w:rPr>
        <w:t>进一步与其</w:t>
      </w:r>
      <w:r w:rsidR="0079521A" w:rsidRPr="0066275A">
        <w:rPr>
          <w:rFonts w:hint="eastAsia"/>
        </w:rPr>
        <w:t>互连互通，</w:t>
      </w:r>
      <w:r w:rsidR="0079521A">
        <w:rPr>
          <w:rFonts w:hint="eastAsia"/>
        </w:rPr>
        <w:t>从而与地面通信传输网络共同</w:t>
      </w:r>
      <w:r w:rsidR="0079521A" w:rsidRPr="0066275A">
        <w:rPr>
          <w:rFonts w:hint="eastAsia"/>
        </w:rPr>
        <w:t>组成</w:t>
      </w:r>
      <w:r w:rsidR="0079521A">
        <w:rPr>
          <w:rFonts w:hint="eastAsia"/>
        </w:rPr>
        <w:t>包括</w:t>
      </w:r>
      <w:r w:rsidR="0079521A" w:rsidRPr="0066275A">
        <w:rPr>
          <w:rFonts w:hint="eastAsia"/>
        </w:rPr>
        <w:t>海陆空</w:t>
      </w:r>
      <w:r w:rsidR="0079521A">
        <w:rPr>
          <w:rFonts w:hint="eastAsia"/>
        </w:rPr>
        <w:t>在内的多纬度</w:t>
      </w:r>
      <w:r w:rsidR="0079521A" w:rsidRPr="0066275A">
        <w:rPr>
          <w:rFonts w:hint="eastAsia"/>
        </w:rPr>
        <w:t>立体通信网</w:t>
      </w:r>
      <w:r w:rsidR="0079521A">
        <w:rPr>
          <w:rFonts w:hint="eastAsia"/>
        </w:rPr>
        <w:t>，实现现代通信网络的全球无缝覆盖</w:t>
      </w:r>
      <w:r w:rsidR="0079521A" w:rsidRPr="0066275A">
        <w:rPr>
          <w:rFonts w:hint="eastAsia"/>
        </w:rPr>
        <w:t>。海洋占据地球总面积的</w:t>
      </w:r>
      <w:r w:rsidR="0079521A" w:rsidRPr="0066275A">
        <w:rPr>
          <w:rFonts w:hint="eastAsia"/>
        </w:rPr>
        <w:t>71%</w:t>
      </w:r>
      <w:r w:rsidR="0079521A" w:rsidRPr="0066275A">
        <w:rPr>
          <w:rFonts w:hint="eastAsia"/>
        </w:rPr>
        <w:t>，有大量的移动通信盲区，而无论是渔民还是海洋浮标等都有进行通信的需求</w:t>
      </w:r>
      <w:r w:rsidR="0079521A">
        <w:rPr>
          <w:rStyle w:val="af"/>
        </w:rPr>
        <w:t>[</w:t>
      </w:r>
      <w:r w:rsidR="0079521A">
        <w:rPr>
          <w:rStyle w:val="af"/>
        </w:rPr>
        <w:endnoteReference w:id="2"/>
      </w:r>
      <w:r w:rsidR="0079521A">
        <w:rPr>
          <w:rStyle w:val="af"/>
        </w:rPr>
        <w:t>]</w:t>
      </w:r>
      <w:r w:rsidR="0079521A">
        <w:rPr>
          <w:rStyle w:val="af"/>
          <w:vertAlign w:val="baseline"/>
        </w:rPr>
        <w:t>。</w:t>
      </w:r>
      <w:r w:rsidR="0079521A">
        <w:rPr>
          <w:rFonts w:hint="eastAsia"/>
        </w:rPr>
        <w:t>卫星通信又具有传输距离远、组网方式灵活等特点，在监控危险品车辆运输，气象水文测量数据的回传以及电网状态，输油管道腐蚀情况等进行监测的众多领域都显现出了较大的需求</w:t>
      </w:r>
      <w:r w:rsidR="0079521A">
        <w:rPr>
          <w:rStyle w:val="af"/>
        </w:rPr>
        <w:t>[</w:t>
      </w:r>
      <w:r w:rsidR="0079521A">
        <w:rPr>
          <w:rStyle w:val="af"/>
        </w:rPr>
        <w:endnoteReference w:id="3"/>
      </w:r>
      <w:r w:rsidR="0079521A">
        <w:rPr>
          <w:rFonts w:hint="eastAsia"/>
          <w:vertAlign w:val="superscript"/>
        </w:rPr>
        <w:t>-</w:t>
      </w:r>
      <w:r w:rsidR="0079521A" w:rsidRPr="00326E13">
        <w:rPr>
          <w:rStyle w:val="af"/>
          <w:vanish/>
        </w:rPr>
        <w:t>][</w:t>
      </w:r>
      <w:r w:rsidR="0079521A" w:rsidRPr="00326E13">
        <w:rPr>
          <w:rStyle w:val="af"/>
          <w:vanish/>
        </w:rPr>
        <w:endnoteReference w:id="4"/>
      </w:r>
      <w:r w:rsidR="0079521A" w:rsidRPr="00326E13">
        <w:rPr>
          <w:rStyle w:val="af"/>
          <w:vanish/>
        </w:rPr>
        <w:t>][</w:t>
      </w:r>
      <w:r w:rsidR="0079521A">
        <w:rPr>
          <w:rStyle w:val="af"/>
        </w:rPr>
        <w:endnoteReference w:id="5"/>
      </w:r>
      <w:r w:rsidR="0079521A">
        <w:rPr>
          <w:rStyle w:val="af"/>
        </w:rPr>
        <w:t>]</w:t>
      </w:r>
      <w:r w:rsidR="0079521A">
        <w:rPr>
          <w:rStyle w:val="af"/>
          <w:vertAlign w:val="baseline"/>
        </w:rPr>
        <w:t>。</w:t>
      </w:r>
      <w:r w:rsidR="0079521A">
        <w:rPr>
          <w:rFonts w:hint="eastAsia"/>
        </w:rPr>
        <w:t>伴随着应</w:t>
      </w:r>
      <w:r w:rsidR="001C3355">
        <w:rPr>
          <w:rFonts w:hint="eastAsia"/>
        </w:rPr>
        <w:t>急通信、测量数据回传、监控监测等对于通信需求的增长，卫星通信</w:t>
      </w:r>
      <w:r w:rsidR="0079521A">
        <w:rPr>
          <w:rFonts w:hint="eastAsia"/>
        </w:rPr>
        <w:t>作为地面常规通信的有效补充，已成为有效应对此类突发事件、特殊通信需求的关键技术</w:t>
      </w:r>
      <w:r w:rsidR="0079521A">
        <w:rPr>
          <w:rStyle w:val="af"/>
        </w:rPr>
        <w:t>[</w:t>
      </w:r>
      <w:r w:rsidR="0079521A">
        <w:rPr>
          <w:rStyle w:val="af"/>
        </w:rPr>
        <w:endnoteReference w:id="6"/>
      </w:r>
      <w:r w:rsidR="0079521A">
        <w:rPr>
          <w:rStyle w:val="af"/>
        </w:rPr>
        <w:t>]</w:t>
      </w:r>
      <w:r w:rsidR="0079521A">
        <w:rPr>
          <w:rStyle w:val="af"/>
          <w:vertAlign w:val="baseline"/>
        </w:rPr>
        <w:t>。</w:t>
      </w:r>
      <w:r w:rsidR="0079521A" w:rsidRPr="0066275A">
        <w:rPr>
          <w:rFonts w:hint="eastAsia"/>
        </w:rPr>
        <w:t>目前此类的</w:t>
      </w:r>
      <w:r w:rsidR="0079521A">
        <w:rPr>
          <w:rFonts w:hint="eastAsia"/>
        </w:rPr>
        <w:t>卫星通信</w:t>
      </w:r>
      <w:r w:rsidR="008434EF">
        <w:rPr>
          <w:rFonts w:hint="eastAsia"/>
        </w:rPr>
        <w:t>系统</w:t>
      </w:r>
      <w:r w:rsidR="0079521A">
        <w:rPr>
          <w:rFonts w:hint="eastAsia"/>
        </w:rPr>
        <w:t>由于费用过高、体积较大，并没有很好的满足市场的需求，特别是应急通信的需求。而且世界各个国家都非常重视应急通信系统的建设，卫星通信作为应急通信必不可少的手段，引起了一定的关注，特别是在发达国家，通过雄厚的资金和先进的技术投入，在卫星应急通信方面做出了很多有益的探索。而我国应急通信研究起步较晚，尚处于一个快速发展的阶段。此外，应急通信的特点是通信的时间、地点等都具有很大的随机性，而卫星通信正好可以满足其各方面的需求，</w:t>
      </w:r>
      <w:r w:rsidR="0079521A" w:rsidRPr="00250B22">
        <w:rPr>
          <w:rFonts w:hint="eastAsia"/>
        </w:rPr>
        <w:t>其应用环境遍及城市、山地、沙漠、盆地、丛林、海洋等各种地区，既可提供话音、报文数据，也可提供图像及多媒体业务；既可以服务于民用通信，也可以为军事</w:t>
      </w:r>
      <w:r w:rsidR="0079521A">
        <w:rPr>
          <w:rFonts w:hint="eastAsia"/>
        </w:rPr>
        <w:t>通信提供帮助；既可在国内通信中发挥作用，又可以支持国际通信业务</w:t>
      </w:r>
      <w:r w:rsidR="0079521A">
        <w:rPr>
          <w:rStyle w:val="af"/>
        </w:rPr>
        <w:t>[</w:t>
      </w:r>
      <w:r w:rsidR="0079521A">
        <w:rPr>
          <w:rStyle w:val="af"/>
        </w:rPr>
        <w:endnoteReference w:id="7"/>
      </w:r>
      <w:r w:rsidR="0079521A">
        <w:rPr>
          <w:vertAlign w:val="superscript"/>
        </w:rPr>
        <w:t>-</w:t>
      </w:r>
      <w:r w:rsidR="0079521A" w:rsidRPr="00326E13">
        <w:rPr>
          <w:rStyle w:val="af"/>
          <w:vanish/>
        </w:rPr>
        <w:t>][</w:t>
      </w:r>
      <w:r w:rsidR="0079521A" w:rsidRPr="00326E13">
        <w:rPr>
          <w:rStyle w:val="af"/>
          <w:vanish/>
        </w:rPr>
        <w:endnoteReference w:id="8"/>
      </w:r>
      <w:r w:rsidR="0079521A" w:rsidRPr="00326E13">
        <w:rPr>
          <w:rStyle w:val="af"/>
          <w:vanish/>
        </w:rPr>
        <w:t>][</w:t>
      </w:r>
      <w:r w:rsidR="0079521A">
        <w:rPr>
          <w:rStyle w:val="af"/>
        </w:rPr>
        <w:endnoteReference w:id="9"/>
      </w:r>
      <w:r w:rsidR="0079521A">
        <w:rPr>
          <w:rStyle w:val="af"/>
        </w:rPr>
        <w:t>]</w:t>
      </w:r>
      <w:r w:rsidR="0079521A">
        <w:rPr>
          <w:rFonts w:hint="eastAsia"/>
        </w:rPr>
        <w:t>。因此，应急通信对于卫星通信的需求也是最强烈的，研究卫星应急通信将有利于我国应急通信事业的发展，为其提供全面、可靠的服务。</w:t>
      </w:r>
    </w:p>
    <w:p w:rsidR="00D9111F" w:rsidRPr="000B5445" w:rsidRDefault="00D00E91" w:rsidP="00D6023D">
      <w:pPr>
        <w:ind w:firstLineChars="200" w:firstLine="480"/>
      </w:pPr>
      <w:r>
        <w:rPr>
          <w:rFonts w:hint="eastAsia"/>
        </w:rPr>
        <w:t>此外，</w:t>
      </w:r>
      <w:r w:rsidR="005715AB">
        <w:rPr>
          <w:rFonts w:hint="eastAsia"/>
        </w:rPr>
        <w:t>随着人类社会迈入信息时代</w:t>
      </w:r>
      <w:r w:rsidR="000B5445">
        <w:rPr>
          <w:rFonts w:hint="eastAsia"/>
        </w:rPr>
        <w:t>，</w:t>
      </w:r>
      <w:r w:rsidR="005715AB">
        <w:rPr>
          <w:rFonts w:hint="eastAsia"/>
        </w:rPr>
        <w:t>知识爆炸，信息量增大，信息传播速度加快带来的</w:t>
      </w:r>
      <w:r w:rsidR="000B5445">
        <w:rPr>
          <w:rFonts w:hint="eastAsia"/>
        </w:rPr>
        <w:t>通信需求迅速增长，</w:t>
      </w:r>
      <w:r w:rsidR="005715AB">
        <w:rPr>
          <w:rFonts w:hint="eastAsia"/>
        </w:rPr>
        <w:t>而通信网络的无缝连接已是大势所趋</w:t>
      </w:r>
      <w:r w:rsidR="000B5445">
        <w:rPr>
          <w:rFonts w:hint="eastAsia"/>
        </w:rPr>
        <w:t>，卫星通信</w:t>
      </w:r>
      <w:r w:rsidR="005715AB">
        <w:rPr>
          <w:rFonts w:hint="eastAsia"/>
        </w:rPr>
        <w:t>则成为不可或缺</w:t>
      </w:r>
      <w:r w:rsidR="001C5D6F">
        <w:rPr>
          <w:rFonts w:hint="eastAsia"/>
        </w:rPr>
        <w:t>的</w:t>
      </w:r>
      <w:r w:rsidR="000B5445">
        <w:rPr>
          <w:rFonts w:hint="eastAsia"/>
        </w:rPr>
        <w:t>手段</w:t>
      </w:r>
      <w:r w:rsidR="005715AB">
        <w:rPr>
          <w:rFonts w:hint="eastAsia"/>
        </w:rPr>
        <w:t>之一</w:t>
      </w:r>
      <w:r w:rsidR="00193DCB">
        <w:rPr>
          <w:rStyle w:val="af"/>
        </w:rPr>
        <w:t>[</w:t>
      </w:r>
      <w:r w:rsidR="00193DCB">
        <w:rPr>
          <w:rStyle w:val="af"/>
        </w:rPr>
        <w:endnoteReference w:id="10"/>
      </w:r>
      <w:r w:rsidR="00193DCB">
        <w:rPr>
          <w:rStyle w:val="af"/>
        </w:rPr>
        <w:t>]</w:t>
      </w:r>
      <w:r w:rsidR="000B5445">
        <w:rPr>
          <w:rFonts w:hint="eastAsia"/>
        </w:rPr>
        <w:t>。但由于地面移动通信网络和光纤通信网络的快速崛起，卫星通信应扬长避短，作为一种有效的补充通信手段。尤其是在</w:t>
      </w:r>
      <w:r w:rsidR="008A45B3">
        <w:rPr>
          <w:rFonts w:hint="eastAsia"/>
        </w:rPr>
        <w:t>抢险救灾、处理突发性事件的应急通信，危险品运输车辆行驶的监控，山区、海洋、沙漠中气象水文监测站点测量数据的回传，</w:t>
      </w:r>
      <w:r w:rsidR="000B5445">
        <w:rPr>
          <w:rFonts w:hint="eastAsia"/>
        </w:rPr>
        <w:t>输油管道腐蚀</w:t>
      </w:r>
      <w:r w:rsidR="008A45B3">
        <w:rPr>
          <w:rFonts w:hint="eastAsia"/>
        </w:rPr>
        <w:t>泄漏</w:t>
      </w:r>
      <w:r w:rsidR="000B5445">
        <w:rPr>
          <w:rFonts w:hint="eastAsia"/>
        </w:rPr>
        <w:t>情况的监测等各类应用中均大有作为。这类通信要求有实时远距离传输能力，但</w:t>
      </w:r>
      <w:r w:rsidR="008A45B3">
        <w:rPr>
          <w:rFonts w:hint="eastAsia"/>
        </w:rPr>
        <w:t>单位时间内需要传输的信息量非常少</w:t>
      </w:r>
      <w:r w:rsidR="000B5445">
        <w:rPr>
          <w:rFonts w:hint="eastAsia"/>
        </w:rPr>
        <w:t>，信息传输的抗干扰能</w:t>
      </w:r>
      <w:r w:rsidR="000B5445" w:rsidRPr="000B5445">
        <w:rPr>
          <w:rFonts w:hint="eastAsia"/>
        </w:rPr>
        <w:t>力要强，传输的误码率要求又比较高。同时由于用户数往往很多，所以希望单机设备低价，使用费用便宜。这些需求构成了一类低信息速率的卫星通信传输的</w:t>
      </w:r>
      <w:r w:rsidR="008A45B3">
        <w:rPr>
          <w:rFonts w:hint="eastAsia"/>
        </w:rPr>
        <w:t>技术</w:t>
      </w:r>
      <w:r w:rsidR="000B5445" w:rsidRPr="000B5445">
        <w:rPr>
          <w:rFonts w:hint="eastAsia"/>
        </w:rPr>
        <w:t>要求</w:t>
      </w:r>
      <w:r w:rsidR="00193DCB">
        <w:rPr>
          <w:rStyle w:val="af"/>
        </w:rPr>
        <w:t>[</w:t>
      </w:r>
      <w:r w:rsidR="00193DCB">
        <w:rPr>
          <w:rStyle w:val="af"/>
        </w:rPr>
        <w:endnoteReference w:id="11"/>
      </w:r>
      <w:r w:rsidR="00193DCB">
        <w:rPr>
          <w:rStyle w:val="af"/>
        </w:rPr>
        <w:t>]</w:t>
      </w:r>
      <w:r w:rsidR="000B5445" w:rsidRPr="000B5445">
        <w:rPr>
          <w:rFonts w:hint="eastAsia"/>
        </w:rPr>
        <w:t>。由于国际电信联盟</w:t>
      </w:r>
      <w:r w:rsidR="00967CF6" w:rsidRPr="00750253">
        <w:rPr>
          <w:rFonts w:hint="eastAsia"/>
        </w:rPr>
        <w:t>（</w:t>
      </w:r>
      <w:r w:rsidR="00967CF6" w:rsidRPr="00750253">
        <w:rPr>
          <w:rFonts w:hint="eastAsia"/>
        </w:rPr>
        <w:t>International Telecommunication Union</w:t>
      </w:r>
      <w:r w:rsidR="00967CF6" w:rsidRPr="00750253">
        <w:rPr>
          <w:rFonts w:hint="eastAsia"/>
        </w:rPr>
        <w:t>，</w:t>
      </w:r>
      <w:r w:rsidR="00967CF6" w:rsidRPr="00750253">
        <w:rPr>
          <w:rFonts w:hint="eastAsia"/>
        </w:rPr>
        <w:t>ITU</w:t>
      </w:r>
      <w:r w:rsidR="00967CF6" w:rsidRPr="00750253">
        <w:rPr>
          <w:rFonts w:hint="eastAsia"/>
        </w:rPr>
        <w:t>）</w:t>
      </w:r>
      <w:r w:rsidR="000B5445" w:rsidRPr="000B5445">
        <w:rPr>
          <w:rFonts w:hint="eastAsia"/>
        </w:rPr>
        <w:t>和中国无线电管理委员会的相关规定，</w:t>
      </w:r>
      <w:r w:rsidR="000B5445" w:rsidRPr="000B5445">
        <w:rPr>
          <w:rFonts w:hint="eastAsia"/>
        </w:rPr>
        <w:t>Ku</w:t>
      </w:r>
      <w:r w:rsidR="000B5445" w:rsidRPr="000B5445">
        <w:rPr>
          <w:rFonts w:hint="eastAsia"/>
        </w:rPr>
        <w:t>和</w:t>
      </w:r>
      <w:r w:rsidR="000B5445" w:rsidRPr="000B5445">
        <w:rPr>
          <w:rFonts w:hint="eastAsia"/>
        </w:rPr>
        <w:t>C</w:t>
      </w:r>
      <w:r w:rsidR="000B5445" w:rsidRPr="000B5445">
        <w:rPr>
          <w:rFonts w:hint="eastAsia"/>
        </w:rPr>
        <w:t>频段并不适合用来做移动通信。因此，</w:t>
      </w:r>
      <w:r w:rsidR="000B5445" w:rsidRPr="000B5445">
        <w:rPr>
          <w:rFonts w:hint="eastAsia"/>
        </w:rPr>
        <w:t>L</w:t>
      </w:r>
      <w:r w:rsidR="000B5445" w:rsidRPr="000B5445">
        <w:rPr>
          <w:rFonts w:hint="eastAsia"/>
        </w:rPr>
        <w:t>波段是目前主要用来做移动通信的频段。随着在</w:t>
      </w:r>
      <w:r w:rsidR="000B5445" w:rsidRPr="000B5445">
        <w:rPr>
          <w:rFonts w:hint="eastAsia"/>
        </w:rPr>
        <w:t>S</w:t>
      </w:r>
      <w:r w:rsidR="000B5445" w:rsidRPr="000B5445">
        <w:rPr>
          <w:rFonts w:hint="eastAsia"/>
        </w:rPr>
        <w:t>波段上进行</w:t>
      </w:r>
      <w:r w:rsidR="001F5F6D">
        <w:rPr>
          <w:rFonts w:hint="eastAsia"/>
        </w:rPr>
        <w:t>卫星</w:t>
      </w:r>
      <w:r w:rsidR="00462617">
        <w:rPr>
          <w:rFonts w:hint="eastAsia"/>
        </w:rPr>
        <w:t>移动</w:t>
      </w:r>
      <w:r w:rsidR="001F5F6D">
        <w:rPr>
          <w:rFonts w:hint="eastAsia"/>
        </w:rPr>
        <w:t>通信</w:t>
      </w:r>
      <w:r w:rsidR="000679C7">
        <w:rPr>
          <w:rFonts w:hint="eastAsia"/>
        </w:rPr>
        <w:t>逐渐成为新的研究内容，为了逐渐提高卫星通信技术，向</w:t>
      </w:r>
      <w:r w:rsidR="001F5F6D">
        <w:rPr>
          <w:rFonts w:hint="eastAsia"/>
        </w:rPr>
        <w:t>应急</w:t>
      </w:r>
      <w:r w:rsidR="000B5445" w:rsidRPr="000B5445">
        <w:rPr>
          <w:rFonts w:hint="eastAsia"/>
        </w:rPr>
        <w:t>通信行业</w:t>
      </w:r>
      <w:r w:rsidR="000679C7">
        <w:rPr>
          <w:rFonts w:hint="eastAsia"/>
        </w:rPr>
        <w:t>提供更加可靠的手段</w:t>
      </w:r>
      <w:r w:rsidR="000B5445" w:rsidRPr="000B5445">
        <w:rPr>
          <w:rFonts w:hint="eastAsia"/>
        </w:rPr>
        <w:t>，</w:t>
      </w:r>
      <w:r w:rsidR="000679C7">
        <w:rPr>
          <w:rFonts w:hint="eastAsia"/>
        </w:rPr>
        <w:t>应该</w:t>
      </w:r>
      <w:r w:rsidR="000B5445" w:rsidRPr="000B5445">
        <w:rPr>
          <w:rFonts w:hint="eastAsia"/>
        </w:rPr>
        <w:t>对此类卫星</w:t>
      </w:r>
      <w:r w:rsidR="00D6023D">
        <w:rPr>
          <w:rFonts w:hint="eastAsia"/>
        </w:rPr>
        <w:t>应急</w:t>
      </w:r>
      <w:r w:rsidR="000B5445" w:rsidRPr="000B5445">
        <w:rPr>
          <w:rFonts w:hint="eastAsia"/>
        </w:rPr>
        <w:t>通信系统进行探索和研究。</w:t>
      </w:r>
    </w:p>
    <w:p w:rsidR="00EF09BC" w:rsidRDefault="00EF09BC" w:rsidP="009F670A">
      <w:pPr>
        <w:pStyle w:val="2"/>
      </w:pPr>
      <w:bookmarkStart w:id="5" w:name="_Toc445641055"/>
      <w:r>
        <w:rPr>
          <w:rFonts w:hint="eastAsia"/>
        </w:rPr>
        <w:t>国内外发展现状</w:t>
      </w:r>
      <w:bookmarkEnd w:id="5"/>
    </w:p>
    <w:p w:rsidR="004B0F03" w:rsidRPr="00750253" w:rsidRDefault="008A45B3" w:rsidP="003B0175">
      <w:pPr>
        <w:ind w:firstLineChars="200" w:firstLine="480"/>
      </w:pPr>
      <w:r w:rsidRPr="00750253">
        <w:rPr>
          <w:rFonts w:hint="eastAsia"/>
        </w:rPr>
        <w:t>现代科技</w:t>
      </w:r>
      <w:r w:rsidR="00CB6684" w:rsidRPr="00750253">
        <w:rPr>
          <w:rFonts w:hint="eastAsia"/>
        </w:rPr>
        <w:t>的进步加快了</w:t>
      </w:r>
      <w:r w:rsidRPr="00750253">
        <w:rPr>
          <w:rFonts w:hint="eastAsia"/>
        </w:rPr>
        <w:t>应急通信系统的发展</w:t>
      </w:r>
      <w:r w:rsidR="00922FB6" w:rsidRPr="00750253">
        <w:rPr>
          <w:rFonts w:hint="eastAsia"/>
        </w:rPr>
        <w:t>进程</w:t>
      </w:r>
      <w:r w:rsidR="00C52D15" w:rsidRPr="00750253">
        <w:rPr>
          <w:rFonts w:hint="eastAsia"/>
        </w:rPr>
        <w:t>。随着信息</w:t>
      </w:r>
      <w:r w:rsidRPr="00750253">
        <w:rPr>
          <w:rFonts w:hint="eastAsia"/>
        </w:rPr>
        <w:t>化时代的</w:t>
      </w:r>
      <w:r w:rsidR="00C52D15" w:rsidRPr="00750253">
        <w:rPr>
          <w:rFonts w:hint="eastAsia"/>
        </w:rPr>
        <w:t>到来和信息</w:t>
      </w:r>
      <w:r w:rsidRPr="00750253">
        <w:rPr>
          <w:rFonts w:hint="eastAsia"/>
        </w:rPr>
        <w:t>技术的快速</w:t>
      </w:r>
      <w:r w:rsidR="00C52D15" w:rsidRPr="00750253">
        <w:rPr>
          <w:rFonts w:hint="eastAsia"/>
        </w:rPr>
        <w:t>发展，应急通信</w:t>
      </w:r>
      <w:r w:rsidR="0075392E" w:rsidRPr="00750253">
        <w:rPr>
          <w:rFonts w:hint="eastAsia"/>
        </w:rPr>
        <w:t>技术</w:t>
      </w:r>
      <w:r w:rsidRPr="00750253">
        <w:rPr>
          <w:rFonts w:hint="eastAsia"/>
        </w:rPr>
        <w:t>也进入了高速发展阶段，在各行各业中都具有十分广泛的应用</w:t>
      </w:r>
      <w:r w:rsidR="00C52D15" w:rsidRPr="00750253">
        <w:rPr>
          <w:rFonts w:hint="eastAsia"/>
        </w:rPr>
        <w:t>。</w:t>
      </w:r>
      <w:r w:rsidR="004B0F03" w:rsidRPr="00750253">
        <w:rPr>
          <w:rFonts w:hint="eastAsia"/>
        </w:rPr>
        <w:t>应急通信是应急体系的重要组成部分，是国家应急保障的关键基础设施之一，其所包含的技术范围十分广泛，有着多种不同的体系和结构。</w:t>
      </w:r>
    </w:p>
    <w:p w:rsidR="004B0F03" w:rsidRPr="00750253" w:rsidRDefault="003C11D3" w:rsidP="004B0F03">
      <w:pPr>
        <w:ind w:firstLineChars="200" w:firstLine="480"/>
      </w:pPr>
      <w:r>
        <w:rPr>
          <w:rFonts w:hint="eastAsia"/>
        </w:rPr>
        <w:t>按照应急通信涉及的</w:t>
      </w:r>
      <w:r w:rsidR="004B0F03" w:rsidRPr="00750253">
        <w:rPr>
          <w:rFonts w:hint="eastAsia"/>
        </w:rPr>
        <w:t>网络类型，</w:t>
      </w:r>
      <w:r>
        <w:rPr>
          <w:rFonts w:hint="eastAsia"/>
        </w:rPr>
        <w:t>可以将应急通信</w:t>
      </w:r>
      <w:r w:rsidR="004B0F03" w:rsidRPr="00750253">
        <w:rPr>
          <w:rFonts w:hint="eastAsia"/>
        </w:rPr>
        <w:t>网络</w:t>
      </w:r>
      <w:r>
        <w:rPr>
          <w:rFonts w:hint="eastAsia"/>
        </w:rPr>
        <w:t>划分为卫星网络、公用网络、集群网络和专用网络。卫星网络主要由大量卫星通信网构成，</w:t>
      </w:r>
      <w:r w:rsidR="00505C66">
        <w:rPr>
          <w:rFonts w:hint="eastAsia"/>
        </w:rPr>
        <w:t>通常</w:t>
      </w:r>
      <w:r>
        <w:rPr>
          <w:rFonts w:hint="eastAsia"/>
        </w:rPr>
        <w:t>应用在军事</w:t>
      </w:r>
      <w:r w:rsidR="003208DA">
        <w:rPr>
          <w:rFonts w:hint="eastAsia"/>
        </w:rPr>
        <w:t>通信</w:t>
      </w:r>
      <w:r>
        <w:rPr>
          <w:rFonts w:hint="eastAsia"/>
        </w:rPr>
        <w:t>、抢险救援等</w:t>
      </w:r>
      <w:r w:rsidR="003208DA">
        <w:rPr>
          <w:rFonts w:hint="eastAsia"/>
        </w:rPr>
        <w:t>领域</w:t>
      </w:r>
      <w:r>
        <w:rPr>
          <w:rFonts w:hint="eastAsia"/>
        </w:rPr>
        <w:t>。公用网络包含地面移动通信网、地面固定通信网和互联网等使用人数最多，范围最广的公共电信网，其不仅可以用于公众之间的交流及报警，还被政府用于信息传递和安抚群众。此外，数字集群网络主要由专用移动通信网络组成。卫星网络、公用网络和集群网络的一部分或者全部构成了各种各样的专用网络，</w:t>
      </w:r>
      <w:r w:rsidR="00B7045C">
        <w:rPr>
          <w:rFonts w:hint="eastAsia"/>
        </w:rPr>
        <w:t>以满足应急通信中</w:t>
      </w:r>
      <w:r>
        <w:rPr>
          <w:rFonts w:hint="eastAsia"/>
        </w:rPr>
        <w:t>指挥</w:t>
      </w:r>
      <w:r w:rsidR="004B0F03" w:rsidRPr="00750253">
        <w:rPr>
          <w:rFonts w:hint="eastAsia"/>
        </w:rPr>
        <w:t>调度</w:t>
      </w:r>
      <w:r w:rsidR="00B7045C">
        <w:rPr>
          <w:rFonts w:hint="eastAsia"/>
        </w:rPr>
        <w:t>等通信需求</w:t>
      </w:r>
      <w:r>
        <w:rPr>
          <w:rFonts w:hint="eastAsia"/>
        </w:rPr>
        <w:t>。</w:t>
      </w:r>
      <w:r w:rsidRPr="00750253">
        <w:t xml:space="preserve"> </w:t>
      </w:r>
    </w:p>
    <w:p w:rsidR="004B0F03" w:rsidRPr="00750253" w:rsidRDefault="003C11D3" w:rsidP="004B0F03">
      <w:pPr>
        <w:ind w:firstLineChars="200" w:firstLine="480"/>
      </w:pPr>
      <w:r>
        <w:rPr>
          <w:rFonts w:hint="eastAsia"/>
        </w:rPr>
        <w:t>按照应急</w:t>
      </w:r>
      <w:r w:rsidR="00B7045C">
        <w:rPr>
          <w:rFonts w:hint="eastAsia"/>
        </w:rPr>
        <w:t>通信包含业务类型</w:t>
      </w:r>
      <w:r w:rsidR="004B0F03" w:rsidRPr="00750253">
        <w:rPr>
          <w:rFonts w:hint="eastAsia"/>
        </w:rPr>
        <w:t>，</w:t>
      </w:r>
      <w:r w:rsidR="00B7045C">
        <w:rPr>
          <w:rFonts w:hint="eastAsia"/>
        </w:rPr>
        <w:t>可以将应急通信业务分为：</w:t>
      </w:r>
      <w:r w:rsidR="004B0F03" w:rsidRPr="00750253">
        <w:rPr>
          <w:rFonts w:hint="eastAsia"/>
        </w:rPr>
        <w:t>语音、短信息、数据、图像等。</w:t>
      </w:r>
    </w:p>
    <w:p w:rsidR="000F0C1A" w:rsidRDefault="00BD3121" w:rsidP="004B0F03">
      <w:pPr>
        <w:ind w:firstLineChars="200" w:firstLine="480"/>
      </w:pPr>
      <w:r>
        <w:rPr>
          <w:rFonts w:hint="eastAsia"/>
        </w:rPr>
        <w:t>按照应急通信技术的角度</w:t>
      </w:r>
      <w:r w:rsidR="00AE7406">
        <w:rPr>
          <w:rFonts w:hint="eastAsia"/>
        </w:rPr>
        <w:t>看</w:t>
      </w:r>
      <w:r w:rsidR="000F0C1A" w:rsidRPr="00750253">
        <w:rPr>
          <w:rFonts w:hint="eastAsia"/>
        </w:rPr>
        <w:t>，应急通信</w:t>
      </w:r>
      <w:r>
        <w:rPr>
          <w:rFonts w:hint="eastAsia"/>
        </w:rPr>
        <w:t>并没有涉及新的通信技术，它只</w:t>
      </w:r>
      <w:r w:rsidR="000F0C1A" w:rsidRPr="00750253">
        <w:rPr>
          <w:rFonts w:hint="eastAsia"/>
        </w:rPr>
        <w:t>是</w:t>
      </w:r>
      <w:r>
        <w:rPr>
          <w:rFonts w:hint="eastAsia"/>
        </w:rPr>
        <w:t>将许多不同的</w:t>
      </w:r>
      <w:r w:rsidR="000F0C1A" w:rsidRPr="00750253">
        <w:rPr>
          <w:rFonts w:hint="eastAsia"/>
        </w:rPr>
        <w:t>通信技术</w:t>
      </w:r>
      <w:r>
        <w:rPr>
          <w:rFonts w:hint="eastAsia"/>
        </w:rPr>
        <w:t>加以组合及利用</w:t>
      </w:r>
      <w:r w:rsidR="000F0C1A" w:rsidRPr="00750253">
        <w:rPr>
          <w:rFonts w:hint="eastAsia"/>
        </w:rPr>
        <w:t>，</w:t>
      </w:r>
      <w:r>
        <w:rPr>
          <w:rFonts w:hint="eastAsia"/>
        </w:rPr>
        <w:t>以满足</w:t>
      </w:r>
      <w:r w:rsidR="000F0C1A" w:rsidRPr="00750253">
        <w:rPr>
          <w:rFonts w:hint="eastAsia"/>
        </w:rPr>
        <w:t>不同的场景下</w:t>
      </w:r>
      <w:r>
        <w:rPr>
          <w:rFonts w:hint="eastAsia"/>
        </w:rPr>
        <w:t>应急通信的需求。</w:t>
      </w:r>
      <w:r w:rsidR="00AF3605">
        <w:rPr>
          <w:rFonts w:hint="eastAsia"/>
        </w:rPr>
        <w:t>所以与其它通信技术相比，</w:t>
      </w:r>
      <w:r w:rsidR="000F0C1A" w:rsidRPr="00750253">
        <w:rPr>
          <w:rFonts w:hint="eastAsia"/>
        </w:rPr>
        <w:t>应急通信</w:t>
      </w:r>
      <w:r w:rsidR="00AF3605">
        <w:rPr>
          <w:rFonts w:hint="eastAsia"/>
        </w:rPr>
        <w:t>既是</w:t>
      </w:r>
      <w:r w:rsidR="000F0C1A" w:rsidRPr="00750253">
        <w:rPr>
          <w:rFonts w:hint="eastAsia"/>
        </w:rPr>
        <w:t>一种</w:t>
      </w:r>
      <w:r w:rsidR="00AF3605">
        <w:rPr>
          <w:rFonts w:hint="eastAsia"/>
        </w:rPr>
        <w:t>应用也是一种</w:t>
      </w:r>
      <w:r w:rsidR="000F0C1A" w:rsidRPr="00750253">
        <w:rPr>
          <w:rFonts w:hint="eastAsia"/>
        </w:rPr>
        <w:t>特定的</w:t>
      </w:r>
      <w:r w:rsidR="00AF3605">
        <w:rPr>
          <w:rFonts w:hint="eastAsia"/>
        </w:rPr>
        <w:t>业务</w:t>
      </w:r>
      <w:r w:rsidR="000F0C1A" w:rsidRPr="00750253">
        <w:rPr>
          <w:rFonts w:hint="eastAsia"/>
        </w:rPr>
        <w:t>。</w:t>
      </w:r>
    </w:p>
    <w:p w:rsidR="00AE7406" w:rsidRDefault="00BD3121" w:rsidP="000F0C1A">
      <w:pPr>
        <w:ind w:firstLineChars="200" w:firstLine="480"/>
      </w:pPr>
      <w:r>
        <w:rPr>
          <w:rFonts w:hint="eastAsia"/>
        </w:rPr>
        <w:t>按照</w:t>
      </w:r>
      <w:r w:rsidR="000F0C1A">
        <w:rPr>
          <w:rFonts w:hint="eastAsia"/>
        </w:rPr>
        <w:t>应急通信的应用场景可以划分为：各类特大、重大自然灾害救援应急通信，社会紧急突发事件处置应急通信，各类特大、重大安全事故救援应急通信及各类活动保障应急通信。</w:t>
      </w:r>
    </w:p>
    <w:p w:rsidR="000F0C1A" w:rsidRDefault="000F0C1A" w:rsidP="00AE7406">
      <w:r>
        <w:rPr>
          <w:rFonts w:hint="eastAsia"/>
        </w:rPr>
        <w:t>根据这些不同应急通信场景构成了应急通信的以下特点：</w:t>
      </w:r>
    </w:p>
    <w:p w:rsidR="00934B0E" w:rsidRDefault="00934B0E" w:rsidP="00716B65">
      <w:pPr>
        <w:pStyle w:val="a6"/>
        <w:numPr>
          <w:ilvl w:val="0"/>
          <w:numId w:val="30"/>
        </w:numPr>
        <w:ind w:firstLineChars="0"/>
      </w:pPr>
      <w:r>
        <w:t>时间的突发性</w:t>
      </w:r>
    </w:p>
    <w:p w:rsidR="00934B0E" w:rsidRDefault="00934B0E" w:rsidP="00934B0E">
      <w:pPr>
        <w:ind w:firstLineChars="200" w:firstLine="480"/>
      </w:pPr>
      <w:r>
        <w:rPr>
          <w:rFonts w:hint="eastAsia"/>
        </w:rPr>
        <w:t>灾害的发生往往是不可预料的，而灾害救援时间的跨度也是不确定的，所以应急通信系统需要具有高度的时间灵活性，能够随时构建及撤销，提供稳定可靠的应急通信保障服务。</w:t>
      </w:r>
    </w:p>
    <w:p w:rsidR="000F0C1A" w:rsidRDefault="009F5675" w:rsidP="00716B65">
      <w:pPr>
        <w:pStyle w:val="a6"/>
        <w:numPr>
          <w:ilvl w:val="0"/>
          <w:numId w:val="30"/>
        </w:numPr>
        <w:ind w:firstLineChars="0"/>
      </w:pPr>
      <w:r>
        <w:t>地理环境的复杂性</w:t>
      </w:r>
    </w:p>
    <w:p w:rsidR="000F0C1A" w:rsidRDefault="000F0C1A" w:rsidP="000F0C1A">
      <w:pPr>
        <w:ind w:firstLineChars="200" w:firstLine="480"/>
      </w:pPr>
      <w:r>
        <w:rPr>
          <w:rFonts w:hint="eastAsia"/>
        </w:rPr>
        <w:t>应急通信系统部署的环境往往相对复杂，具有地理环境和电磁场环境的不确定性。由于各类应急通信应用场景可以出现在包括海洋、沙漠、峡谷</w:t>
      </w:r>
      <w:r>
        <w:rPr>
          <w:rFonts w:hint="eastAsia"/>
        </w:rPr>
        <w:t xml:space="preserve"> </w:t>
      </w:r>
      <w:r>
        <w:rPr>
          <w:rFonts w:hint="eastAsia"/>
        </w:rPr>
        <w:t>、山区等任何地区，要求应急通信系统对地域适应性要强，携带方便，部署迅速，具有较强的抗干扰能力。</w:t>
      </w:r>
    </w:p>
    <w:p w:rsidR="000F0C1A" w:rsidRDefault="000F0C1A" w:rsidP="00716B65">
      <w:pPr>
        <w:pStyle w:val="a6"/>
        <w:numPr>
          <w:ilvl w:val="0"/>
          <w:numId w:val="30"/>
        </w:numPr>
        <w:ind w:firstLineChars="0"/>
      </w:pPr>
      <w:r>
        <w:rPr>
          <w:rFonts w:hint="eastAsia"/>
        </w:rPr>
        <w:t>保障范围</w:t>
      </w:r>
      <w:r w:rsidR="009F5675">
        <w:rPr>
          <w:rFonts w:hint="eastAsia"/>
        </w:rPr>
        <w:t>的不确定性</w:t>
      </w:r>
    </w:p>
    <w:p w:rsidR="000F0C1A" w:rsidRDefault="000F0C1A" w:rsidP="000F0C1A">
      <w:pPr>
        <w:ind w:firstLineChars="200" w:firstLine="480"/>
      </w:pPr>
      <w:r>
        <w:rPr>
          <w:rFonts w:hint="eastAsia"/>
        </w:rPr>
        <w:t>随着人类社会活动范围的逐渐增大，对于应急通信保障范围也从局部地区扩展到全区，从国内延伸到国外，对于应急通信系统的覆盖范围提出了更高的要求。</w:t>
      </w:r>
    </w:p>
    <w:p w:rsidR="000F0C1A" w:rsidRDefault="009F5675" w:rsidP="00716B65">
      <w:pPr>
        <w:pStyle w:val="a6"/>
        <w:numPr>
          <w:ilvl w:val="0"/>
          <w:numId w:val="30"/>
        </w:numPr>
        <w:ind w:firstLineChars="0"/>
      </w:pPr>
      <w:r>
        <w:t>网络</w:t>
      </w:r>
      <w:r w:rsidR="000F0C1A">
        <w:t>兼容</w:t>
      </w:r>
      <w:r>
        <w:t>的自主性</w:t>
      </w:r>
    </w:p>
    <w:p w:rsidR="000F0C1A" w:rsidRPr="000F0C1A" w:rsidRDefault="000F0C1A" w:rsidP="000F0C1A">
      <w:pPr>
        <w:ind w:firstLineChars="200" w:firstLine="480"/>
      </w:pPr>
      <w:r>
        <w:t>地面通信网的多元化对应急通信网络的互联互通也带来了更多的限制，如接入互联网、电信网络、专用网络等不同体系的通信网络，都要求应急通信系统拥有更强兼容性</w:t>
      </w:r>
      <w:r>
        <w:rPr>
          <w:rFonts w:hint="eastAsia"/>
          <w:vertAlign w:val="superscript"/>
        </w:rPr>
        <w:t>[</w:t>
      </w:r>
      <w:r>
        <w:rPr>
          <w:rStyle w:val="af"/>
        </w:rPr>
        <w:endnoteReference w:id="12"/>
      </w:r>
      <w:r>
        <w:rPr>
          <w:rFonts w:hint="eastAsia"/>
          <w:vertAlign w:val="superscript"/>
        </w:rPr>
        <w:t>]</w:t>
      </w:r>
      <w:r>
        <w:t>。</w:t>
      </w:r>
      <w:r w:rsidR="009F5675">
        <w:t>此外，在许多灾害发生现场，都需要应急通信系统能够自主的组织网络，向外部区域提供联络通道的同时</w:t>
      </w:r>
      <w:r w:rsidR="00F72E3B">
        <w:t>能够保障内部救援通信的需求</w:t>
      </w:r>
      <w:r w:rsidR="009F5675">
        <w:t>。</w:t>
      </w:r>
    </w:p>
    <w:p w:rsidR="005B1EEE" w:rsidRDefault="00D171E8" w:rsidP="003B0175">
      <w:pPr>
        <w:ind w:firstLineChars="200" w:firstLine="480"/>
      </w:pPr>
      <w:r>
        <w:rPr>
          <w:rFonts w:hint="eastAsia"/>
        </w:rPr>
        <w:t>应</w:t>
      </w:r>
      <w:r w:rsidR="008A45B3">
        <w:rPr>
          <w:rFonts w:hint="eastAsia"/>
        </w:rPr>
        <w:t>急通信技术的开发</w:t>
      </w:r>
      <w:r w:rsidR="008C1DA1">
        <w:rPr>
          <w:rFonts w:hint="eastAsia"/>
        </w:rPr>
        <w:t>一直是国内外研究的重点，</w:t>
      </w:r>
      <w:r w:rsidR="008A45B3">
        <w:rPr>
          <w:rFonts w:hint="eastAsia"/>
        </w:rPr>
        <w:t>也同样</w:t>
      </w:r>
      <w:r w:rsidR="00162BB7">
        <w:rPr>
          <w:rFonts w:hint="eastAsia"/>
        </w:rPr>
        <w:t>有</w:t>
      </w:r>
      <w:r w:rsidR="00C52D15">
        <w:rPr>
          <w:rFonts w:hint="eastAsia"/>
        </w:rPr>
        <w:t>着不同的发展</w:t>
      </w:r>
      <w:r w:rsidR="00162BB7">
        <w:rPr>
          <w:rFonts w:hint="eastAsia"/>
        </w:rPr>
        <w:t>现状及趋势</w:t>
      </w:r>
      <w:r w:rsidR="00C52D15">
        <w:rPr>
          <w:rFonts w:hint="eastAsia"/>
        </w:rPr>
        <w:t>。</w:t>
      </w:r>
      <w:r w:rsidR="008C1DA1">
        <w:rPr>
          <w:rFonts w:hint="eastAsia"/>
        </w:rPr>
        <w:t>在国外，</w:t>
      </w:r>
      <w:r w:rsidR="008A45B3">
        <w:rPr>
          <w:rFonts w:hint="eastAsia"/>
        </w:rPr>
        <w:t>欧美等发达国家应急通信技术的发展一直较为成熟。</w:t>
      </w:r>
      <w:r w:rsidR="008C1DA1">
        <w:rPr>
          <w:rFonts w:hint="eastAsia"/>
        </w:rPr>
        <w:t>上世纪</w:t>
      </w:r>
      <w:r w:rsidR="008C1DA1">
        <w:rPr>
          <w:rFonts w:hint="eastAsia"/>
        </w:rPr>
        <w:t>70</w:t>
      </w:r>
      <w:r w:rsidR="008C1DA1">
        <w:rPr>
          <w:rFonts w:hint="eastAsia"/>
        </w:rPr>
        <w:t>年代</w:t>
      </w:r>
      <w:r w:rsidR="0000204A">
        <w:rPr>
          <w:rFonts w:hint="eastAsia"/>
        </w:rPr>
        <w:t>，欧美等国开始着手搭建</w:t>
      </w:r>
      <w:r w:rsidR="008C1DA1">
        <w:rPr>
          <w:rFonts w:hint="eastAsia"/>
        </w:rPr>
        <w:t>应急通信网络，</w:t>
      </w:r>
      <w:r w:rsidR="0000204A">
        <w:rPr>
          <w:rFonts w:hint="eastAsia"/>
        </w:rPr>
        <w:t>为</w:t>
      </w:r>
      <w:r w:rsidR="008C1DA1">
        <w:rPr>
          <w:rFonts w:hint="eastAsia"/>
        </w:rPr>
        <w:t>政府</w:t>
      </w:r>
      <w:r w:rsidR="0000204A">
        <w:rPr>
          <w:rFonts w:hint="eastAsia"/>
        </w:rPr>
        <w:t>应对紧急突发事件提供必要的支持</w:t>
      </w:r>
      <w:r w:rsidR="00CF2416">
        <w:rPr>
          <w:rFonts w:hint="eastAsia"/>
        </w:rPr>
        <w:t>。</w:t>
      </w:r>
      <w:r w:rsidR="0000204A">
        <w:rPr>
          <w:rFonts w:hint="eastAsia"/>
        </w:rPr>
        <w:t>特别是</w:t>
      </w:r>
      <w:r w:rsidR="00C52D15">
        <w:rPr>
          <w:rFonts w:hint="eastAsia"/>
        </w:rPr>
        <w:t>美国</w:t>
      </w:r>
      <w:r w:rsidR="0000204A">
        <w:rPr>
          <w:rFonts w:hint="eastAsia"/>
        </w:rPr>
        <w:t>利用其先进的科学技术</w:t>
      </w:r>
      <w:r w:rsidR="00C52D15">
        <w:rPr>
          <w:rFonts w:hint="eastAsia"/>
        </w:rPr>
        <w:t>建立起</w:t>
      </w:r>
      <w:r w:rsidR="0000204A">
        <w:rPr>
          <w:rFonts w:hint="eastAsia"/>
        </w:rPr>
        <w:t>一整套较完整的应急通信系统及相应的通信设备</w:t>
      </w:r>
      <w:r w:rsidR="00C52D15">
        <w:rPr>
          <w:rFonts w:hint="eastAsia"/>
        </w:rPr>
        <w:t>，</w:t>
      </w:r>
      <w:r w:rsidR="0000204A">
        <w:rPr>
          <w:rFonts w:hint="eastAsia"/>
        </w:rPr>
        <w:t>以应对当时日益严峻的国际</w:t>
      </w:r>
      <w:r w:rsidR="005060F0">
        <w:rPr>
          <w:rFonts w:hint="eastAsia"/>
        </w:rPr>
        <w:t>形势</w:t>
      </w:r>
      <w:r w:rsidR="0000204A">
        <w:rPr>
          <w:rFonts w:hint="eastAsia"/>
        </w:rPr>
        <w:t>并为国家安全的需要提供可靠的帮助。</w:t>
      </w:r>
      <w:r w:rsidR="00395101">
        <w:rPr>
          <w:rFonts w:hint="eastAsia"/>
        </w:rPr>
        <w:t>先后建设了包括卫星通信、公网通信、集群</w:t>
      </w:r>
      <w:r w:rsidR="00AE7406">
        <w:rPr>
          <w:rFonts w:hint="eastAsia"/>
        </w:rPr>
        <w:t>通信等多个应急通信系统</w:t>
      </w:r>
      <w:r w:rsidR="005B1EEE">
        <w:rPr>
          <w:rFonts w:hint="eastAsia"/>
        </w:rPr>
        <w:t>，成果显著。</w:t>
      </w:r>
    </w:p>
    <w:p w:rsidR="005B1EEE" w:rsidRDefault="005B1EEE" w:rsidP="00716B65">
      <w:pPr>
        <w:pStyle w:val="a6"/>
        <w:numPr>
          <w:ilvl w:val="0"/>
          <w:numId w:val="28"/>
        </w:numPr>
        <w:ind w:firstLineChars="0"/>
      </w:pPr>
      <w:r>
        <w:rPr>
          <w:rFonts w:hint="eastAsia"/>
        </w:rPr>
        <w:t>卫星应急通信系统</w:t>
      </w:r>
    </w:p>
    <w:p w:rsidR="005B1EEE" w:rsidRPr="00CC08CA" w:rsidRDefault="005B1EEE" w:rsidP="005B1EEE">
      <w:pPr>
        <w:ind w:firstLineChars="200" w:firstLine="480"/>
      </w:pPr>
      <w:r>
        <w:rPr>
          <w:rFonts w:hint="eastAsia"/>
        </w:rPr>
        <w:t>目前，以美国为主的欧美国家拥有现役卫星</w:t>
      </w:r>
      <w:r>
        <w:rPr>
          <w:rFonts w:hint="eastAsia"/>
        </w:rPr>
        <w:t>600</w:t>
      </w:r>
      <w:r>
        <w:rPr>
          <w:rFonts w:hint="eastAsia"/>
        </w:rPr>
        <w:t>多颗，美国在轨卫星就多达</w:t>
      </w:r>
      <w:r>
        <w:rPr>
          <w:rFonts w:hint="eastAsia"/>
        </w:rPr>
        <w:t>400</w:t>
      </w:r>
      <w:r>
        <w:rPr>
          <w:rFonts w:hint="eastAsia"/>
        </w:rPr>
        <w:t>多颗，其中包括通信、导航、气象等多方面应用，如</w:t>
      </w:r>
      <w:r w:rsidR="00CC08CA">
        <w:rPr>
          <w:rFonts w:hint="eastAsia"/>
        </w:rPr>
        <w:t>北美地区</w:t>
      </w:r>
      <w:r>
        <w:rPr>
          <w:rFonts w:hint="eastAsia"/>
        </w:rPr>
        <w:t>众所周知的海事卫星</w:t>
      </w:r>
      <w:r w:rsidR="00CC08CA">
        <w:rPr>
          <w:rFonts w:hint="eastAsia"/>
        </w:rPr>
        <w:t>通信系统</w:t>
      </w:r>
      <w:r>
        <w:rPr>
          <w:rFonts w:hint="eastAsia"/>
        </w:rPr>
        <w:t>、铱星</w:t>
      </w:r>
      <w:r w:rsidR="00CC08CA">
        <w:rPr>
          <w:rFonts w:hint="eastAsia"/>
        </w:rPr>
        <w:t>通信系统</w:t>
      </w:r>
      <w:r>
        <w:rPr>
          <w:rFonts w:hint="eastAsia"/>
        </w:rPr>
        <w:t>、全球星</w:t>
      </w:r>
      <w:r w:rsidR="00CC08CA">
        <w:rPr>
          <w:rFonts w:hint="eastAsia"/>
        </w:rPr>
        <w:t>通信系统等等。此外，在建或计划建设的卫星通信系统也有许多，</w:t>
      </w:r>
      <w:r>
        <w:rPr>
          <w:rFonts w:hint="eastAsia"/>
        </w:rPr>
        <w:t>依靠这些卫星资源可以为应急通信带来可靠的技术支撑。</w:t>
      </w:r>
      <w:r w:rsidR="00CC08CA">
        <w:rPr>
          <w:rFonts w:hint="eastAsia"/>
        </w:rPr>
        <w:t>与美国同样处于领先地位的欧洲也有多需知名的卫星通信系统，如热鸟卫星通信系统、伽利略卫星导航系统、</w:t>
      </w:r>
      <w:r w:rsidR="00CC08CA">
        <w:rPr>
          <w:rFonts w:hint="eastAsia"/>
        </w:rPr>
        <w:t>SPOT</w:t>
      </w:r>
      <w:r w:rsidR="00CC08CA">
        <w:rPr>
          <w:rFonts w:hint="eastAsia"/>
        </w:rPr>
        <w:t>遥感成像等。这些系统无论是在抢险救援或是处理公共突发事件中都</w:t>
      </w:r>
      <w:r w:rsidR="009E4D04">
        <w:rPr>
          <w:rFonts w:hint="eastAsia"/>
        </w:rPr>
        <w:t>可以为通信服务提供有利的支撑</w:t>
      </w:r>
      <w:r w:rsidR="00CC08CA">
        <w:rPr>
          <w:rFonts w:hint="eastAsia"/>
        </w:rPr>
        <w:t>。</w:t>
      </w:r>
    </w:p>
    <w:p w:rsidR="005B1EEE" w:rsidRDefault="005B1EEE" w:rsidP="00716B65">
      <w:pPr>
        <w:pStyle w:val="a6"/>
        <w:numPr>
          <w:ilvl w:val="0"/>
          <w:numId w:val="28"/>
        </w:numPr>
        <w:ind w:firstLineChars="0"/>
      </w:pPr>
      <w:r>
        <w:rPr>
          <w:rFonts w:hint="eastAsia"/>
        </w:rPr>
        <w:t>公网应急通信系统</w:t>
      </w:r>
    </w:p>
    <w:p w:rsidR="005B1EEE" w:rsidRDefault="005B1EEE" w:rsidP="005B1EEE">
      <w:pPr>
        <w:ind w:firstLineChars="200" w:firstLine="480"/>
      </w:pPr>
      <w:r>
        <w:rPr>
          <w:rFonts w:hint="eastAsia"/>
        </w:rPr>
        <w:t>公网应急通信建设一直是欧美等国关注的重点。由于公网基础设施完善，覆盖范围内用户数量巨大，因此是应急通信系统最重要的手段。如美国“</w:t>
      </w:r>
      <w:r>
        <w:rPr>
          <w:rFonts w:hint="eastAsia"/>
        </w:rPr>
        <w:t>911</w:t>
      </w:r>
      <w:r>
        <w:rPr>
          <w:rFonts w:hint="eastAsia"/>
        </w:rPr>
        <w:t>”、德国“</w:t>
      </w:r>
      <w:r>
        <w:rPr>
          <w:rFonts w:hint="eastAsia"/>
        </w:rPr>
        <w:t>110</w:t>
      </w:r>
      <w:r>
        <w:rPr>
          <w:rFonts w:hint="eastAsia"/>
        </w:rPr>
        <w:t>”和英国“</w:t>
      </w:r>
      <w:r>
        <w:rPr>
          <w:rFonts w:hint="eastAsia"/>
        </w:rPr>
        <w:t>999</w:t>
      </w:r>
      <w:r>
        <w:rPr>
          <w:rFonts w:hint="eastAsia"/>
        </w:rPr>
        <w:t>”等</w:t>
      </w:r>
      <w:r w:rsidR="0055252A">
        <w:rPr>
          <w:rFonts w:hint="eastAsia"/>
        </w:rPr>
        <w:t>电话</w:t>
      </w:r>
      <w:r>
        <w:rPr>
          <w:rFonts w:hint="eastAsia"/>
        </w:rPr>
        <w:t>报警系统都是非常成功的应急通信系统。目前，欧盟正</w:t>
      </w:r>
      <w:r w:rsidR="00EB036A">
        <w:rPr>
          <w:rFonts w:hint="eastAsia"/>
        </w:rPr>
        <w:t>通过对现有的应急通信系统进行完善，并将</w:t>
      </w:r>
      <w:r>
        <w:rPr>
          <w:rFonts w:hint="eastAsia"/>
        </w:rPr>
        <w:t>各国的应急</w:t>
      </w:r>
      <w:r w:rsidR="005060F0">
        <w:rPr>
          <w:rFonts w:hint="eastAsia"/>
        </w:rPr>
        <w:t>通信</w:t>
      </w:r>
      <w:r>
        <w:rPr>
          <w:rFonts w:hint="eastAsia"/>
        </w:rPr>
        <w:t>系统资源进行整合</w:t>
      </w:r>
      <w:r w:rsidR="00EB036A">
        <w:rPr>
          <w:rFonts w:hint="eastAsia"/>
        </w:rPr>
        <w:t>，</w:t>
      </w:r>
      <w:r>
        <w:rPr>
          <w:rFonts w:hint="eastAsia"/>
        </w:rPr>
        <w:t>希望构建一个“</w:t>
      </w:r>
      <w:r>
        <w:rPr>
          <w:rFonts w:hint="eastAsia"/>
        </w:rPr>
        <w:t>112</w:t>
      </w:r>
      <w:r w:rsidR="005060F0">
        <w:rPr>
          <w:rFonts w:hint="eastAsia"/>
        </w:rPr>
        <w:t>”联动</w:t>
      </w:r>
      <w:r>
        <w:rPr>
          <w:rFonts w:hint="eastAsia"/>
        </w:rPr>
        <w:t>公网应急</w:t>
      </w:r>
      <w:r w:rsidR="005060F0">
        <w:rPr>
          <w:rFonts w:hint="eastAsia"/>
        </w:rPr>
        <w:t>通信</w:t>
      </w:r>
      <w:r>
        <w:rPr>
          <w:rFonts w:hint="eastAsia"/>
        </w:rPr>
        <w:t>系统。</w:t>
      </w:r>
    </w:p>
    <w:p w:rsidR="0055252A" w:rsidRPr="00750253" w:rsidRDefault="0055252A" w:rsidP="00716B65">
      <w:pPr>
        <w:pStyle w:val="a6"/>
        <w:numPr>
          <w:ilvl w:val="0"/>
          <w:numId w:val="28"/>
        </w:numPr>
        <w:ind w:firstLineChars="0"/>
      </w:pPr>
      <w:r w:rsidRPr="00750253">
        <w:t>集群应急通信系统</w:t>
      </w:r>
    </w:p>
    <w:p w:rsidR="0055252A" w:rsidRPr="00750253" w:rsidRDefault="0055252A" w:rsidP="0055252A">
      <w:pPr>
        <w:ind w:firstLineChars="200" w:firstLine="480"/>
      </w:pPr>
      <w:r w:rsidRPr="00750253">
        <w:rPr>
          <w:rFonts w:hint="eastAsia"/>
        </w:rPr>
        <w:t>集群通信系统因其具有自组网灵活可靠、应急响应迅速等特点，很符合应急指挥调度要求，一直也是欧美等国研究的热点。由美国</w:t>
      </w:r>
      <w:r w:rsidR="00DD7FCD">
        <w:rPr>
          <w:rFonts w:hint="eastAsia"/>
        </w:rPr>
        <w:t>Motorola</w:t>
      </w:r>
      <w:r w:rsidRPr="00750253">
        <w:rPr>
          <w:rFonts w:hint="eastAsia"/>
        </w:rPr>
        <w:t>公司</w:t>
      </w:r>
      <w:r w:rsidR="00775E21" w:rsidRPr="00750253">
        <w:rPr>
          <w:rFonts w:hint="eastAsia"/>
        </w:rPr>
        <w:t>开发的集成数字增强型网络是北美地区最具代表性的集群通信标准，而欧洲电信标准协会的制定的全欧集群无线电则是欧洲使用范围最广的数字集群标准。此外，亚洲许多国家及地区也已经具有一定规模的全欧集群无线电产业群，拥有着庞大的使用群体。</w:t>
      </w:r>
    </w:p>
    <w:p w:rsidR="0055252A" w:rsidRPr="00750253" w:rsidRDefault="00775E21" w:rsidP="00716B65">
      <w:pPr>
        <w:pStyle w:val="a6"/>
        <w:numPr>
          <w:ilvl w:val="0"/>
          <w:numId w:val="28"/>
        </w:numPr>
        <w:ind w:firstLineChars="0"/>
      </w:pPr>
      <w:r w:rsidRPr="00750253">
        <w:rPr>
          <w:rFonts w:hint="eastAsia"/>
        </w:rPr>
        <w:t>专用应急通信系统</w:t>
      </w:r>
    </w:p>
    <w:p w:rsidR="00775E21" w:rsidRPr="0043631E" w:rsidRDefault="00775E21" w:rsidP="00267EF2">
      <w:pPr>
        <w:ind w:firstLineChars="200" w:firstLine="480"/>
      </w:pPr>
      <w:r w:rsidRPr="00750253">
        <w:rPr>
          <w:rFonts w:hint="eastAsia"/>
        </w:rPr>
        <w:t>美国建有世界上最先进的、最完善的</w:t>
      </w:r>
      <w:r w:rsidR="00267EF2" w:rsidRPr="00750253">
        <w:rPr>
          <w:rFonts w:hint="eastAsia"/>
        </w:rPr>
        <w:t>国防</w:t>
      </w:r>
      <w:r w:rsidRPr="00750253">
        <w:rPr>
          <w:rFonts w:hint="eastAsia"/>
        </w:rPr>
        <w:t>专用</w:t>
      </w:r>
      <w:r w:rsidR="00267EF2" w:rsidRPr="00750253">
        <w:rPr>
          <w:rFonts w:hint="eastAsia"/>
        </w:rPr>
        <w:t>通信系统，可以满足美国军方快速应急反应和军队管理、调度等方面的需求。同时也为政府有关部门的应急通信提供有力的帮助。欧洲同样为军队</w:t>
      </w:r>
      <w:r w:rsidR="00D5068D">
        <w:rPr>
          <w:rFonts w:hint="eastAsia"/>
        </w:rPr>
        <w:t>搭建了一系列军用专用通信系统，如非常有名</w:t>
      </w:r>
      <w:r w:rsidR="0043631E" w:rsidRPr="00750253">
        <w:rPr>
          <w:rFonts w:hint="eastAsia"/>
        </w:rPr>
        <w:t>的</w:t>
      </w:r>
      <w:r w:rsidR="0043631E" w:rsidRPr="00750253">
        <w:rPr>
          <w:rFonts w:hint="eastAsia"/>
        </w:rPr>
        <w:t>Skynet</w:t>
      </w:r>
      <w:r w:rsidR="0043631E" w:rsidRPr="00750253">
        <w:rPr>
          <w:rFonts w:hint="eastAsia"/>
        </w:rPr>
        <w:t>卫星</w:t>
      </w:r>
      <w:r w:rsidR="00D5068D">
        <w:rPr>
          <w:rFonts w:hint="eastAsia"/>
        </w:rPr>
        <w:t>通信</w:t>
      </w:r>
      <w:r w:rsidR="0043631E" w:rsidRPr="00750253">
        <w:rPr>
          <w:rFonts w:hint="eastAsia"/>
        </w:rPr>
        <w:t>系统，它</w:t>
      </w:r>
      <w:r w:rsidR="00D5068D">
        <w:rPr>
          <w:rFonts w:hint="eastAsia"/>
        </w:rPr>
        <w:t>即可以服务于部队</w:t>
      </w:r>
      <w:r w:rsidR="0043631E" w:rsidRPr="00750253">
        <w:rPr>
          <w:rFonts w:hint="eastAsia"/>
        </w:rPr>
        <w:t>的日常管理和调度，同时也是相关机构的应急通信保障手段。</w:t>
      </w:r>
    </w:p>
    <w:p w:rsidR="003E096B" w:rsidRDefault="00C52D15" w:rsidP="003B0175">
      <w:pPr>
        <w:ind w:firstLineChars="200" w:firstLine="480"/>
      </w:pPr>
      <w:r>
        <w:rPr>
          <w:rFonts w:hint="eastAsia"/>
        </w:rPr>
        <w:t>日本是一个</w:t>
      </w:r>
      <w:r w:rsidR="0000204A">
        <w:rPr>
          <w:rFonts w:hint="eastAsia"/>
        </w:rPr>
        <w:t>四面临海的</w:t>
      </w:r>
      <w:r>
        <w:rPr>
          <w:rFonts w:hint="eastAsia"/>
        </w:rPr>
        <w:t>岛国，</w:t>
      </w:r>
      <w:r w:rsidR="0000204A">
        <w:rPr>
          <w:rFonts w:hint="eastAsia"/>
        </w:rPr>
        <w:t>拥有</w:t>
      </w:r>
      <w:r w:rsidR="0000204A">
        <w:rPr>
          <w:rFonts w:hint="eastAsia"/>
        </w:rPr>
        <w:t>200</w:t>
      </w:r>
      <w:r w:rsidR="0000204A">
        <w:rPr>
          <w:rFonts w:hint="eastAsia"/>
        </w:rPr>
        <w:t>多座火山，是有名的地震高发区，从而不得不</w:t>
      </w:r>
      <w:r>
        <w:rPr>
          <w:rFonts w:hint="eastAsia"/>
        </w:rPr>
        <w:t>加强自身的</w:t>
      </w:r>
      <w:r w:rsidR="0000204A">
        <w:rPr>
          <w:rFonts w:hint="eastAsia"/>
        </w:rPr>
        <w:t>应急通信网络来应对各种的自然灾害的威胁</w:t>
      </w:r>
      <w:r>
        <w:rPr>
          <w:rFonts w:hint="eastAsia"/>
        </w:rPr>
        <w:t>。例如，日本</w:t>
      </w:r>
      <w:r w:rsidR="005715AB">
        <w:rPr>
          <w:rFonts w:hint="eastAsia"/>
        </w:rPr>
        <w:t>通过</w:t>
      </w:r>
      <w:r>
        <w:rPr>
          <w:rFonts w:hint="eastAsia"/>
        </w:rPr>
        <w:t>建立</w:t>
      </w:r>
      <w:r w:rsidR="005715AB">
        <w:rPr>
          <w:rFonts w:hint="eastAsia"/>
        </w:rPr>
        <w:t>覆盖国内所有地区、功能众多的</w:t>
      </w:r>
      <w:r>
        <w:rPr>
          <w:rFonts w:hint="eastAsia"/>
        </w:rPr>
        <w:t>防灾通信</w:t>
      </w:r>
      <w:r w:rsidR="005715AB">
        <w:rPr>
          <w:rFonts w:hint="eastAsia"/>
        </w:rPr>
        <w:t>网络，开发各种</w:t>
      </w:r>
      <w:r>
        <w:rPr>
          <w:rFonts w:hint="eastAsia"/>
        </w:rPr>
        <w:t>相关的应急</w:t>
      </w:r>
      <w:r w:rsidR="005715AB">
        <w:rPr>
          <w:rFonts w:hint="eastAsia"/>
        </w:rPr>
        <w:t>救援设备，可以快速准确地为国内各职能</w:t>
      </w:r>
      <w:r w:rsidR="00C94F8E">
        <w:rPr>
          <w:rFonts w:hint="eastAsia"/>
        </w:rPr>
        <w:t>机构提供各类</w:t>
      </w:r>
      <w:r w:rsidR="005715AB">
        <w:rPr>
          <w:rFonts w:hint="eastAsia"/>
        </w:rPr>
        <w:t>有关</w:t>
      </w:r>
      <w:r>
        <w:rPr>
          <w:rFonts w:hint="eastAsia"/>
        </w:rPr>
        <w:t>的灾害信息，从而</w:t>
      </w:r>
      <w:r w:rsidR="005715AB">
        <w:rPr>
          <w:rFonts w:hint="eastAsia"/>
        </w:rPr>
        <w:t>更加</w:t>
      </w:r>
      <w:r w:rsidR="00FB3205">
        <w:rPr>
          <w:rFonts w:hint="eastAsia"/>
        </w:rPr>
        <w:t>及时有效地为抢险救援</w:t>
      </w:r>
      <w:r w:rsidR="005715AB">
        <w:rPr>
          <w:rFonts w:hint="eastAsia"/>
        </w:rPr>
        <w:t>工作提供必要的</w:t>
      </w:r>
      <w:r>
        <w:rPr>
          <w:rFonts w:hint="eastAsia"/>
        </w:rPr>
        <w:t>支持。</w:t>
      </w:r>
    </w:p>
    <w:p w:rsidR="003B0175" w:rsidRDefault="003E096B" w:rsidP="003E096B">
      <w:pPr>
        <w:ind w:firstLineChars="200" w:firstLine="480"/>
      </w:pPr>
      <w:r>
        <w:rPr>
          <w:rFonts w:hint="eastAsia"/>
        </w:rPr>
        <w:t>此外信息多元化、系统容量大等特点也对现代应急通信系统带来了更多的挑战，建设更加完善同时满足应急通信需求的应急通信系统已经成为现代应急通信系统研究的重点。</w:t>
      </w:r>
      <w:r w:rsidR="0000204A">
        <w:rPr>
          <w:rFonts w:hint="eastAsia"/>
        </w:rPr>
        <w:t>同时，国际电信联盟等国际组织正在不断推进应急通信体系架构及相关标准规范的制定。</w:t>
      </w:r>
      <w:r w:rsidR="00A53241">
        <w:rPr>
          <w:rFonts w:hint="eastAsia"/>
        </w:rPr>
        <w:t>此外，如何利用卫星通信及定位技术以应对公共突发事件，为抢险救援提供帮助等方面的研究也在积极的开展中。</w:t>
      </w:r>
    </w:p>
    <w:p w:rsidR="003E096B" w:rsidRDefault="009B73A9" w:rsidP="003E096B">
      <w:pPr>
        <w:ind w:firstLineChars="200" w:firstLine="480"/>
      </w:pPr>
      <w:r>
        <w:rPr>
          <w:rFonts w:hint="eastAsia"/>
        </w:rPr>
        <w:t>在我国</w:t>
      </w:r>
      <w:r w:rsidR="00C52D15">
        <w:rPr>
          <w:rFonts w:hint="eastAsia"/>
        </w:rPr>
        <w:t>应急通信技术的发展</w:t>
      </w:r>
      <w:r w:rsidR="0000204A">
        <w:rPr>
          <w:rFonts w:hint="eastAsia"/>
        </w:rPr>
        <w:t>先后经历了从抢险救灾到国家信息产业部分改革、</w:t>
      </w:r>
      <w:r w:rsidR="0000204A">
        <w:rPr>
          <w:rFonts w:hint="eastAsia"/>
        </w:rPr>
        <w:t>2004</w:t>
      </w:r>
      <w:r w:rsidR="0000204A">
        <w:rPr>
          <w:rFonts w:hint="eastAsia"/>
        </w:rPr>
        <w:t>年非典时期和</w:t>
      </w:r>
      <w:r w:rsidR="0000204A">
        <w:rPr>
          <w:rFonts w:hint="eastAsia"/>
        </w:rPr>
        <w:t>2008</w:t>
      </w:r>
      <w:r w:rsidR="0000204A">
        <w:rPr>
          <w:rFonts w:hint="eastAsia"/>
        </w:rPr>
        <w:t>年汶川大地震三个</w:t>
      </w:r>
      <w:r>
        <w:rPr>
          <w:rFonts w:hint="eastAsia"/>
        </w:rPr>
        <w:t>阶段</w:t>
      </w:r>
      <w:r w:rsidR="00193DCB">
        <w:rPr>
          <w:rStyle w:val="af"/>
        </w:rPr>
        <w:t>[</w:t>
      </w:r>
      <w:r w:rsidR="00193DCB">
        <w:rPr>
          <w:rStyle w:val="af"/>
        </w:rPr>
        <w:endnoteReference w:id="13"/>
      </w:r>
      <w:r w:rsidR="00326E13">
        <w:rPr>
          <w:rFonts w:hint="eastAsia"/>
          <w:vertAlign w:val="superscript"/>
        </w:rPr>
        <w:t>-</w:t>
      </w:r>
      <w:r w:rsidR="00193DCB" w:rsidRPr="00326E13">
        <w:rPr>
          <w:rStyle w:val="af"/>
          <w:vanish/>
        </w:rPr>
        <w:t>][</w:t>
      </w:r>
      <w:r w:rsidR="00193DCB" w:rsidRPr="00326E13">
        <w:rPr>
          <w:rStyle w:val="af"/>
          <w:vanish/>
        </w:rPr>
        <w:endnoteReference w:id="14"/>
      </w:r>
      <w:r w:rsidR="00193DCB" w:rsidRPr="00326E13">
        <w:rPr>
          <w:rStyle w:val="af"/>
          <w:vanish/>
        </w:rPr>
        <w:t>][</w:t>
      </w:r>
      <w:r w:rsidR="00193DCB">
        <w:rPr>
          <w:rStyle w:val="af"/>
        </w:rPr>
        <w:endnoteReference w:id="15"/>
      </w:r>
      <w:r w:rsidR="00193DCB">
        <w:rPr>
          <w:rStyle w:val="af"/>
        </w:rPr>
        <w:t>]</w:t>
      </w:r>
      <w:r w:rsidR="00326E13">
        <w:rPr>
          <w:rStyle w:val="af"/>
          <w:vertAlign w:val="baseline"/>
        </w:rPr>
        <w:t>。</w:t>
      </w:r>
      <w:r>
        <w:rPr>
          <w:rFonts w:hint="eastAsia"/>
        </w:rPr>
        <w:t>伴随着这三个代表性发展过程，都相应的出现了一些有关</w:t>
      </w:r>
      <w:r w:rsidR="00C52D15">
        <w:rPr>
          <w:rFonts w:hint="eastAsia"/>
        </w:rPr>
        <w:t>的技术革新，</w:t>
      </w:r>
      <w:r>
        <w:rPr>
          <w:rFonts w:hint="eastAsia"/>
        </w:rPr>
        <w:t>如</w:t>
      </w:r>
      <w:r w:rsidR="00C52D15">
        <w:t>2004</w:t>
      </w:r>
      <w:r>
        <w:t>年在应急通信行业开始了技术规范及其标准的</w:t>
      </w:r>
      <w:r>
        <w:rPr>
          <w:rFonts w:hint="eastAsia"/>
        </w:rPr>
        <w:t>有关研究</w:t>
      </w:r>
      <w:r w:rsidR="00C52D15">
        <w:rPr>
          <w:rFonts w:hint="eastAsia"/>
        </w:rPr>
        <w:t>，</w:t>
      </w:r>
      <w:r>
        <w:rPr>
          <w:rFonts w:hint="eastAsia"/>
        </w:rPr>
        <w:t>同时许多通信企业紧跟应急通信行业发展趋势，先后开发出一些具有鲜明特点的应急通信设备</w:t>
      </w:r>
      <w:r w:rsidR="00C52D15">
        <w:rPr>
          <w:rFonts w:hint="eastAsia"/>
        </w:rPr>
        <w:t>。</w:t>
      </w:r>
      <w:r w:rsidR="002300B0">
        <w:rPr>
          <w:rFonts w:hint="eastAsia"/>
        </w:rPr>
        <w:t>目前我国对于应急通信系统的研究主要分为两方面：一是通过对各类通信网络及相关设备的潜能进行发掘，以增强应急通信系统的兼容性及其稳定性。二是加大各行业应急系统开发的同时，将各类资源进行整合，构筑包括卫星通信系统、公网通信系统及专用通信系统在内的全方位应急通信网络。</w:t>
      </w:r>
      <w:r w:rsidR="003E096B" w:rsidRPr="009E53E9">
        <w:rPr>
          <w:rFonts w:hint="eastAsia"/>
        </w:rPr>
        <w:t>随着我国对应急通信系统建设的重视，</w:t>
      </w:r>
      <w:r w:rsidR="009E53E9">
        <w:rPr>
          <w:rFonts w:hint="eastAsia"/>
        </w:rPr>
        <w:t>包括公安、地震、水利水电等各部门都正在</w:t>
      </w:r>
      <w:r w:rsidR="003E096B">
        <w:rPr>
          <w:rFonts w:hint="eastAsia"/>
        </w:rPr>
        <w:t>努力加强应急通信系统的建设，效果斐然。</w:t>
      </w:r>
    </w:p>
    <w:p w:rsidR="003E096B" w:rsidRDefault="003E096B" w:rsidP="00716B65">
      <w:pPr>
        <w:pStyle w:val="a6"/>
        <w:numPr>
          <w:ilvl w:val="0"/>
          <w:numId w:val="29"/>
        </w:numPr>
        <w:ind w:firstLineChars="0"/>
      </w:pPr>
      <w:r>
        <w:rPr>
          <w:rFonts w:hint="eastAsia"/>
        </w:rPr>
        <w:t>卫星应急通信系统</w:t>
      </w:r>
    </w:p>
    <w:p w:rsidR="003E096B" w:rsidRDefault="003E096B" w:rsidP="003E096B">
      <w:pPr>
        <w:ind w:firstLineChars="200" w:firstLine="480"/>
      </w:pPr>
      <w:r>
        <w:rPr>
          <w:rFonts w:hint="eastAsia"/>
        </w:rPr>
        <w:t>我国先后发射了中星、亚太、鑫诺、北斗导航等各类应用卫星，随着卫星资源的增多，卫星应急通信系统的建设将逐渐加快，在我国应急通信系统中逐渐发挥出显著的作用。</w:t>
      </w:r>
    </w:p>
    <w:p w:rsidR="003E096B" w:rsidRDefault="003E096B" w:rsidP="00716B65">
      <w:pPr>
        <w:pStyle w:val="a6"/>
        <w:numPr>
          <w:ilvl w:val="0"/>
          <w:numId w:val="29"/>
        </w:numPr>
        <w:ind w:firstLineChars="0"/>
      </w:pPr>
      <w:r>
        <w:rPr>
          <w:rFonts w:hint="eastAsia"/>
        </w:rPr>
        <w:t>公网应急通信系统</w:t>
      </w:r>
    </w:p>
    <w:p w:rsidR="003E096B" w:rsidRDefault="003E096B" w:rsidP="003E096B">
      <w:pPr>
        <w:pStyle w:val="a6"/>
        <w:ind w:firstLine="480"/>
      </w:pPr>
      <w:r>
        <w:rPr>
          <w:rFonts w:hint="eastAsia"/>
        </w:rPr>
        <w:t>我国拥有包括“</w:t>
      </w:r>
      <w:r>
        <w:rPr>
          <w:rFonts w:hint="eastAsia"/>
        </w:rPr>
        <w:t>110</w:t>
      </w:r>
      <w:r>
        <w:rPr>
          <w:rFonts w:hint="eastAsia"/>
        </w:rPr>
        <w:t>”报警系统、“</w:t>
      </w:r>
      <w:r>
        <w:rPr>
          <w:rFonts w:hint="eastAsia"/>
        </w:rPr>
        <w:t>120</w:t>
      </w:r>
      <w:r>
        <w:rPr>
          <w:rFonts w:hint="eastAsia"/>
        </w:rPr>
        <w:t>”救援系统、“</w:t>
      </w:r>
      <w:r>
        <w:rPr>
          <w:rFonts w:hint="eastAsia"/>
        </w:rPr>
        <w:t>119</w:t>
      </w:r>
      <w:r>
        <w:rPr>
          <w:rFonts w:hint="eastAsia"/>
        </w:rPr>
        <w:t>”消防系统等各类公网应急通信系统，这些应急通信系统目前在我国应急通信领域发挥着巨大的作用，完善公网应急通信，建设与其它应急通信系统资源共享、互联互通更加完善的公网应急通信系统成为我国公网应急通信系统的发展方向。</w:t>
      </w:r>
    </w:p>
    <w:p w:rsidR="00EB6273" w:rsidRDefault="00EB6273" w:rsidP="00716B65">
      <w:pPr>
        <w:pStyle w:val="a6"/>
        <w:numPr>
          <w:ilvl w:val="0"/>
          <w:numId w:val="29"/>
        </w:numPr>
        <w:ind w:firstLineChars="0"/>
      </w:pPr>
      <w:r>
        <w:rPr>
          <w:rFonts w:hint="eastAsia"/>
        </w:rPr>
        <w:t>集群应急通信系统</w:t>
      </w:r>
    </w:p>
    <w:p w:rsidR="00EB6273" w:rsidRDefault="00EB6273" w:rsidP="00EB6273">
      <w:pPr>
        <w:ind w:firstLineChars="200" w:firstLine="480"/>
      </w:pPr>
      <w:r w:rsidRPr="00EB6273">
        <w:rPr>
          <w:rFonts w:hint="eastAsia"/>
        </w:rPr>
        <w:t>我国</w:t>
      </w:r>
      <w:r w:rsidR="002573AF">
        <w:rPr>
          <w:rFonts w:hint="eastAsia"/>
        </w:rPr>
        <w:t>在集群通信系统建设上</w:t>
      </w:r>
      <w:r w:rsidR="007B5F64">
        <w:rPr>
          <w:rFonts w:hint="eastAsia"/>
        </w:rPr>
        <w:t>从</w:t>
      </w:r>
      <w:r w:rsidR="002573AF">
        <w:rPr>
          <w:rFonts w:hint="eastAsia"/>
        </w:rPr>
        <w:t>模拟集群通信</w:t>
      </w:r>
      <w:r w:rsidR="007B5F64">
        <w:rPr>
          <w:rFonts w:hint="eastAsia"/>
        </w:rPr>
        <w:t>时代已经迈入了数字集群通信时代。早起的</w:t>
      </w:r>
      <w:r w:rsidR="002573AF">
        <w:rPr>
          <w:rFonts w:hint="eastAsia"/>
        </w:rPr>
        <w:t>模拟集群通信主要采用的是国外的先进技术和相关设备，而数字集群通信不仅建有自主推出的</w:t>
      </w:r>
      <w:r w:rsidR="002573AF" w:rsidRPr="00EB6273">
        <w:rPr>
          <w:rFonts w:hint="eastAsia"/>
        </w:rPr>
        <w:t>全球开放式集群结构</w:t>
      </w:r>
      <w:r w:rsidR="002573AF" w:rsidRPr="00EB6273">
        <w:rPr>
          <w:rFonts w:hint="eastAsia"/>
        </w:rPr>
        <w:t>GoTa</w:t>
      </w:r>
      <w:r w:rsidR="002573AF" w:rsidRPr="00EB6273">
        <w:rPr>
          <w:rFonts w:hint="eastAsia"/>
        </w:rPr>
        <w:t>网和公共数字集群</w:t>
      </w:r>
      <w:r w:rsidR="002573AF" w:rsidRPr="00EB6273">
        <w:rPr>
          <w:rFonts w:hint="eastAsia"/>
        </w:rPr>
        <w:t>PDT</w:t>
      </w:r>
      <w:r w:rsidR="002573AF">
        <w:rPr>
          <w:rFonts w:hint="eastAsia"/>
        </w:rPr>
        <w:t>网，同时建</w:t>
      </w:r>
      <w:r w:rsidRPr="00EB6273">
        <w:rPr>
          <w:rFonts w:hint="eastAsia"/>
        </w:rPr>
        <w:t>有</w:t>
      </w:r>
      <w:r w:rsidR="002573AF">
        <w:rPr>
          <w:rFonts w:hint="eastAsia"/>
        </w:rPr>
        <w:t>国际上</w:t>
      </w:r>
      <w:r w:rsidRPr="00EB6273">
        <w:rPr>
          <w:rFonts w:hint="eastAsia"/>
        </w:rPr>
        <w:t>的</w:t>
      </w:r>
      <w:r w:rsidRPr="00EB6273">
        <w:rPr>
          <w:rFonts w:hint="eastAsia"/>
        </w:rPr>
        <w:t>TETRA</w:t>
      </w:r>
      <w:r w:rsidRPr="00EB6273">
        <w:rPr>
          <w:rFonts w:hint="eastAsia"/>
        </w:rPr>
        <w:t>和</w:t>
      </w:r>
      <w:r w:rsidRPr="00EB6273">
        <w:rPr>
          <w:rFonts w:hint="eastAsia"/>
        </w:rPr>
        <w:t>iDEN</w:t>
      </w:r>
      <w:r w:rsidRPr="00EB6273">
        <w:rPr>
          <w:rFonts w:hint="eastAsia"/>
        </w:rPr>
        <w:t>网，</w:t>
      </w:r>
      <w:r w:rsidR="00695A1D">
        <w:rPr>
          <w:rFonts w:hint="eastAsia"/>
        </w:rPr>
        <w:t>具有极其丰富的集群通信资源，长期以来不断为</w:t>
      </w:r>
      <w:r w:rsidR="0005738D">
        <w:rPr>
          <w:rFonts w:hint="eastAsia"/>
        </w:rPr>
        <w:t>政府</w:t>
      </w:r>
      <w:r w:rsidR="00695A1D">
        <w:rPr>
          <w:rFonts w:hint="eastAsia"/>
        </w:rPr>
        <w:t>各个组织机构</w:t>
      </w:r>
      <w:r w:rsidR="0005738D">
        <w:rPr>
          <w:rFonts w:hint="eastAsia"/>
        </w:rPr>
        <w:t>提供</w:t>
      </w:r>
      <w:r w:rsidR="00695A1D">
        <w:rPr>
          <w:rFonts w:hint="eastAsia"/>
        </w:rPr>
        <w:t>应急通信保障</w:t>
      </w:r>
      <w:r w:rsidR="002573AF">
        <w:rPr>
          <w:rFonts w:hint="eastAsia"/>
        </w:rPr>
        <w:t>。</w:t>
      </w:r>
      <w:r w:rsidR="002573AF" w:rsidRPr="003E096B">
        <w:t xml:space="preserve"> </w:t>
      </w:r>
    </w:p>
    <w:p w:rsidR="00CF6279" w:rsidRDefault="00CF6279" w:rsidP="00716B65">
      <w:pPr>
        <w:pStyle w:val="a6"/>
        <w:numPr>
          <w:ilvl w:val="0"/>
          <w:numId w:val="29"/>
        </w:numPr>
        <w:ind w:firstLineChars="0"/>
      </w:pPr>
      <w:r>
        <w:rPr>
          <w:rFonts w:hint="eastAsia"/>
        </w:rPr>
        <w:t>专用应急通信系统</w:t>
      </w:r>
    </w:p>
    <w:p w:rsidR="00CF6279" w:rsidRPr="003E096B" w:rsidRDefault="00CF6279" w:rsidP="00CF6279">
      <w:pPr>
        <w:ind w:firstLineChars="200" w:firstLine="480"/>
      </w:pPr>
      <w:r w:rsidRPr="00CF6279">
        <w:rPr>
          <w:rFonts w:hint="eastAsia"/>
        </w:rPr>
        <w:t>我国在</w:t>
      </w:r>
      <w:r>
        <w:rPr>
          <w:rFonts w:hint="eastAsia"/>
        </w:rPr>
        <w:t>消防、公安、铁路等各领域都有单独的专用</w:t>
      </w:r>
      <w:r w:rsidRPr="00CF6279">
        <w:rPr>
          <w:rFonts w:hint="eastAsia"/>
        </w:rPr>
        <w:t>通信</w:t>
      </w:r>
      <w:r>
        <w:rPr>
          <w:rFonts w:hint="eastAsia"/>
        </w:rPr>
        <w:t>系统，但是在专用通信系统</w:t>
      </w:r>
      <w:r w:rsidRPr="00CF6279">
        <w:rPr>
          <w:rFonts w:hint="eastAsia"/>
        </w:rPr>
        <w:t>上的投入</w:t>
      </w:r>
      <w:r w:rsidR="003258FB">
        <w:rPr>
          <w:rFonts w:hint="eastAsia"/>
        </w:rPr>
        <w:t>同</w:t>
      </w:r>
      <w:r>
        <w:rPr>
          <w:rFonts w:hint="eastAsia"/>
        </w:rPr>
        <w:t>欧美等</w:t>
      </w:r>
      <w:r w:rsidR="003258FB">
        <w:rPr>
          <w:rFonts w:hint="eastAsia"/>
        </w:rPr>
        <w:t>发达国家相比仍有一些差距</w:t>
      </w:r>
      <w:r w:rsidRPr="00CF6279">
        <w:rPr>
          <w:rFonts w:hint="eastAsia"/>
        </w:rPr>
        <w:t>，</w:t>
      </w:r>
      <w:r w:rsidR="003258FB">
        <w:rPr>
          <w:rFonts w:hint="eastAsia"/>
        </w:rPr>
        <w:t>特别是军事</w:t>
      </w:r>
      <w:r w:rsidRPr="00CF6279">
        <w:rPr>
          <w:rFonts w:hint="eastAsia"/>
        </w:rPr>
        <w:t>通信系统</w:t>
      </w:r>
      <w:r w:rsidR="003258FB">
        <w:rPr>
          <w:rFonts w:hint="eastAsia"/>
        </w:rPr>
        <w:t>的投入十分有限，但是，随</w:t>
      </w:r>
      <w:r w:rsidR="00442C56">
        <w:rPr>
          <w:rFonts w:hint="eastAsia"/>
        </w:rPr>
        <w:t>着我国经济和科技水平的快速发展，投入必定会有所增加，将会不断促进</w:t>
      </w:r>
      <w:r w:rsidR="003258FB">
        <w:rPr>
          <w:rFonts w:hint="eastAsia"/>
        </w:rPr>
        <w:t>专用应急通信系统的发展。</w:t>
      </w:r>
    </w:p>
    <w:p w:rsidR="00305062" w:rsidRDefault="00F13735" w:rsidP="00305062">
      <w:pPr>
        <w:ind w:firstLineChars="200" w:firstLine="480"/>
      </w:pPr>
      <w:r w:rsidRPr="00F13735">
        <w:rPr>
          <w:rFonts w:hint="eastAsia"/>
        </w:rPr>
        <w:t>虽然我国在应急通信系统建设上取得了很大的进步，</w:t>
      </w:r>
      <w:r w:rsidR="00CF2416" w:rsidRPr="00F13735">
        <w:rPr>
          <w:rFonts w:hint="eastAsia"/>
        </w:rPr>
        <w:t>但是</w:t>
      </w:r>
      <w:r>
        <w:rPr>
          <w:rFonts w:hint="eastAsia"/>
        </w:rPr>
        <w:t>与欧美等国</w:t>
      </w:r>
      <w:r w:rsidRPr="00F13735">
        <w:rPr>
          <w:rFonts w:hint="eastAsia"/>
        </w:rPr>
        <w:t>的</w:t>
      </w:r>
      <w:r w:rsidR="000F0C1A">
        <w:rPr>
          <w:rFonts w:hint="eastAsia"/>
        </w:rPr>
        <w:t>基础研究、技术开发和推广应用等方面</w:t>
      </w:r>
      <w:r>
        <w:rPr>
          <w:rFonts w:hint="eastAsia"/>
        </w:rPr>
        <w:t>相比仍有较大</w:t>
      </w:r>
      <w:r w:rsidRPr="00F13735">
        <w:rPr>
          <w:rFonts w:hint="eastAsia"/>
        </w:rPr>
        <w:t>差距</w:t>
      </w:r>
      <w:r w:rsidR="003A6697" w:rsidRPr="00F13735">
        <w:rPr>
          <w:rFonts w:hint="eastAsia"/>
        </w:rPr>
        <w:t>。</w:t>
      </w:r>
      <w:r w:rsidR="003A6697">
        <w:rPr>
          <w:rFonts w:hint="eastAsia"/>
        </w:rPr>
        <w:t>特别是自主</w:t>
      </w:r>
      <w:r>
        <w:rPr>
          <w:rFonts w:hint="eastAsia"/>
        </w:rPr>
        <w:t>卫星应急通信</w:t>
      </w:r>
      <w:r w:rsidR="003A6697">
        <w:rPr>
          <w:rFonts w:hint="eastAsia"/>
        </w:rPr>
        <w:t>系统无可靠保障，</w:t>
      </w:r>
      <w:r w:rsidR="00CF2416">
        <w:rPr>
          <w:rFonts w:hint="eastAsia"/>
        </w:rPr>
        <w:t>稳定性欠佳</w:t>
      </w:r>
      <w:r>
        <w:rPr>
          <w:rFonts w:hint="eastAsia"/>
        </w:rPr>
        <w:t>，</w:t>
      </w:r>
      <w:r w:rsidR="00CF2416">
        <w:rPr>
          <w:rFonts w:hint="eastAsia"/>
        </w:rPr>
        <w:t>导致卫星通信常出现中断现象，因此，</w:t>
      </w:r>
      <w:r w:rsidR="00305062">
        <w:rPr>
          <w:rFonts w:hint="eastAsia"/>
        </w:rPr>
        <w:t>研究</w:t>
      </w:r>
      <w:r w:rsidR="001F5F6D">
        <w:rPr>
          <w:rFonts w:hint="eastAsia"/>
        </w:rPr>
        <w:t>S</w:t>
      </w:r>
      <w:r w:rsidR="001F5F6D">
        <w:rPr>
          <w:rFonts w:hint="eastAsia"/>
        </w:rPr>
        <w:t>波段低信息速率卫星应急通信系统</w:t>
      </w:r>
      <w:r w:rsidR="009B73A9">
        <w:rPr>
          <w:rFonts w:hint="eastAsia"/>
        </w:rPr>
        <w:t>这不仅是为了顺应</w:t>
      </w:r>
      <w:r w:rsidR="00305062">
        <w:rPr>
          <w:rFonts w:hint="eastAsia"/>
        </w:rPr>
        <w:t>应急</w:t>
      </w:r>
      <w:r w:rsidR="009B73A9">
        <w:rPr>
          <w:rFonts w:hint="eastAsia"/>
        </w:rPr>
        <w:t>通信的发展趋势</w:t>
      </w:r>
      <w:r w:rsidR="00CF2416">
        <w:rPr>
          <w:rFonts w:hint="eastAsia"/>
        </w:rPr>
        <w:t>，也是为了</w:t>
      </w:r>
      <w:r w:rsidR="0000204A">
        <w:rPr>
          <w:rFonts w:hint="eastAsia"/>
        </w:rPr>
        <w:t>解决</w:t>
      </w:r>
      <w:r w:rsidR="00CF2416">
        <w:rPr>
          <w:rFonts w:hint="eastAsia"/>
        </w:rPr>
        <w:t>卫星通信</w:t>
      </w:r>
      <w:r w:rsidR="0000204A">
        <w:rPr>
          <w:rFonts w:hint="eastAsia"/>
        </w:rPr>
        <w:t xml:space="preserve">C/Ku </w:t>
      </w:r>
      <w:r w:rsidR="0000204A">
        <w:rPr>
          <w:rFonts w:hint="eastAsia"/>
        </w:rPr>
        <w:t>频段轨位和频率资源缺乏的困境</w:t>
      </w:r>
      <w:r w:rsidR="00193DCB">
        <w:rPr>
          <w:rStyle w:val="af"/>
        </w:rPr>
        <w:t>[</w:t>
      </w:r>
      <w:r w:rsidR="00193DCB">
        <w:rPr>
          <w:rStyle w:val="af"/>
        </w:rPr>
        <w:endnoteReference w:id="16"/>
      </w:r>
      <w:r w:rsidR="00193DCB">
        <w:rPr>
          <w:rStyle w:val="af"/>
        </w:rPr>
        <w:t>]</w:t>
      </w:r>
      <w:r w:rsidR="00326E13">
        <w:rPr>
          <w:rStyle w:val="af"/>
          <w:vertAlign w:val="baseline"/>
        </w:rPr>
        <w:t>。</w:t>
      </w:r>
    </w:p>
    <w:p w:rsidR="00A52148" w:rsidRDefault="00A52148" w:rsidP="009F670A">
      <w:pPr>
        <w:pStyle w:val="2"/>
      </w:pPr>
      <w:bookmarkStart w:id="6" w:name="_Toc445641056"/>
      <w:r>
        <w:rPr>
          <w:rFonts w:hint="eastAsia"/>
        </w:rPr>
        <w:t>本文主要工作及章节安排</w:t>
      </w:r>
      <w:bookmarkEnd w:id="6"/>
    </w:p>
    <w:p w:rsidR="00105A7A" w:rsidRPr="00105A7A" w:rsidRDefault="00105A7A" w:rsidP="009F670A">
      <w:pPr>
        <w:pStyle w:val="3"/>
      </w:pPr>
      <w:bookmarkStart w:id="7" w:name="_Toc445641057"/>
      <w:r>
        <w:rPr>
          <w:rFonts w:hint="eastAsia"/>
        </w:rPr>
        <w:t>本文主要工作</w:t>
      </w:r>
      <w:bookmarkEnd w:id="7"/>
    </w:p>
    <w:p w:rsidR="00243D3B" w:rsidRDefault="00243D3B" w:rsidP="00243D3B">
      <w:pPr>
        <w:ind w:firstLineChars="200" w:firstLine="480"/>
      </w:pPr>
      <w:r>
        <w:rPr>
          <w:rFonts w:hint="eastAsia"/>
        </w:rPr>
        <w:t>本文主要研究</w:t>
      </w:r>
      <w:r w:rsidR="001F5F6D">
        <w:rPr>
          <w:rFonts w:hint="eastAsia"/>
        </w:rPr>
        <w:t>S</w:t>
      </w:r>
      <w:r w:rsidR="001F5F6D">
        <w:rPr>
          <w:rFonts w:hint="eastAsia"/>
        </w:rPr>
        <w:t>波段低信息速率卫星应急通信系统</w:t>
      </w:r>
      <w:r>
        <w:rPr>
          <w:rFonts w:hint="eastAsia"/>
        </w:rPr>
        <w:t>及其实现，主要工作如下：</w:t>
      </w:r>
    </w:p>
    <w:p w:rsidR="00243D3B" w:rsidRDefault="00F24102" w:rsidP="00716B65">
      <w:pPr>
        <w:pStyle w:val="a6"/>
        <w:numPr>
          <w:ilvl w:val="0"/>
          <w:numId w:val="31"/>
        </w:numPr>
        <w:ind w:firstLineChars="0"/>
      </w:pPr>
      <w:r>
        <w:rPr>
          <w:rFonts w:hint="eastAsia"/>
        </w:rPr>
        <w:t>抢险救灾等突发事件的应</w:t>
      </w:r>
      <w:r w:rsidR="00976B78">
        <w:rPr>
          <w:rFonts w:hint="eastAsia"/>
        </w:rPr>
        <w:t>急处理、测量数据回传、危险品运输、电力石油系统的监测都离不开应急</w:t>
      </w:r>
      <w:r w:rsidR="00243D3B">
        <w:rPr>
          <w:rFonts w:hint="eastAsia"/>
        </w:rPr>
        <w:t>通信系统，此类系统传输速率要求不高，但是要求具有小型化、便携式等特点，所以设计</w:t>
      </w:r>
      <w:r w:rsidR="00042A48">
        <w:rPr>
          <w:rFonts w:hint="eastAsia"/>
        </w:rPr>
        <w:t>S</w:t>
      </w:r>
      <w:r w:rsidR="00042A48">
        <w:rPr>
          <w:rFonts w:hint="eastAsia"/>
        </w:rPr>
        <w:t>波段低速率</w:t>
      </w:r>
      <w:r w:rsidR="001F5F6D">
        <w:rPr>
          <w:rFonts w:hint="eastAsia"/>
        </w:rPr>
        <w:t>卫星</w:t>
      </w:r>
      <w:r w:rsidR="00976B78">
        <w:rPr>
          <w:rFonts w:hint="eastAsia"/>
        </w:rPr>
        <w:t>应急</w:t>
      </w:r>
      <w:r w:rsidR="001F5F6D">
        <w:rPr>
          <w:rFonts w:hint="eastAsia"/>
        </w:rPr>
        <w:t>通信</w:t>
      </w:r>
      <w:r w:rsidR="00976B78">
        <w:rPr>
          <w:rFonts w:hint="eastAsia"/>
        </w:rPr>
        <w:t>系统可以在这些领域发挥巨大的作用，是十分有必要的。本文根据卫星应急</w:t>
      </w:r>
      <w:r w:rsidR="00243D3B">
        <w:rPr>
          <w:rFonts w:hint="eastAsia"/>
        </w:rPr>
        <w:t>通信的特点通过对卫星通信频率资源的选择，</w:t>
      </w:r>
      <w:r w:rsidR="001F5F6D">
        <w:rPr>
          <w:rFonts w:hint="eastAsia"/>
        </w:rPr>
        <w:t>卫星通信</w:t>
      </w:r>
      <w:r w:rsidR="00243D3B">
        <w:rPr>
          <w:rFonts w:hint="eastAsia"/>
        </w:rPr>
        <w:t>系统的链路预算和一些关键技术的研究，完成了对</w:t>
      </w:r>
      <w:r w:rsidR="001F5F6D">
        <w:rPr>
          <w:rFonts w:hint="eastAsia"/>
        </w:rPr>
        <w:t>S</w:t>
      </w:r>
      <w:r w:rsidR="001F5F6D">
        <w:rPr>
          <w:rFonts w:hint="eastAsia"/>
        </w:rPr>
        <w:t>波段低信息速率卫星应急通信系统</w:t>
      </w:r>
      <w:r w:rsidR="00243D3B">
        <w:rPr>
          <w:rFonts w:hint="eastAsia"/>
        </w:rPr>
        <w:t>的设计。</w:t>
      </w:r>
    </w:p>
    <w:p w:rsidR="00243D3B" w:rsidRDefault="00243D3B" w:rsidP="00716B65">
      <w:pPr>
        <w:pStyle w:val="a6"/>
        <w:numPr>
          <w:ilvl w:val="0"/>
          <w:numId w:val="31"/>
        </w:numPr>
        <w:ind w:firstLineChars="0"/>
      </w:pPr>
      <w:r>
        <w:rPr>
          <w:rFonts w:hint="eastAsia"/>
        </w:rPr>
        <w:t>本文采用</w:t>
      </w:r>
      <w:r>
        <w:rPr>
          <w:rFonts w:hint="eastAsia"/>
        </w:rPr>
        <w:t>FPGA</w:t>
      </w:r>
      <w:r>
        <w:rPr>
          <w:rFonts w:hint="eastAsia"/>
        </w:rPr>
        <w:t>作为核心处理芯片设计实现了</w:t>
      </w:r>
      <w:r w:rsidR="001F5F6D">
        <w:rPr>
          <w:rFonts w:hint="eastAsia"/>
        </w:rPr>
        <w:t>S</w:t>
      </w:r>
      <w:r w:rsidR="001F5F6D">
        <w:rPr>
          <w:rFonts w:hint="eastAsia"/>
        </w:rPr>
        <w:t>波段低信息速率卫星应急通信系统</w:t>
      </w:r>
      <w:r>
        <w:rPr>
          <w:rFonts w:hint="eastAsia"/>
        </w:rPr>
        <w:t>的调制</w:t>
      </w:r>
      <w:r w:rsidR="003A6697">
        <w:rPr>
          <w:rFonts w:hint="eastAsia"/>
        </w:rPr>
        <w:t>和</w:t>
      </w:r>
      <w:r>
        <w:rPr>
          <w:rFonts w:hint="eastAsia"/>
        </w:rPr>
        <w:t>解调。本文介绍了整个系统的构成，讨论了系统各模块的功能及具体的器件选型，最后给出了实现的方案。本文详细讨论了基带系统中调制模块和解调模块的硬件实现</w:t>
      </w:r>
      <w:r w:rsidR="00A01068">
        <w:rPr>
          <w:rFonts w:hint="eastAsia"/>
        </w:rPr>
        <w:t>方案</w:t>
      </w:r>
      <w:r>
        <w:rPr>
          <w:rFonts w:hint="eastAsia"/>
        </w:rPr>
        <w:t>和软件处理流程，给出了包括调制、扩频、成形滤波、</w:t>
      </w:r>
      <w:r>
        <w:rPr>
          <w:rFonts w:hint="eastAsia"/>
        </w:rPr>
        <w:t>DA</w:t>
      </w:r>
      <w:r>
        <w:rPr>
          <w:rFonts w:hint="eastAsia"/>
        </w:rPr>
        <w:t>变换到解调、解扩的通信系统中包含的各个功能实现过程。此外，在单通道通信的基础上对系统的多用户通信进行了设计，给出了多用户设计的实现方案。最后，通过室内闭环仿真实验，对设计的</w:t>
      </w:r>
      <w:r w:rsidR="001F5F6D">
        <w:rPr>
          <w:rFonts w:hint="eastAsia"/>
        </w:rPr>
        <w:t>S</w:t>
      </w:r>
      <w:r w:rsidR="001F5F6D">
        <w:rPr>
          <w:rFonts w:hint="eastAsia"/>
        </w:rPr>
        <w:t>波段低信息速率卫星应急通信系统</w:t>
      </w:r>
      <w:r w:rsidR="00A01068">
        <w:rPr>
          <w:rFonts w:hint="eastAsia"/>
        </w:rPr>
        <w:t>进行了验证，通过卫通</w:t>
      </w:r>
      <w:r>
        <w:rPr>
          <w:rFonts w:hint="eastAsia"/>
        </w:rPr>
        <w:t>公司的中星</w:t>
      </w:r>
      <w:r>
        <w:rPr>
          <w:rFonts w:hint="eastAsia"/>
        </w:rPr>
        <w:t>-6A</w:t>
      </w:r>
      <w:r>
        <w:rPr>
          <w:rFonts w:hint="eastAsia"/>
        </w:rPr>
        <w:t>卫星实现了上星试验，给出了实测数据，该部分研究成果撰写的论文已被《电讯技术》录用。</w:t>
      </w:r>
    </w:p>
    <w:p w:rsidR="00BE3C21" w:rsidRDefault="00E92EAB" w:rsidP="00716B65">
      <w:pPr>
        <w:pStyle w:val="a6"/>
        <w:numPr>
          <w:ilvl w:val="0"/>
          <w:numId w:val="31"/>
        </w:numPr>
        <w:ind w:firstLineChars="0"/>
      </w:pPr>
      <w:r>
        <w:rPr>
          <w:rFonts w:hint="eastAsia"/>
        </w:rPr>
        <w:t>应急通信中通信与定位都是必不可少的组成部分，而</w:t>
      </w:r>
      <w:r w:rsidR="00BE3C21">
        <w:rPr>
          <w:rFonts w:hint="eastAsia"/>
        </w:rPr>
        <w:t>室外定位</w:t>
      </w:r>
      <w:r>
        <w:rPr>
          <w:rFonts w:hint="eastAsia"/>
        </w:rPr>
        <w:t>目前已经有了较好的解决方案</w:t>
      </w:r>
      <w:r w:rsidR="00BE3C21">
        <w:rPr>
          <w:rFonts w:hint="eastAsia"/>
        </w:rPr>
        <w:t>，室内定位的解决方案仍是一个难题，本文通过在</w:t>
      </w:r>
      <w:r w:rsidR="001F5F6D">
        <w:rPr>
          <w:rFonts w:hint="eastAsia"/>
        </w:rPr>
        <w:t>S</w:t>
      </w:r>
      <w:r w:rsidR="001F5F6D">
        <w:rPr>
          <w:rFonts w:hint="eastAsia"/>
        </w:rPr>
        <w:t>波段低信息速率卫星应急通信系统</w:t>
      </w:r>
      <w:r w:rsidR="00BE3C21">
        <w:rPr>
          <w:rFonts w:hint="eastAsia"/>
        </w:rPr>
        <w:t>的研究基础上，设计出采用</w:t>
      </w:r>
      <w:r w:rsidR="00BE3C21">
        <w:rPr>
          <w:rFonts w:hint="eastAsia"/>
        </w:rPr>
        <w:t>L1</w:t>
      </w:r>
      <w:r w:rsidR="00F24102">
        <w:rPr>
          <w:rFonts w:hint="eastAsia"/>
        </w:rPr>
        <w:t>波段的</w:t>
      </w:r>
      <w:r w:rsidR="007F2912">
        <w:rPr>
          <w:rFonts w:hint="eastAsia"/>
        </w:rPr>
        <w:t>通信调制模块</w:t>
      </w:r>
      <w:r w:rsidR="00BE3C21">
        <w:rPr>
          <w:rFonts w:hint="eastAsia"/>
        </w:rPr>
        <w:t>作为解决室内定位系统的</w:t>
      </w:r>
      <w:r w:rsidR="00F24102">
        <w:rPr>
          <w:rFonts w:hint="eastAsia"/>
        </w:rPr>
        <w:t>辅助设备，</w:t>
      </w:r>
      <w:r>
        <w:rPr>
          <w:rFonts w:hint="eastAsia"/>
        </w:rPr>
        <w:t>实现通信导航定位一体化，</w:t>
      </w:r>
      <w:r w:rsidR="00BE3C21">
        <w:rPr>
          <w:rFonts w:hint="eastAsia"/>
        </w:rPr>
        <w:t>作为</w:t>
      </w:r>
      <w:r w:rsidR="001F5F6D">
        <w:rPr>
          <w:rFonts w:hint="eastAsia"/>
        </w:rPr>
        <w:t>S</w:t>
      </w:r>
      <w:r w:rsidR="001F5F6D">
        <w:rPr>
          <w:rFonts w:hint="eastAsia"/>
        </w:rPr>
        <w:t>波段低信息速率卫星应急通信系统</w:t>
      </w:r>
      <w:r w:rsidR="00F24102">
        <w:rPr>
          <w:rFonts w:hint="eastAsia"/>
        </w:rPr>
        <w:t>的一个应用扩展。本文详细介绍了设计的</w:t>
      </w:r>
      <w:r w:rsidR="007F2912">
        <w:rPr>
          <w:rFonts w:hint="eastAsia"/>
        </w:rPr>
        <w:t>通信调制模块</w:t>
      </w:r>
      <w:r w:rsidR="00BE3C21">
        <w:rPr>
          <w:rFonts w:hint="eastAsia"/>
        </w:rPr>
        <w:t>电文格式内容</w:t>
      </w:r>
      <w:r>
        <w:rPr>
          <w:rFonts w:hint="eastAsia"/>
        </w:rPr>
        <w:t>及试验情况</w:t>
      </w:r>
      <w:r w:rsidR="005715AB">
        <w:rPr>
          <w:rFonts w:hint="eastAsia"/>
        </w:rPr>
        <w:t>，该部分研究成果撰写的论文已在《导航定位与</w:t>
      </w:r>
      <w:r w:rsidR="005715AB" w:rsidRPr="005715AB">
        <w:rPr>
          <w:rFonts w:hint="eastAsia"/>
        </w:rPr>
        <w:t>授时</w:t>
      </w:r>
      <w:r w:rsidR="005715AB">
        <w:rPr>
          <w:rFonts w:hint="eastAsia"/>
        </w:rPr>
        <w:t>》</w:t>
      </w:r>
      <w:r w:rsidR="005715AB">
        <w:rPr>
          <w:rFonts w:hint="eastAsia"/>
        </w:rPr>
        <w:t>2015</w:t>
      </w:r>
      <w:r w:rsidR="005715AB">
        <w:rPr>
          <w:rFonts w:hint="eastAsia"/>
        </w:rPr>
        <w:t>年第</w:t>
      </w:r>
      <w:r w:rsidR="005715AB">
        <w:rPr>
          <w:rFonts w:hint="eastAsia"/>
        </w:rPr>
        <w:t>5</w:t>
      </w:r>
      <w:r w:rsidR="005715AB">
        <w:rPr>
          <w:rFonts w:hint="eastAsia"/>
        </w:rPr>
        <w:t>期上发表。</w:t>
      </w:r>
    </w:p>
    <w:p w:rsidR="0091027A" w:rsidRDefault="0091027A" w:rsidP="009F670A">
      <w:pPr>
        <w:pStyle w:val="3"/>
      </w:pPr>
      <w:bookmarkStart w:id="8" w:name="_Toc445641058"/>
      <w:r>
        <w:rPr>
          <w:rFonts w:hint="eastAsia"/>
        </w:rPr>
        <w:t>本文章节安排</w:t>
      </w:r>
      <w:bookmarkEnd w:id="8"/>
    </w:p>
    <w:p w:rsidR="005B71A5" w:rsidRPr="00267B22" w:rsidRDefault="00267B22" w:rsidP="005B71A5">
      <w:pPr>
        <w:pStyle w:val="a6"/>
        <w:ind w:left="480" w:firstLineChars="0" w:firstLine="0"/>
      </w:pPr>
      <w:r w:rsidRPr="00267B22">
        <w:rPr>
          <w:rFonts w:hint="eastAsia"/>
        </w:rPr>
        <w:t>论文分为五章，具体</w:t>
      </w:r>
      <w:r w:rsidR="005B71A5" w:rsidRPr="00267B22">
        <w:rPr>
          <w:rFonts w:hint="eastAsia"/>
        </w:rPr>
        <w:t>内容</w:t>
      </w:r>
      <w:r w:rsidRPr="00267B22">
        <w:rPr>
          <w:rFonts w:hint="eastAsia"/>
        </w:rPr>
        <w:t>安排</w:t>
      </w:r>
      <w:r w:rsidR="005B71A5" w:rsidRPr="00267B22">
        <w:rPr>
          <w:rFonts w:hint="eastAsia"/>
        </w:rPr>
        <w:t>如下：</w:t>
      </w:r>
    </w:p>
    <w:p w:rsidR="00C11483" w:rsidRPr="00267B22" w:rsidRDefault="00267B22" w:rsidP="002D3DF9">
      <w:pPr>
        <w:ind w:firstLineChars="200" w:firstLine="480"/>
      </w:pPr>
      <w:r w:rsidRPr="00267B22">
        <w:rPr>
          <w:rFonts w:hint="eastAsia"/>
        </w:rPr>
        <w:t>第一章详细</w:t>
      </w:r>
      <w:r w:rsidR="005B71A5" w:rsidRPr="00267B22">
        <w:rPr>
          <w:rFonts w:hint="eastAsia"/>
        </w:rPr>
        <w:t>介绍</w:t>
      </w:r>
      <w:r w:rsidRPr="00267B22">
        <w:rPr>
          <w:rFonts w:hint="eastAsia"/>
        </w:rPr>
        <w:t>了</w:t>
      </w:r>
      <w:r w:rsidRPr="00267B22">
        <w:rPr>
          <w:rFonts w:hint="eastAsia"/>
        </w:rPr>
        <w:t>S</w:t>
      </w:r>
      <w:r w:rsidRPr="00267B22">
        <w:rPr>
          <w:rFonts w:hint="eastAsia"/>
        </w:rPr>
        <w:t>波段低信息速率卫星应急通信系统的研究背景和意义，并对应急通信系统的</w:t>
      </w:r>
      <w:r w:rsidR="005B71A5" w:rsidRPr="00267B22">
        <w:rPr>
          <w:rFonts w:hint="eastAsia"/>
        </w:rPr>
        <w:t>国内外发展现状</w:t>
      </w:r>
      <w:r w:rsidRPr="00267B22">
        <w:rPr>
          <w:rFonts w:hint="eastAsia"/>
        </w:rPr>
        <w:t>及其</w:t>
      </w:r>
      <w:r w:rsidR="005B71A5" w:rsidRPr="00267B22">
        <w:rPr>
          <w:rFonts w:hint="eastAsia"/>
        </w:rPr>
        <w:t>发展方向</w:t>
      </w:r>
      <w:r w:rsidRPr="00267B22">
        <w:rPr>
          <w:rFonts w:hint="eastAsia"/>
        </w:rPr>
        <w:t>进行了分析</w:t>
      </w:r>
      <w:r>
        <w:rPr>
          <w:rFonts w:hint="eastAsia"/>
        </w:rPr>
        <w:t>。</w:t>
      </w:r>
      <w:r w:rsidR="005B71A5" w:rsidRPr="00267B22">
        <w:rPr>
          <w:rFonts w:hint="eastAsia"/>
        </w:rPr>
        <w:t>最后</w:t>
      </w:r>
      <w:r w:rsidRPr="00267B22">
        <w:rPr>
          <w:rFonts w:hint="eastAsia"/>
        </w:rPr>
        <w:t>，</w:t>
      </w:r>
      <w:r>
        <w:rPr>
          <w:rFonts w:hint="eastAsia"/>
        </w:rPr>
        <w:t>提出了</w:t>
      </w:r>
      <w:r w:rsidR="005B71A5" w:rsidRPr="00267B22">
        <w:rPr>
          <w:rFonts w:hint="eastAsia"/>
        </w:rPr>
        <w:t>本文</w:t>
      </w:r>
      <w:r w:rsidRPr="00267B22">
        <w:rPr>
          <w:rFonts w:hint="eastAsia"/>
        </w:rPr>
        <w:t>的</w:t>
      </w:r>
      <w:r w:rsidR="005B71A5" w:rsidRPr="00267B22">
        <w:rPr>
          <w:rFonts w:hint="eastAsia"/>
        </w:rPr>
        <w:t>主要</w:t>
      </w:r>
      <w:r>
        <w:rPr>
          <w:rFonts w:hint="eastAsia"/>
        </w:rPr>
        <w:t>研究</w:t>
      </w:r>
      <w:r w:rsidRPr="00267B22">
        <w:rPr>
          <w:rFonts w:hint="eastAsia"/>
        </w:rPr>
        <w:t>内容</w:t>
      </w:r>
      <w:r>
        <w:rPr>
          <w:rFonts w:hint="eastAsia"/>
        </w:rPr>
        <w:t>及组织结构</w:t>
      </w:r>
      <w:r w:rsidR="005B71A5" w:rsidRPr="00267B22">
        <w:rPr>
          <w:rFonts w:hint="eastAsia"/>
        </w:rPr>
        <w:t>安排</w:t>
      </w:r>
      <w:r>
        <w:rPr>
          <w:rFonts w:hint="eastAsia"/>
        </w:rPr>
        <w:t>，并进行了简要</w:t>
      </w:r>
      <w:r w:rsidR="00EF1129">
        <w:rPr>
          <w:rFonts w:hint="eastAsia"/>
        </w:rPr>
        <w:t>说明</w:t>
      </w:r>
      <w:r w:rsidR="005B71A5" w:rsidRPr="00267B22">
        <w:rPr>
          <w:rFonts w:hint="eastAsia"/>
        </w:rPr>
        <w:t>。</w:t>
      </w:r>
    </w:p>
    <w:p w:rsidR="002D3DF9" w:rsidRDefault="00267B22" w:rsidP="002D3DF9">
      <w:pPr>
        <w:ind w:firstLineChars="200" w:firstLine="480"/>
      </w:pPr>
      <w:r w:rsidRPr="00267B22">
        <w:rPr>
          <w:rFonts w:hint="eastAsia"/>
        </w:rPr>
        <w:t>第二章首先介绍</w:t>
      </w:r>
      <w:r w:rsidR="002D3DF9" w:rsidRPr="00267B22">
        <w:rPr>
          <w:rFonts w:hint="eastAsia"/>
        </w:rPr>
        <w:t>了</w:t>
      </w:r>
      <w:r w:rsidR="002D3DF9" w:rsidRPr="00267B22">
        <w:rPr>
          <w:rFonts w:hint="eastAsia"/>
        </w:rPr>
        <w:t>S</w:t>
      </w:r>
      <w:r w:rsidR="002D3DF9" w:rsidRPr="00267B22">
        <w:rPr>
          <w:rFonts w:hint="eastAsia"/>
        </w:rPr>
        <w:t>波</w:t>
      </w:r>
      <w:r w:rsidR="002D3DF9">
        <w:rPr>
          <w:rFonts w:hint="eastAsia"/>
        </w:rPr>
        <w:t>段频率资源的划分，分析了一些主流的卫星通信系统的相关设计，给出了</w:t>
      </w:r>
      <w:r w:rsidR="001F5F6D">
        <w:rPr>
          <w:rFonts w:hint="eastAsia"/>
        </w:rPr>
        <w:t>S</w:t>
      </w:r>
      <w:r w:rsidR="001F5F6D">
        <w:rPr>
          <w:rFonts w:hint="eastAsia"/>
        </w:rPr>
        <w:t>波段低信息速率卫星应急通信系统</w:t>
      </w:r>
      <w:r w:rsidR="002D3DF9">
        <w:rPr>
          <w:rFonts w:hint="eastAsia"/>
        </w:rPr>
        <w:t>的频率资源选择。然后</w:t>
      </w:r>
      <w:r w:rsidR="009C5247">
        <w:rPr>
          <w:rFonts w:hint="eastAsia"/>
        </w:rPr>
        <w:t>对</w:t>
      </w:r>
      <w:r w:rsidR="001F5F6D">
        <w:rPr>
          <w:rFonts w:hint="eastAsia"/>
        </w:rPr>
        <w:t>S</w:t>
      </w:r>
      <w:r w:rsidR="001F5F6D">
        <w:rPr>
          <w:rFonts w:hint="eastAsia"/>
        </w:rPr>
        <w:t>波段低信息速率卫星应急通信系统</w:t>
      </w:r>
      <w:r w:rsidR="002D3DF9">
        <w:rPr>
          <w:rFonts w:hint="eastAsia"/>
        </w:rPr>
        <w:t>信号体制</w:t>
      </w:r>
      <w:r w:rsidR="003A6697">
        <w:rPr>
          <w:rFonts w:hint="eastAsia"/>
        </w:rPr>
        <w:t>进行</w:t>
      </w:r>
      <w:r w:rsidR="009C5247">
        <w:rPr>
          <w:rFonts w:hint="eastAsia"/>
        </w:rPr>
        <w:t>初步设计的</w:t>
      </w:r>
      <w:r w:rsidR="002D3DF9">
        <w:rPr>
          <w:rFonts w:hint="eastAsia"/>
        </w:rPr>
        <w:t>基础上</w:t>
      </w:r>
      <w:r w:rsidR="009C5247">
        <w:rPr>
          <w:rFonts w:hint="eastAsia"/>
        </w:rPr>
        <w:t>，给出了</w:t>
      </w:r>
      <w:r w:rsidR="001F5F6D">
        <w:rPr>
          <w:rFonts w:hint="eastAsia"/>
        </w:rPr>
        <w:t>S</w:t>
      </w:r>
      <w:r w:rsidR="001F5F6D">
        <w:rPr>
          <w:rFonts w:hint="eastAsia"/>
        </w:rPr>
        <w:t>波段低信息速率卫星应急通信系统</w:t>
      </w:r>
      <w:r w:rsidR="009C5247">
        <w:rPr>
          <w:rFonts w:hint="eastAsia"/>
        </w:rPr>
        <w:t>的链路预算，推导出了整个系统的余量，并分析了系统存在的瓶颈。最后，通过链路预算的结果，对</w:t>
      </w:r>
      <w:r w:rsidR="00AC06FD">
        <w:rPr>
          <w:rFonts w:hint="eastAsia"/>
        </w:rPr>
        <w:t>系统的用户容量进行了计算，给出了容量上限，并提出了</w:t>
      </w:r>
      <w:r w:rsidR="009C5247">
        <w:rPr>
          <w:rFonts w:hint="eastAsia"/>
        </w:rPr>
        <w:t>解决方案。</w:t>
      </w:r>
    </w:p>
    <w:p w:rsidR="009C5247" w:rsidRDefault="009C5247" w:rsidP="002D3DF9">
      <w:pPr>
        <w:ind w:firstLineChars="200" w:firstLine="480"/>
      </w:pPr>
      <w:r>
        <w:rPr>
          <w:rFonts w:hint="eastAsia"/>
        </w:rPr>
        <w:t>第三章</w:t>
      </w:r>
      <w:r w:rsidR="00845792">
        <w:rPr>
          <w:rFonts w:hint="eastAsia"/>
        </w:rPr>
        <w:t>详细</w:t>
      </w:r>
      <w:r w:rsidR="004642C7">
        <w:rPr>
          <w:rFonts w:hint="eastAsia"/>
        </w:rPr>
        <w:t>介绍了基于</w:t>
      </w:r>
      <w:r w:rsidR="004642C7">
        <w:rPr>
          <w:rFonts w:hint="eastAsia"/>
        </w:rPr>
        <w:t>FPGA</w:t>
      </w:r>
      <w:r w:rsidR="004642C7">
        <w:rPr>
          <w:rFonts w:hint="eastAsia"/>
        </w:rPr>
        <w:t>的基带调制模块和基带解</w:t>
      </w:r>
      <w:r w:rsidR="00E92EAB">
        <w:rPr>
          <w:rFonts w:hint="eastAsia"/>
        </w:rPr>
        <w:t>调模块。讨论了基带模块中硬件的组成、软件的工作流程和器件的选型，</w:t>
      </w:r>
      <w:r w:rsidR="00845792">
        <w:rPr>
          <w:rFonts w:hint="eastAsia"/>
        </w:rPr>
        <w:t>同时给出了系统多用户设计方案。</w:t>
      </w:r>
    </w:p>
    <w:p w:rsidR="00845792" w:rsidRDefault="00845792" w:rsidP="002D3DF9">
      <w:pPr>
        <w:ind w:firstLineChars="200" w:firstLine="480"/>
      </w:pPr>
      <w:r>
        <w:rPr>
          <w:rFonts w:hint="eastAsia"/>
        </w:rPr>
        <w:t>第四章介绍了系统的室内闭环仿真实验及室外上星试验，给出了相关的实验环境及实验步骤，分析了</w:t>
      </w:r>
      <w:r>
        <w:rPr>
          <w:rFonts w:hint="eastAsia"/>
        </w:rPr>
        <w:t>S-S</w:t>
      </w:r>
      <w:r>
        <w:rPr>
          <w:rFonts w:hint="eastAsia"/>
        </w:rPr>
        <w:t>波段常规模式及</w:t>
      </w:r>
      <w:r>
        <w:rPr>
          <w:rFonts w:hint="eastAsia"/>
        </w:rPr>
        <w:t>Ku-S</w:t>
      </w:r>
      <w:r>
        <w:rPr>
          <w:rFonts w:hint="eastAsia"/>
        </w:rPr>
        <w:t>波段的交链模式的不同，通过试验给出了实测数据。</w:t>
      </w:r>
      <w:r w:rsidR="00E92EAB">
        <w:rPr>
          <w:rFonts w:hint="eastAsia"/>
        </w:rPr>
        <w:t>介绍了作为</w:t>
      </w:r>
      <w:r w:rsidR="001F5F6D">
        <w:rPr>
          <w:rFonts w:hint="eastAsia"/>
        </w:rPr>
        <w:t>S</w:t>
      </w:r>
      <w:r w:rsidR="001F5F6D">
        <w:rPr>
          <w:rFonts w:hint="eastAsia"/>
        </w:rPr>
        <w:t>波段低信息速率卫星应急通信系统</w:t>
      </w:r>
      <w:r w:rsidR="00BE3C21" w:rsidRPr="00BE3C21">
        <w:rPr>
          <w:rFonts w:hint="eastAsia"/>
        </w:rPr>
        <w:t>扩展</w:t>
      </w:r>
      <w:r w:rsidR="00E92EAB">
        <w:rPr>
          <w:rFonts w:hint="eastAsia"/>
        </w:rPr>
        <w:t>应用</w:t>
      </w:r>
      <w:r w:rsidR="00BE3C21" w:rsidRPr="00BE3C21">
        <w:rPr>
          <w:rFonts w:hint="eastAsia"/>
        </w:rPr>
        <w:t>的</w:t>
      </w:r>
      <w:r w:rsidR="00E92EAB">
        <w:rPr>
          <w:rFonts w:hint="eastAsia"/>
        </w:rPr>
        <w:t>辅助</w:t>
      </w:r>
      <w:r w:rsidR="00F24102">
        <w:rPr>
          <w:rFonts w:hint="eastAsia"/>
        </w:rPr>
        <w:t>室内定位</w:t>
      </w:r>
      <w:r w:rsidR="007F2912">
        <w:rPr>
          <w:rFonts w:hint="eastAsia"/>
        </w:rPr>
        <w:t>通信调制模块</w:t>
      </w:r>
      <w:r w:rsidR="00E92EAB">
        <w:rPr>
          <w:rFonts w:hint="eastAsia"/>
        </w:rPr>
        <w:t>，给出了辅助定位</w:t>
      </w:r>
      <w:r w:rsidR="00BE3C21" w:rsidRPr="00BE3C21">
        <w:rPr>
          <w:rFonts w:hint="eastAsia"/>
        </w:rPr>
        <w:t>电文格式的具体设计内容</w:t>
      </w:r>
      <w:r w:rsidR="00BE3C21">
        <w:rPr>
          <w:rFonts w:hint="eastAsia"/>
        </w:rPr>
        <w:t>。</w:t>
      </w:r>
    </w:p>
    <w:p w:rsidR="00D12CD5" w:rsidRDefault="003A6697" w:rsidP="00D12CD5">
      <w:pPr>
        <w:ind w:firstLineChars="200" w:firstLine="480"/>
        <w:sectPr w:rsidR="00D12CD5" w:rsidSect="001F3532">
          <w:endnotePr>
            <w:numFmt w:val="decimal"/>
          </w:endnotePr>
          <w:pgSz w:w="11906" w:h="16838"/>
          <w:pgMar w:top="1418" w:right="1134" w:bottom="1418" w:left="1134" w:header="851" w:footer="992" w:gutter="0"/>
          <w:pgNumType w:start="1"/>
          <w:cols w:space="425"/>
          <w:docGrid w:type="linesAndChars" w:linePitch="326"/>
        </w:sectPr>
      </w:pPr>
      <w:r>
        <w:rPr>
          <w:rFonts w:hint="eastAsia"/>
        </w:rPr>
        <w:t>第五</w:t>
      </w:r>
      <w:r w:rsidR="00D12CD5">
        <w:rPr>
          <w:rFonts w:hint="eastAsia"/>
        </w:rPr>
        <w:t>章</w:t>
      </w:r>
      <w:r w:rsidR="00406549">
        <w:rPr>
          <w:rFonts w:hint="eastAsia"/>
        </w:rPr>
        <w:t>对本文的研究内容进行总结，并且分析了研究中存在的一些问题，对卫星应急通信未来的有关</w:t>
      </w:r>
      <w:r w:rsidR="00D12CD5">
        <w:rPr>
          <w:rFonts w:hint="eastAsia"/>
        </w:rPr>
        <w:t>工作提出建议和展望。</w:t>
      </w:r>
    </w:p>
    <w:p w:rsidR="00AB0E30" w:rsidRPr="00AB0E30" w:rsidRDefault="001F5F6D" w:rsidP="00F4590C">
      <w:pPr>
        <w:pStyle w:val="1"/>
      </w:pPr>
      <w:bookmarkStart w:id="9" w:name="_Toc445641059"/>
      <w:r>
        <w:rPr>
          <w:rFonts w:hint="eastAsia"/>
        </w:rPr>
        <w:t>S</w:t>
      </w:r>
      <w:r>
        <w:rPr>
          <w:rFonts w:hint="eastAsia"/>
        </w:rPr>
        <w:t>波段低信息速率卫星应急通信系统</w:t>
      </w:r>
      <w:r w:rsidR="00B81CB4">
        <w:rPr>
          <w:rFonts w:hint="eastAsia"/>
        </w:rPr>
        <w:t>架构</w:t>
      </w:r>
      <w:bookmarkEnd w:id="9"/>
    </w:p>
    <w:p w:rsidR="003C7DB5" w:rsidRDefault="00B81CB4" w:rsidP="009F670A">
      <w:pPr>
        <w:pStyle w:val="2"/>
      </w:pPr>
      <w:bookmarkStart w:id="10" w:name="_Toc445641060"/>
      <w:r>
        <w:rPr>
          <w:rFonts w:hint="eastAsia"/>
        </w:rPr>
        <w:t>S</w:t>
      </w:r>
      <w:r>
        <w:rPr>
          <w:rFonts w:hint="eastAsia"/>
        </w:rPr>
        <w:t>波段频率资源介绍</w:t>
      </w:r>
      <w:bookmarkEnd w:id="10"/>
    </w:p>
    <w:p w:rsidR="00A22B47" w:rsidRDefault="00A22B47" w:rsidP="00A22B47">
      <w:pPr>
        <w:ind w:firstLineChars="200" w:firstLine="480"/>
      </w:pPr>
      <w:r>
        <w:rPr>
          <w:rFonts w:hint="eastAsia"/>
        </w:rPr>
        <w:t>随着人类社会的发展和科学技术的进步，人们对应急通信等低信息速率的通信需求与日俱增</w:t>
      </w:r>
      <w:r w:rsidRPr="00F57A2E">
        <w:rPr>
          <w:rFonts w:hint="eastAsia"/>
        </w:rPr>
        <w:t>。</w:t>
      </w:r>
      <w:r w:rsidRPr="00076E98">
        <w:rPr>
          <w:rFonts w:hint="eastAsia"/>
        </w:rPr>
        <w:t>改革开放以来国民经济蓬勃发展，</w:t>
      </w:r>
      <w:r>
        <w:rPr>
          <w:rFonts w:hint="eastAsia"/>
        </w:rPr>
        <w:t>带动了我国通信行业的迅速发展。但是，我国偏远地区和海洋的</w:t>
      </w:r>
      <w:r w:rsidRPr="00076E98">
        <w:rPr>
          <w:rFonts w:hint="eastAsia"/>
        </w:rPr>
        <w:t>通信</w:t>
      </w:r>
      <w:r>
        <w:rPr>
          <w:rFonts w:hint="eastAsia"/>
        </w:rPr>
        <w:t>技术</w:t>
      </w:r>
      <w:r w:rsidRPr="00076E98">
        <w:rPr>
          <w:rFonts w:hint="eastAsia"/>
        </w:rPr>
        <w:t>还相对比较落后。尽管近几年</w:t>
      </w:r>
      <w:r w:rsidRPr="00076E98">
        <w:rPr>
          <w:rFonts w:hint="eastAsia"/>
        </w:rPr>
        <w:t>Ku</w:t>
      </w:r>
      <w:r w:rsidRPr="00076E98">
        <w:rPr>
          <w:rFonts w:hint="eastAsia"/>
        </w:rPr>
        <w:t>频段静中通和动中通卫星通信终端有了一定的发展，但这种终端体积大，价格高。而体积小、价格低，适用于便携式数据通信（偏远地区和海洋的信息采集、短报文通信和语音通信，包括静止通信和移动通信）的卫星通信终端在市场上有广阔的需求和发展前景，但目前产品仍是一个空白</w:t>
      </w:r>
      <w:r>
        <w:rPr>
          <w:rStyle w:val="af"/>
        </w:rPr>
        <w:t>[</w:t>
      </w:r>
      <w:r>
        <w:rPr>
          <w:rStyle w:val="af"/>
        </w:rPr>
        <w:endnoteReference w:id="17"/>
      </w:r>
      <w:r>
        <w:rPr>
          <w:rStyle w:val="af"/>
        </w:rPr>
        <w:t>]</w:t>
      </w:r>
      <w:r>
        <w:rPr>
          <w:rStyle w:val="af"/>
          <w:rFonts w:hint="eastAsia"/>
          <w:vertAlign w:val="baseline"/>
        </w:rPr>
        <w:t>。</w:t>
      </w:r>
      <w:r>
        <w:rPr>
          <w:rFonts w:hint="eastAsia"/>
        </w:rPr>
        <w:t>S</w:t>
      </w:r>
      <w:r>
        <w:rPr>
          <w:rFonts w:hint="eastAsia"/>
        </w:rPr>
        <w:t>波段低速率卫星</w:t>
      </w:r>
      <w:r w:rsidR="001F5F6D">
        <w:rPr>
          <w:rFonts w:hint="eastAsia"/>
        </w:rPr>
        <w:t>应急</w:t>
      </w:r>
      <w:r>
        <w:rPr>
          <w:rFonts w:hint="eastAsia"/>
        </w:rPr>
        <w:t>通信系统是借鉴应急通信和卫星通信理论的现有成果，针对国内</w:t>
      </w:r>
      <w:r w:rsidRPr="000E30E7">
        <w:rPr>
          <w:rFonts w:hint="eastAsia"/>
        </w:rPr>
        <w:t>通信网盲区，建立起满足市场需求的卫星通信系统。</w:t>
      </w:r>
      <w:r w:rsidR="001F5F6D">
        <w:rPr>
          <w:rFonts w:hint="eastAsia"/>
        </w:rPr>
        <w:t>S</w:t>
      </w:r>
      <w:r w:rsidR="001F5F6D">
        <w:rPr>
          <w:rFonts w:hint="eastAsia"/>
        </w:rPr>
        <w:t>波段低信息速率卫星应急通信系统</w:t>
      </w:r>
      <w:r>
        <w:rPr>
          <w:rFonts w:hint="eastAsia"/>
        </w:rPr>
        <w:t>提供的信息速率极低，话音速率为</w:t>
      </w:r>
      <w:r>
        <w:rPr>
          <w:rFonts w:hint="eastAsia"/>
        </w:rPr>
        <w:t>600bps</w:t>
      </w:r>
      <w:r>
        <w:rPr>
          <w:rFonts w:hint="eastAsia"/>
        </w:rPr>
        <w:t>至</w:t>
      </w:r>
      <w:r>
        <w:rPr>
          <w:rFonts w:hint="eastAsia"/>
        </w:rPr>
        <w:t>2400bps</w:t>
      </w:r>
      <w:r>
        <w:rPr>
          <w:rFonts w:hint="eastAsia"/>
        </w:rPr>
        <w:t>，而短报文速率仅有</w:t>
      </w:r>
      <w:r>
        <w:rPr>
          <w:rFonts w:hint="eastAsia"/>
        </w:rPr>
        <w:t>8bps-1200bps</w:t>
      </w:r>
      <w:r>
        <w:rPr>
          <w:rFonts w:hint="eastAsia"/>
        </w:rPr>
        <w:t>，</w:t>
      </w:r>
      <w:r w:rsidRPr="006A2DE4">
        <w:rPr>
          <w:rFonts w:hint="eastAsia"/>
        </w:rPr>
        <w:t>这</w:t>
      </w:r>
      <w:r>
        <w:rPr>
          <w:rFonts w:hint="eastAsia"/>
        </w:rPr>
        <w:t>些</w:t>
      </w:r>
      <w:r w:rsidRPr="006A2DE4">
        <w:rPr>
          <w:rFonts w:hint="eastAsia"/>
        </w:rPr>
        <w:t>在</w:t>
      </w:r>
      <w:r>
        <w:rPr>
          <w:rFonts w:hint="eastAsia"/>
        </w:rPr>
        <w:t>位置服务</w:t>
      </w:r>
      <w:r w:rsidRPr="006A2DE4">
        <w:rPr>
          <w:rFonts w:hint="eastAsia"/>
        </w:rPr>
        <w:t>、测量数据回传、隐</w:t>
      </w:r>
      <w:r>
        <w:rPr>
          <w:rFonts w:hint="eastAsia"/>
        </w:rPr>
        <w:t>蔽通信、特别在应急通信</w:t>
      </w:r>
      <w:r w:rsidRPr="006A2DE4">
        <w:rPr>
          <w:rFonts w:hint="eastAsia"/>
        </w:rPr>
        <w:t>领域有独特的应用价值</w:t>
      </w:r>
      <w:r>
        <w:rPr>
          <w:rStyle w:val="af"/>
        </w:rPr>
        <w:t>[</w:t>
      </w:r>
      <w:r>
        <w:rPr>
          <w:rStyle w:val="af"/>
        </w:rPr>
        <w:endnoteReference w:id="18"/>
      </w:r>
      <w:r>
        <w:rPr>
          <w:rStyle w:val="af"/>
        </w:rPr>
        <w:t>]</w:t>
      </w:r>
      <w:r>
        <w:rPr>
          <w:rStyle w:val="af"/>
          <w:vertAlign w:val="baseline"/>
        </w:rPr>
        <w:t>。</w:t>
      </w:r>
      <w:r>
        <w:rPr>
          <w:rFonts w:hint="eastAsia"/>
        </w:rPr>
        <w:t>此外，</w:t>
      </w:r>
      <w:r>
        <w:rPr>
          <w:rFonts w:hint="eastAsia"/>
        </w:rPr>
        <w:t>S</w:t>
      </w:r>
      <w:r>
        <w:rPr>
          <w:rFonts w:hint="eastAsia"/>
        </w:rPr>
        <w:t>波段低速率卫星</w:t>
      </w:r>
      <w:r w:rsidR="001F5F6D">
        <w:rPr>
          <w:rFonts w:hint="eastAsia"/>
        </w:rPr>
        <w:t>应急</w:t>
      </w:r>
      <w:r>
        <w:rPr>
          <w:rFonts w:hint="eastAsia"/>
        </w:rPr>
        <w:t>通信系统还</w:t>
      </w:r>
      <w:r w:rsidRPr="006A2DE4">
        <w:rPr>
          <w:rFonts w:hint="eastAsia"/>
        </w:rPr>
        <w:t>将会给需要语音呼叫服务场景</w:t>
      </w:r>
      <w:r>
        <w:rPr>
          <w:rFonts w:hint="eastAsia"/>
        </w:rPr>
        <w:t>（</w:t>
      </w:r>
      <w:r>
        <w:rPr>
          <w:rFonts w:eastAsia="宋体" w:hAnsi="宋体" w:cs="Times New Roman" w:hint="eastAsia"/>
        </w:rPr>
        <w:t>如战争、反恐）</w:t>
      </w:r>
      <w:r w:rsidRPr="006A2DE4">
        <w:rPr>
          <w:rFonts w:hint="eastAsia"/>
        </w:rPr>
        <w:t>中提供十分有益的帮助。</w:t>
      </w:r>
    </w:p>
    <w:p w:rsidR="00046F23" w:rsidRDefault="0025036A" w:rsidP="00046F23">
      <w:pPr>
        <w:keepNext/>
        <w:spacing w:line="240" w:lineRule="auto"/>
        <w:jc w:val="center"/>
      </w:pPr>
      <w:r>
        <w:object w:dxaOrig="14976" w:dyaOrig="9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228.75pt" o:ole="">
            <v:imagedata r:id="rId13" o:title=""/>
          </v:shape>
          <o:OLEObject Type="Embed" ProgID="Visio.Drawing.11" ShapeID="_x0000_i1025" DrawAspect="Content" ObjectID="_1542098716" r:id="rId14"/>
        </w:object>
      </w:r>
    </w:p>
    <w:p w:rsidR="00A22B47" w:rsidRPr="00046F23" w:rsidRDefault="00046F23" w:rsidP="00046F23">
      <w:pPr>
        <w:pStyle w:val="ad"/>
        <w:jc w:val="center"/>
        <w:rPr>
          <w:rFonts w:ascii="Times New Roman" w:eastAsia="宋体" w:hAnsi="Times New Roman" w:cs="Times New Roman"/>
          <w:sz w:val="21"/>
          <w:szCs w:val="21"/>
        </w:rPr>
      </w:pPr>
      <w:bookmarkStart w:id="11" w:name="_Ref438732680"/>
      <w:r w:rsidRPr="00046F23">
        <w:rPr>
          <w:rFonts w:ascii="Times New Roman" w:eastAsia="宋体" w:hAnsi="Times New Roman" w:cs="Times New Roman" w:hint="eastAsia"/>
          <w:sz w:val="21"/>
          <w:szCs w:val="21"/>
        </w:rPr>
        <w:t>图</w:t>
      </w:r>
      <w:r w:rsidRPr="00046F23">
        <w:rPr>
          <w:rFonts w:ascii="Times New Roman" w:eastAsia="宋体" w:hAnsi="Times New Roman" w:cs="Times New Roman" w:hint="eastAsia"/>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STYLEREF 1 \s</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2</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 xml:space="preserve">SEQ </w:instrText>
      </w:r>
      <w:r w:rsidR="00EB5BE4">
        <w:rPr>
          <w:rFonts w:ascii="Times New Roman" w:eastAsia="宋体" w:hAnsi="Times New Roman" w:cs="Times New Roman" w:hint="eastAsia"/>
          <w:sz w:val="21"/>
          <w:szCs w:val="21"/>
        </w:rPr>
        <w:instrText>图</w:instrText>
      </w:r>
      <w:r w:rsidR="00EB5BE4">
        <w:rPr>
          <w:rFonts w:ascii="Times New Roman" w:eastAsia="宋体" w:hAnsi="Times New Roman" w:cs="Times New Roman" w:hint="eastAsia"/>
          <w:sz w:val="21"/>
          <w:szCs w:val="21"/>
        </w:rPr>
        <w:instrText xml:space="preserve"> \* ARABIC \s 1</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w:t>
      </w:r>
      <w:r w:rsidR="00EB5BE4">
        <w:rPr>
          <w:rFonts w:ascii="Times New Roman" w:eastAsia="宋体" w:hAnsi="Times New Roman" w:cs="Times New Roman"/>
          <w:sz w:val="21"/>
          <w:szCs w:val="21"/>
        </w:rPr>
        <w:fldChar w:fldCharType="end"/>
      </w:r>
      <w:bookmarkEnd w:id="11"/>
      <w:r w:rsidRPr="00046F23">
        <w:rPr>
          <w:rFonts w:ascii="Times New Roman" w:eastAsia="宋体" w:hAnsi="Times New Roman" w:cs="Times New Roman"/>
          <w:sz w:val="21"/>
          <w:szCs w:val="21"/>
        </w:rPr>
        <w:t xml:space="preserve"> </w:t>
      </w:r>
      <w:r w:rsidRPr="00A22EC2">
        <w:rPr>
          <w:rFonts w:ascii="Times New Roman" w:eastAsia="宋体" w:hAnsi="Times New Roman" w:cs="Times New Roman"/>
          <w:sz w:val="21"/>
          <w:szCs w:val="21"/>
        </w:rPr>
        <w:t>S</w:t>
      </w:r>
      <w:r w:rsidRPr="00A22EC2">
        <w:rPr>
          <w:rFonts w:ascii="Times New Roman" w:eastAsia="宋体" w:hAnsi="Times New Roman" w:cs="Times New Roman"/>
          <w:sz w:val="21"/>
          <w:szCs w:val="21"/>
        </w:rPr>
        <w:t>波段低信息速率卫星应急通信系统</w:t>
      </w:r>
    </w:p>
    <w:p w:rsidR="004C1594" w:rsidRPr="004C1594" w:rsidRDefault="00E71283" w:rsidP="004C1594">
      <w:pPr>
        <w:ind w:firstLineChars="200" w:firstLine="480"/>
        <w:rPr>
          <w:sz w:val="21"/>
        </w:rPr>
      </w:pPr>
      <w:r>
        <w:rPr>
          <w:rFonts w:hint="eastAsia"/>
        </w:rPr>
        <w:t>通信系统模型中，</w:t>
      </w:r>
      <w:r w:rsidR="00FD5EE6">
        <w:rPr>
          <w:rFonts w:hint="eastAsia"/>
        </w:rPr>
        <w:t>信道是</w:t>
      </w:r>
      <w:r w:rsidR="000A058C">
        <w:rPr>
          <w:rFonts w:hint="eastAsia"/>
        </w:rPr>
        <w:t>为了</w:t>
      </w:r>
      <w:r w:rsidR="001C125C">
        <w:rPr>
          <w:rFonts w:hint="eastAsia"/>
        </w:rPr>
        <w:t>将</w:t>
      </w:r>
      <w:r w:rsidR="00FD5EE6">
        <w:rPr>
          <w:rFonts w:hint="eastAsia"/>
        </w:rPr>
        <w:t>信号从</w:t>
      </w:r>
      <w:r w:rsidR="001C125C">
        <w:rPr>
          <w:rFonts w:hint="eastAsia"/>
        </w:rPr>
        <w:t>信源传输到信宿</w:t>
      </w:r>
      <w:r w:rsidR="000A058C">
        <w:rPr>
          <w:rFonts w:hint="eastAsia"/>
        </w:rPr>
        <w:t>而</w:t>
      </w:r>
      <w:r w:rsidR="00FD5EE6">
        <w:rPr>
          <w:rFonts w:hint="eastAsia"/>
        </w:rPr>
        <w:t>用来连接信号</w:t>
      </w:r>
      <w:r w:rsidR="001C125C">
        <w:rPr>
          <w:rFonts w:hint="eastAsia"/>
        </w:rPr>
        <w:t>发送方</w:t>
      </w:r>
      <w:r>
        <w:rPr>
          <w:rFonts w:hint="eastAsia"/>
        </w:rPr>
        <w:t>和</w:t>
      </w:r>
      <w:r w:rsidR="001C125C">
        <w:rPr>
          <w:rFonts w:hint="eastAsia"/>
        </w:rPr>
        <w:t>接收方</w:t>
      </w:r>
      <w:r>
        <w:rPr>
          <w:rFonts w:hint="eastAsia"/>
        </w:rPr>
        <w:t>的</w:t>
      </w:r>
      <w:r w:rsidR="000A058C">
        <w:rPr>
          <w:rFonts w:hint="eastAsia"/>
        </w:rPr>
        <w:t>物理性</w:t>
      </w:r>
      <w:r w:rsidR="001C125C">
        <w:rPr>
          <w:rFonts w:hint="eastAsia"/>
        </w:rPr>
        <w:t>通道，根据</w:t>
      </w:r>
      <w:r w:rsidR="000A058C">
        <w:rPr>
          <w:rFonts w:hint="eastAsia"/>
        </w:rPr>
        <w:t>传输介质</w:t>
      </w:r>
      <w:r w:rsidR="008A4A44" w:rsidRPr="008A4A44">
        <w:rPr>
          <w:rFonts w:hint="eastAsia"/>
        </w:rPr>
        <w:t>的不同，可以将其分为无线信道和有线信道两种类型。无线通信系统</w:t>
      </w:r>
      <w:r w:rsidR="00A31C88">
        <w:rPr>
          <w:rFonts w:hint="eastAsia"/>
        </w:rPr>
        <w:t>传输信道属于无线信道，它是</w:t>
      </w:r>
      <w:r w:rsidR="00943C42">
        <w:rPr>
          <w:rFonts w:hint="eastAsia"/>
        </w:rPr>
        <w:t>利用</w:t>
      </w:r>
      <w:r w:rsidR="00A31C88">
        <w:rPr>
          <w:rFonts w:hint="eastAsia"/>
        </w:rPr>
        <w:t>电磁</w:t>
      </w:r>
      <w:r w:rsidR="00943C42">
        <w:rPr>
          <w:rFonts w:hint="eastAsia"/>
        </w:rPr>
        <w:t>波</w:t>
      </w:r>
      <w:r w:rsidR="00A31C88">
        <w:rPr>
          <w:rFonts w:hint="eastAsia"/>
        </w:rPr>
        <w:t>传播</w:t>
      </w:r>
      <w:r w:rsidR="00943C42">
        <w:rPr>
          <w:rFonts w:hint="eastAsia"/>
        </w:rPr>
        <w:t>特性传输</w:t>
      </w:r>
      <w:r w:rsidR="008A4A44" w:rsidRPr="008A4A44">
        <w:rPr>
          <w:rFonts w:hint="eastAsia"/>
        </w:rPr>
        <w:t>有用的通信信号。</w:t>
      </w:r>
      <w:r w:rsidR="00D957DB" w:rsidRPr="00D957DB">
        <w:t>频率是电磁波的重要特性。</w:t>
      </w:r>
      <w:r w:rsidR="008A4A44" w:rsidRPr="008A4A44">
        <w:rPr>
          <w:rFonts w:hint="eastAsia"/>
        </w:rPr>
        <w:t>事实上，任何频率的电磁波都可以用来进行通信信号的传输。</w:t>
      </w:r>
      <w:r w:rsidR="00D957DB">
        <w:rPr>
          <w:rFonts w:hint="eastAsia"/>
        </w:rPr>
        <w:t>但是，电磁波的发射和接收要求天线的长度应不小于电磁波波长的</w:t>
      </w:r>
      <w:r w:rsidR="00D957DB">
        <w:rPr>
          <w:rFonts w:hint="eastAsia"/>
        </w:rPr>
        <w:t>1</w:t>
      </w:r>
      <w:r w:rsidR="004862F8">
        <w:rPr>
          <w:rFonts w:hint="eastAsia"/>
        </w:rPr>
        <w:t>/4</w:t>
      </w:r>
      <w:r w:rsidR="003A6697">
        <w:rPr>
          <w:rFonts w:hint="eastAsia"/>
        </w:rPr>
        <w:t>。</w:t>
      </w:r>
      <w:r w:rsidR="008A4A44" w:rsidRPr="008A4A44">
        <w:rPr>
          <w:rFonts w:hint="eastAsia"/>
        </w:rPr>
        <w:t>例如，若选用电磁波频率为</w:t>
      </w:r>
      <w:r w:rsidR="008A4A44" w:rsidRPr="008A4A44">
        <w:rPr>
          <w:rFonts w:hint="eastAsia"/>
        </w:rPr>
        <w:t>1000Hz</w:t>
      </w:r>
      <w:r w:rsidR="008A4A44" w:rsidRPr="008A4A44">
        <w:rPr>
          <w:rFonts w:hint="eastAsia"/>
        </w:rPr>
        <w:t>时，其相应的波长等于</w:t>
      </w:r>
      <w:r w:rsidR="008A4A44" w:rsidRPr="008A4A44">
        <w:rPr>
          <w:rFonts w:hint="eastAsia"/>
        </w:rPr>
        <w:t>300km</w:t>
      </w:r>
      <w:r w:rsidR="008A4A44" w:rsidRPr="008A4A44">
        <w:rPr>
          <w:rFonts w:hint="eastAsia"/>
        </w:rPr>
        <w:t>，此时，天线的尺寸应大于</w:t>
      </w:r>
      <w:r w:rsidR="008A4A44" w:rsidRPr="008A4A44">
        <w:rPr>
          <w:rFonts w:hint="eastAsia"/>
        </w:rPr>
        <w:t>75km</w:t>
      </w:r>
      <w:r w:rsidR="008A4A44" w:rsidRPr="008A4A44">
        <w:rPr>
          <w:rFonts w:hint="eastAsia"/>
        </w:rPr>
        <w:t>。因此，过低的频率和过长的波长这两个缺点使得天线难以实现对电磁波的发射和接收。</w:t>
      </w:r>
      <w:r w:rsidR="003A6697">
        <w:rPr>
          <w:rFonts w:hint="eastAsia"/>
        </w:rPr>
        <w:t>即使实现，成本也十分昂贵且很</w:t>
      </w:r>
      <w:r w:rsidR="00C5526A">
        <w:rPr>
          <w:rFonts w:hint="eastAsia"/>
        </w:rPr>
        <w:t>不方便。</w:t>
      </w:r>
      <w:r w:rsidR="008A4A44" w:rsidRPr="008A4A44">
        <w:rPr>
          <w:rFonts w:hint="eastAsia"/>
        </w:rPr>
        <w:t>因此，传输通信信号时选用的电磁波的频率都相对较高。假设把每个波段的频率由低至高依次排序，它们分别是无线电波、红外线、可见光、紫外线、</w:t>
      </w:r>
      <w:r w:rsidR="008A4A44" w:rsidRPr="008A4A44">
        <w:rPr>
          <w:rFonts w:hint="eastAsia"/>
        </w:rPr>
        <w:t>X</w:t>
      </w:r>
      <w:r w:rsidR="008A4A44" w:rsidRPr="008A4A44">
        <w:rPr>
          <w:rFonts w:hint="eastAsia"/>
        </w:rPr>
        <w:t>射线及</w:t>
      </w:r>
      <w:r w:rsidR="008A4A44" w:rsidRPr="00AD6537">
        <w:rPr>
          <w:rFonts w:asciiTheme="minorEastAsia" w:hAnsiTheme="minorEastAsia" w:cs="Times New Roman"/>
        </w:rPr>
        <w:t>γ</w:t>
      </w:r>
      <w:r w:rsidR="008A4A44" w:rsidRPr="008A4A44">
        <w:rPr>
          <w:rFonts w:hint="eastAsia"/>
        </w:rPr>
        <w:t>射线。</w:t>
      </w:r>
      <w:r w:rsidR="00580DF8">
        <w:rPr>
          <w:rFonts w:hint="eastAsia"/>
        </w:rPr>
        <w:t>无线通信</w:t>
      </w:r>
      <w:r w:rsidR="00E872DF">
        <w:rPr>
          <w:rFonts w:hint="eastAsia"/>
        </w:rPr>
        <w:t>系统</w:t>
      </w:r>
      <w:r w:rsidR="00CC2653">
        <w:rPr>
          <w:rFonts w:hint="eastAsia"/>
        </w:rPr>
        <w:t>即是</w:t>
      </w:r>
      <w:r w:rsidR="00E872DF">
        <w:rPr>
          <w:rFonts w:hint="eastAsia"/>
        </w:rPr>
        <w:t>利用无线电波在空间中传播信息，所有用户共用一个空间。因此，在同一地点、</w:t>
      </w:r>
      <w:r w:rsidR="00CC2653">
        <w:rPr>
          <w:rFonts w:hint="eastAsia"/>
        </w:rPr>
        <w:t>同一</w:t>
      </w:r>
      <w:r w:rsidR="00E872DF">
        <w:rPr>
          <w:rFonts w:hint="eastAsia"/>
        </w:rPr>
        <w:t>时间</w:t>
      </w:r>
      <w:r w:rsidR="00CC2653">
        <w:rPr>
          <w:rFonts w:hint="eastAsia"/>
        </w:rPr>
        <w:t>、同一方向上使用相同频率的无线电波，会在彼此之间形成干扰。</w:t>
      </w:r>
      <w:r w:rsidR="008A4A44" w:rsidRPr="008A4A44">
        <w:rPr>
          <w:rFonts w:hint="eastAsia"/>
        </w:rPr>
        <w:t>所以说，频率资源也属于一种有限的自然资源。波段或频段是对波长或者频率进行分段，由波长和频率的关系可以知道，波段相同，则必然存在与其对应的频段。卫星通信系统与雷达系统使用的波段名称或频段名称及其波长、频率的范围划分完全相同。</w:t>
      </w:r>
      <w:r w:rsidR="00C05E61">
        <w:rPr>
          <w:rFonts w:hint="eastAsia"/>
        </w:rPr>
        <w:t>国际上使用多种波段表示法，</w:t>
      </w:r>
      <w:r w:rsidR="008A4A44" w:rsidRPr="008A4A44">
        <w:rPr>
          <w:rFonts w:hint="eastAsia"/>
        </w:rPr>
        <w:t>比如，美国军用的雷达波段、</w:t>
      </w:r>
      <w:r w:rsidR="008A4A44" w:rsidRPr="008A4A44">
        <w:rPr>
          <w:rFonts w:hint="eastAsia"/>
        </w:rPr>
        <w:t>IEEE</w:t>
      </w:r>
      <w:r w:rsidR="008A4A44" w:rsidRPr="008A4A44">
        <w:rPr>
          <w:rFonts w:hint="eastAsia"/>
        </w:rPr>
        <w:t>雷达波段、英国的雷达波段和国际电信联盟的雷达波段等等。</w:t>
      </w:r>
      <w:r w:rsidR="003C5AF6">
        <w:rPr>
          <w:rFonts w:hint="eastAsia"/>
        </w:rPr>
        <w:t>其中经常出现的</w:t>
      </w:r>
      <w:r w:rsidR="0043643F">
        <w:rPr>
          <w:rFonts w:hint="eastAsia"/>
        </w:rPr>
        <w:t>波段划分为</w:t>
      </w:r>
      <w:r w:rsidR="0043643F">
        <w:rPr>
          <w:rFonts w:hint="eastAsia"/>
        </w:rPr>
        <w:t>IEEE</w:t>
      </w:r>
      <w:r w:rsidR="0043643F">
        <w:rPr>
          <w:rFonts w:hint="eastAsia"/>
        </w:rPr>
        <w:t>雷达波段和国际电信联盟雷达波段。</w:t>
      </w:r>
      <w:r w:rsidR="003C5AF6">
        <w:rPr>
          <w:rFonts w:hint="eastAsia"/>
        </w:rPr>
        <w:t>为了</w:t>
      </w:r>
      <w:r w:rsidR="009F61A5">
        <w:rPr>
          <w:rFonts w:hint="eastAsia"/>
        </w:rPr>
        <w:t>减少实际工作的困难，</w:t>
      </w:r>
      <w:r w:rsidR="00CC1F2A">
        <w:rPr>
          <w:rFonts w:hint="eastAsia"/>
        </w:rPr>
        <w:t>列于</w:t>
      </w:r>
      <w:r w:rsidR="009B7A5E" w:rsidRPr="009B7A5E">
        <w:rPr>
          <w:rFonts w:cs="Times New Roman"/>
          <w:szCs w:val="24"/>
        </w:rPr>
        <w:fldChar w:fldCharType="begin"/>
      </w:r>
      <w:r w:rsidR="009B7A5E" w:rsidRPr="009B7A5E">
        <w:rPr>
          <w:rFonts w:cs="Times New Roman"/>
          <w:szCs w:val="24"/>
        </w:rPr>
        <w:instrText xml:space="preserve"> REF _Ref437967287 \h  \* MERGEFORMAT </w:instrText>
      </w:r>
      <w:r w:rsidR="009B7A5E" w:rsidRPr="009B7A5E">
        <w:rPr>
          <w:rFonts w:cs="Times New Roman"/>
          <w:szCs w:val="24"/>
        </w:rPr>
      </w:r>
      <w:r w:rsidR="009B7A5E" w:rsidRPr="009B7A5E">
        <w:rPr>
          <w:rFonts w:cs="Times New Roman"/>
          <w:szCs w:val="24"/>
        </w:rPr>
        <w:fldChar w:fldCharType="separate"/>
      </w:r>
      <w:r w:rsidR="006D0CC4" w:rsidRPr="006D0CC4">
        <w:rPr>
          <w:rFonts w:eastAsia="宋体" w:cs="Times New Roman"/>
          <w:szCs w:val="24"/>
        </w:rPr>
        <w:t>表</w:t>
      </w:r>
      <w:r w:rsidR="006D0CC4" w:rsidRPr="006D0CC4">
        <w:rPr>
          <w:rFonts w:eastAsia="宋体" w:cs="Times New Roman"/>
          <w:szCs w:val="24"/>
        </w:rPr>
        <w:t xml:space="preserve"> </w:t>
      </w:r>
      <w:r w:rsidR="006D0CC4" w:rsidRPr="006D0CC4">
        <w:rPr>
          <w:rFonts w:eastAsia="宋体" w:cs="Times New Roman"/>
          <w:noProof/>
          <w:szCs w:val="24"/>
        </w:rPr>
        <w:t>2.1</w:t>
      </w:r>
      <w:r w:rsidR="009B7A5E" w:rsidRPr="009B7A5E">
        <w:rPr>
          <w:rFonts w:cs="Times New Roman"/>
          <w:szCs w:val="24"/>
        </w:rPr>
        <w:fldChar w:fldCharType="end"/>
      </w:r>
      <w:r w:rsidR="0043643F">
        <w:rPr>
          <w:rFonts w:hint="eastAsia"/>
        </w:rPr>
        <w:t>，以供参考。</w:t>
      </w:r>
      <w:r w:rsidR="00C950B3" w:rsidRPr="00FA6EEC">
        <w:rPr>
          <w:sz w:val="21"/>
        </w:rPr>
        <w:t xml:space="preserve"> </w:t>
      </w:r>
      <w:bookmarkStart w:id="12" w:name="_Ref432864454"/>
      <w:bookmarkStart w:id="13" w:name="_Ref437714162"/>
    </w:p>
    <w:p w:rsidR="00C950B3" w:rsidRPr="00A22EC2" w:rsidRDefault="00C950B3" w:rsidP="003C639F">
      <w:pPr>
        <w:pStyle w:val="ad"/>
        <w:jc w:val="center"/>
        <w:rPr>
          <w:rFonts w:ascii="Times New Roman" w:eastAsia="宋体" w:hAnsi="Times New Roman" w:cs="Times New Roman"/>
          <w:sz w:val="21"/>
          <w:szCs w:val="21"/>
        </w:rPr>
      </w:pPr>
      <w:bookmarkStart w:id="14" w:name="_Ref437967287"/>
      <w:r w:rsidRPr="00A22EC2">
        <w:rPr>
          <w:rFonts w:ascii="Times New Roman" w:eastAsia="宋体" w:hAnsi="Times New Roman" w:cs="Times New Roman"/>
          <w:sz w:val="21"/>
          <w:szCs w:val="21"/>
        </w:rPr>
        <w:t>表</w:t>
      </w:r>
      <w:r w:rsidRPr="00A22EC2">
        <w:rPr>
          <w:rFonts w:ascii="Times New Roman" w:eastAsia="宋体" w:hAnsi="Times New Roman" w:cs="Times New Roman"/>
          <w:sz w:val="21"/>
          <w:szCs w:val="21"/>
        </w:rPr>
        <w:t xml:space="preserve"> </w:t>
      </w:r>
      <w:r w:rsidR="0003414E">
        <w:rPr>
          <w:rFonts w:ascii="Times New Roman" w:eastAsia="宋体" w:hAnsi="Times New Roman" w:cs="Times New Roman"/>
          <w:sz w:val="21"/>
          <w:szCs w:val="21"/>
        </w:rPr>
        <w:fldChar w:fldCharType="begin"/>
      </w:r>
      <w:r w:rsidR="0003414E">
        <w:rPr>
          <w:rFonts w:ascii="Times New Roman" w:eastAsia="宋体" w:hAnsi="Times New Roman" w:cs="Times New Roman"/>
          <w:sz w:val="21"/>
          <w:szCs w:val="21"/>
        </w:rPr>
        <w:instrText xml:space="preserve"> STYLEREF 1 \s </w:instrText>
      </w:r>
      <w:r w:rsidR="0003414E">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2</w:t>
      </w:r>
      <w:r w:rsidR="0003414E">
        <w:rPr>
          <w:rFonts w:ascii="Times New Roman" w:eastAsia="宋体" w:hAnsi="Times New Roman" w:cs="Times New Roman"/>
          <w:sz w:val="21"/>
          <w:szCs w:val="21"/>
        </w:rPr>
        <w:fldChar w:fldCharType="end"/>
      </w:r>
      <w:r w:rsidR="0003414E">
        <w:rPr>
          <w:rFonts w:ascii="Times New Roman" w:eastAsia="宋体" w:hAnsi="Times New Roman" w:cs="Times New Roman"/>
          <w:sz w:val="21"/>
          <w:szCs w:val="21"/>
        </w:rPr>
        <w:t>.</w:t>
      </w:r>
      <w:r w:rsidR="0003414E">
        <w:rPr>
          <w:rFonts w:ascii="Times New Roman" w:eastAsia="宋体" w:hAnsi="Times New Roman" w:cs="Times New Roman"/>
          <w:sz w:val="21"/>
          <w:szCs w:val="21"/>
        </w:rPr>
        <w:fldChar w:fldCharType="begin"/>
      </w:r>
      <w:r w:rsidR="0003414E">
        <w:rPr>
          <w:rFonts w:ascii="Times New Roman" w:eastAsia="宋体" w:hAnsi="Times New Roman" w:cs="Times New Roman"/>
          <w:sz w:val="21"/>
          <w:szCs w:val="21"/>
        </w:rPr>
        <w:instrText xml:space="preserve"> SEQ </w:instrText>
      </w:r>
      <w:r w:rsidR="0003414E">
        <w:rPr>
          <w:rFonts w:ascii="Times New Roman" w:eastAsia="宋体" w:hAnsi="Times New Roman" w:cs="Times New Roman"/>
          <w:sz w:val="21"/>
          <w:szCs w:val="21"/>
        </w:rPr>
        <w:instrText>表</w:instrText>
      </w:r>
      <w:r w:rsidR="0003414E">
        <w:rPr>
          <w:rFonts w:ascii="Times New Roman" w:eastAsia="宋体" w:hAnsi="Times New Roman" w:cs="Times New Roman"/>
          <w:sz w:val="21"/>
          <w:szCs w:val="21"/>
        </w:rPr>
        <w:instrText xml:space="preserve"> \* ARABIC \s 1 </w:instrText>
      </w:r>
      <w:r w:rsidR="0003414E">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w:t>
      </w:r>
      <w:r w:rsidR="0003414E">
        <w:rPr>
          <w:rFonts w:ascii="Times New Roman" w:eastAsia="宋体" w:hAnsi="Times New Roman" w:cs="Times New Roman"/>
          <w:sz w:val="21"/>
          <w:szCs w:val="21"/>
        </w:rPr>
        <w:fldChar w:fldCharType="end"/>
      </w:r>
      <w:bookmarkEnd w:id="12"/>
      <w:bookmarkEnd w:id="13"/>
      <w:bookmarkEnd w:id="14"/>
      <w:r w:rsidRPr="00A22EC2">
        <w:rPr>
          <w:rFonts w:ascii="Times New Roman" w:eastAsia="宋体" w:hAnsi="Times New Roman" w:cs="Times New Roman"/>
          <w:sz w:val="21"/>
          <w:szCs w:val="21"/>
        </w:rPr>
        <w:t>常用雷达波段划分</w:t>
      </w:r>
    </w:p>
    <w:tbl>
      <w:tblPr>
        <w:tblStyle w:val="ac"/>
        <w:tblW w:w="0" w:type="auto"/>
        <w:jc w:val="center"/>
        <w:tblLayout w:type="fixed"/>
        <w:tblLook w:val="04A0" w:firstRow="1" w:lastRow="0" w:firstColumn="1" w:lastColumn="0" w:noHBand="0" w:noVBand="1"/>
      </w:tblPr>
      <w:tblGrid>
        <w:gridCol w:w="726"/>
        <w:gridCol w:w="1789"/>
        <w:gridCol w:w="1698"/>
        <w:gridCol w:w="726"/>
        <w:gridCol w:w="2047"/>
        <w:gridCol w:w="1697"/>
      </w:tblGrid>
      <w:tr w:rsidR="00851DD8" w:rsidTr="003C639F">
        <w:trPr>
          <w:trHeight w:val="57"/>
          <w:jc w:val="center"/>
        </w:trPr>
        <w:tc>
          <w:tcPr>
            <w:tcW w:w="4213" w:type="dxa"/>
            <w:gridSpan w:val="3"/>
            <w:tcBorders>
              <w:top w:val="single" w:sz="12" w:space="0" w:color="auto"/>
              <w:left w:val="nil"/>
              <w:bottom w:val="single" w:sz="4" w:space="0" w:color="auto"/>
              <w:right w:val="single" w:sz="12" w:space="0" w:color="auto"/>
            </w:tcBorders>
            <w:vAlign w:val="center"/>
          </w:tcPr>
          <w:p w:rsidR="00851DD8" w:rsidRDefault="00851DD8" w:rsidP="008A2E51">
            <w:pPr>
              <w:keepNext/>
              <w:jc w:val="center"/>
            </w:pPr>
            <w:r>
              <w:rPr>
                <w:rFonts w:hint="eastAsia"/>
              </w:rPr>
              <w:t>IEEE</w:t>
            </w:r>
            <w:r>
              <w:rPr>
                <w:rFonts w:hint="eastAsia"/>
              </w:rPr>
              <w:t>雷达波段</w:t>
            </w:r>
          </w:p>
        </w:tc>
        <w:tc>
          <w:tcPr>
            <w:tcW w:w="4470" w:type="dxa"/>
            <w:gridSpan w:val="3"/>
            <w:tcBorders>
              <w:top w:val="single" w:sz="12" w:space="0" w:color="auto"/>
              <w:left w:val="single" w:sz="12" w:space="0" w:color="auto"/>
              <w:bottom w:val="single" w:sz="4" w:space="0" w:color="auto"/>
              <w:right w:val="nil"/>
            </w:tcBorders>
            <w:vAlign w:val="center"/>
          </w:tcPr>
          <w:p w:rsidR="00851DD8" w:rsidRDefault="00851DD8" w:rsidP="008A2E51">
            <w:pPr>
              <w:keepNext/>
              <w:jc w:val="center"/>
            </w:pPr>
            <w:r>
              <w:rPr>
                <w:rFonts w:hint="eastAsia"/>
              </w:rPr>
              <w:t>国际电信联盟雷达波段</w:t>
            </w:r>
          </w:p>
        </w:tc>
      </w:tr>
      <w:tr w:rsidR="00CB3426" w:rsidTr="003C639F">
        <w:trPr>
          <w:trHeight w:val="57"/>
          <w:jc w:val="center"/>
        </w:trPr>
        <w:tc>
          <w:tcPr>
            <w:tcW w:w="726" w:type="dxa"/>
            <w:tcBorders>
              <w:top w:val="single" w:sz="4" w:space="0" w:color="auto"/>
              <w:left w:val="nil"/>
              <w:bottom w:val="single" w:sz="4" w:space="0" w:color="auto"/>
              <w:right w:val="nil"/>
            </w:tcBorders>
            <w:vAlign w:val="center"/>
          </w:tcPr>
          <w:p w:rsidR="0043643F" w:rsidRDefault="00851DD8" w:rsidP="008A2E51">
            <w:pPr>
              <w:keepNext/>
              <w:jc w:val="center"/>
            </w:pPr>
            <w:r>
              <w:rPr>
                <w:rFonts w:hint="eastAsia"/>
              </w:rPr>
              <w:t>名称</w:t>
            </w:r>
          </w:p>
        </w:tc>
        <w:tc>
          <w:tcPr>
            <w:tcW w:w="1789" w:type="dxa"/>
            <w:tcBorders>
              <w:top w:val="single" w:sz="4" w:space="0" w:color="auto"/>
              <w:left w:val="nil"/>
              <w:bottom w:val="single" w:sz="4" w:space="0" w:color="auto"/>
              <w:right w:val="nil"/>
            </w:tcBorders>
            <w:vAlign w:val="center"/>
          </w:tcPr>
          <w:p w:rsidR="0043643F" w:rsidRDefault="00851DD8" w:rsidP="008A2E51">
            <w:pPr>
              <w:keepNext/>
              <w:jc w:val="center"/>
            </w:pPr>
            <w:r>
              <w:rPr>
                <w:rFonts w:hint="eastAsia"/>
              </w:rPr>
              <w:t>波长</w:t>
            </w:r>
          </w:p>
        </w:tc>
        <w:tc>
          <w:tcPr>
            <w:tcW w:w="1698" w:type="dxa"/>
            <w:tcBorders>
              <w:top w:val="single" w:sz="4" w:space="0" w:color="auto"/>
              <w:left w:val="nil"/>
              <w:bottom w:val="single" w:sz="4" w:space="0" w:color="auto"/>
              <w:right w:val="single" w:sz="12" w:space="0" w:color="auto"/>
            </w:tcBorders>
            <w:vAlign w:val="center"/>
          </w:tcPr>
          <w:p w:rsidR="0043643F" w:rsidRDefault="00851DD8" w:rsidP="008A2E51">
            <w:pPr>
              <w:keepNext/>
              <w:jc w:val="center"/>
            </w:pPr>
            <w:r>
              <w:rPr>
                <w:rFonts w:hint="eastAsia"/>
              </w:rPr>
              <w:t>频率</w:t>
            </w:r>
            <w:r w:rsidR="00CB3426">
              <w:rPr>
                <w:rFonts w:hint="eastAsia"/>
              </w:rPr>
              <w:t>（</w:t>
            </w:r>
            <w:r w:rsidR="00CB3426">
              <w:rPr>
                <w:rFonts w:hint="eastAsia"/>
              </w:rPr>
              <w:t>GHz</w:t>
            </w:r>
            <w:r w:rsidR="00CB3426">
              <w:rPr>
                <w:rFonts w:hint="eastAsia"/>
              </w:rPr>
              <w:t>）</w:t>
            </w:r>
          </w:p>
        </w:tc>
        <w:tc>
          <w:tcPr>
            <w:tcW w:w="726" w:type="dxa"/>
            <w:tcBorders>
              <w:top w:val="single" w:sz="4" w:space="0" w:color="auto"/>
              <w:left w:val="single" w:sz="12" w:space="0" w:color="auto"/>
              <w:bottom w:val="single" w:sz="4" w:space="0" w:color="auto"/>
              <w:right w:val="nil"/>
            </w:tcBorders>
            <w:vAlign w:val="center"/>
          </w:tcPr>
          <w:p w:rsidR="0043643F" w:rsidRDefault="00851DD8" w:rsidP="008A2E51">
            <w:pPr>
              <w:keepNext/>
              <w:jc w:val="center"/>
            </w:pPr>
            <w:r>
              <w:rPr>
                <w:rFonts w:hint="eastAsia"/>
              </w:rPr>
              <w:t>名称</w:t>
            </w:r>
          </w:p>
        </w:tc>
        <w:tc>
          <w:tcPr>
            <w:tcW w:w="2047" w:type="dxa"/>
            <w:tcBorders>
              <w:top w:val="single" w:sz="4" w:space="0" w:color="auto"/>
              <w:left w:val="nil"/>
              <w:bottom w:val="single" w:sz="4" w:space="0" w:color="auto"/>
              <w:right w:val="nil"/>
            </w:tcBorders>
            <w:vAlign w:val="center"/>
          </w:tcPr>
          <w:p w:rsidR="0043643F" w:rsidRDefault="00851DD8" w:rsidP="008A2E51">
            <w:pPr>
              <w:keepNext/>
              <w:jc w:val="center"/>
            </w:pPr>
            <w:r>
              <w:rPr>
                <w:rFonts w:hint="eastAsia"/>
              </w:rPr>
              <w:t>波长</w:t>
            </w:r>
          </w:p>
        </w:tc>
        <w:tc>
          <w:tcPr>
            <w:tcW w:w="1697" w:type="dxa"/>
            <w:tcBorders>
              <w:top w:val="single" w:sz="4" w:space="0" w:color="auto"/>
              <w:left w:val="nil"/>
              <w:bottom w:val="single" w:sz="4" w:space="0" w:color="auto"/>
              <w:right w:val="nil"/>
            </w:tcBorders>
            <w:vAlign w:val="center"/>
          </w:tcPr>
          <w:p w:rsidR="0043643F" w:rsidRDefault="00851DD8" w:rsidP="008A2E51">
            <w:pPr>
              <w:keepNext/>
              <w:jc w:val="center"/>
            </w:pPr>
            <w:r>
              <w:rPr>
                <w:rFonts w:hint="eastAsia"/>
              </w:rPr>
              <w:t>频率</w:t>
            </w:r>
            <w:r w:rsidR="00CB3426">
              <w:rPr>
                <w:rFonts w:hint="eastAsia"/>
              </w:rPr>
              <w:t>（</w:t>
            </w:r>
            <w:r w:rsidR="00CB3426">
              <w:rPr>
                <w:rFonts w:hint="eastAsia"/>
              </w:rPr>
              <w:t>GHz</w:t>
            </w:r>
            <w:r w:rsidR="00CB3426">
              <w:rPr>
                <w:rFonts w:hint="eastAsia"/>
              </w:rPr>
              <w:t>）</w:t>
            </w:r>
          </w:p>
        </w:tc>
      </w:tr>
      <w:tr w:rsidR="00CB3426" w:rsidTr="003C639F">
        <w:trPr>
          <w:trHeight w:val="57"/>
          <w:jc w:val="center"/>
        </w:trPr>
        <w:tc>
          <w:tcPr>
            <w:tcW w:w="726" w:type="dxa"/>
            <w:tcBorders>
              <w:top w:val="single" w:sz="4" w:space="0" w:color="auto"/>
              <w:left w:val="nil"/>
              <w:bottom w:val="nil"/>
              <w:right w:val="nil"/>
            </w:tcBorders>
            <w:vAlign w:val="center"/>
          </w:tcPr>
          <w:p w:rsidR="0043643F" w:rsidRDefault="00851DD8" w:rsidP="008A2E51">
            <w:pPr>
              <w:keepNext/>
              <w:jc w:val="center"/>
            </w:pPr>
            <w:r>
              <w:rPr>
                <w:rFonts w:hint="eastAsia"/>
              </w:rPr>
              <w:t>HF</w:t>
            </w:r>
          </w:p>
        </w:tc>
        <w:tc>
          <w:tcPr>
            <w:tcW w:w="1789" w:type="dxa"/>
            <w:tcBorders>
              <w:top w:val="single" w:sz="4" w:space="0" w:color="auto"/>
              <w:left w:val="nil"/>
              <w:bottom w:val="nil"/>
              <w:right w:val="nil"/>
            </w:tcBorders>
            <w:vAlign w:val="center"/>
          </w:tcPr>
          <w:p w:rsidR="0043643F" w:rsidRDefault="00CB3426" w:rsidP="008A2E51">
            <w:pPr>
              <w:keepNext/>
              <w:jc w:val="center"/>
            </w:pPr>
            <w:r>
              <w:rPr>
                <w:rFonts w:hint="eastAsia"/>
              </w:rPr>
              <w:t>100~10</w:t>
            </w:r>
            <w:r>
              <w:rPr>
                <w:rFonts w:hint="eastAsia"/>
              </w:rPr>
              <w:t>米</w:t>
            </w:r>
          </w:p>
        </w:tc>
        <w:tc>
          <w:tcPr>
            <w:tcW w:w="1698" w:type="dxa"/>
            <w:tcBorders>
              <w:top w:val="single" w:sz="4" w:space="0" w:color="auto"/>
              <w:left w:val="nil"/>
              <w:bottom w:val="nil"/>
              <w:right w:val="single" w:sz="12" w:space="0" w:color="auto"/>
            </w:tcBorders>
            <w:vAlign w:val="center"/>
          </w:tcPr>
          <w:p w:rsidR="0043643F" w:rsidRDefault="00CB3426" w:rsidP="008A2E51">
            <w:pPr>
              <w:keepNext/>
              <w:jc w:val="center"/>
            </w:pPr>
            <w:r>
              <w:rPr>
                <w:rFonts w:hint="eastAsia"/>
              </w:rPr>
              <w:t>0.003~0.03</w:t>
            </w:r>
          </w:p>
        </w:tc>
        <w:tc>
          <w:tcPr>
            <w:tcW w:w="726" w:type="dxa"/>
            <w:tcBorders>
              <w:top w:val="single" w:sz="4" w:space="0" w:color="auto"/>
              <w:left w:val="single" w:sz="12" w:space="0" w:color="auto"/>
              <w:bottom w:val="nil"/>
              <w:right w:val="nil"/>
            </w:tcBorders>
            <w:vAlign w:val="center"/>
          </w:tcPr>
          <w:p w:rsidR="0043643F" w:rsidRDefault="00CB3426" w:rsidP="008A2E51">
            <w:pPr>
              <w:keepNext/>
              <w:jc w:val="center"/>
            </w:pPr>
            <w:r>
              <w:rPr>
                <w:rFonts w:hint="eastAsia"/>
              </w:rPr>
              <w:t>VHF</w:t>
            </w:r>
          </w:p>
        </w:tc>
        <w:tc>
          <w:tcPr>
            <w:tcW w:w="2047" w:type="dxa"/>
            <w:tcBorders>
              <w:top w:val="single" w:sz="4" w:space="0" w:color="auto"/>
              <w:left w:val="nil"/>
              <w:bottom w:val="nil"/>
              <w:right w:val="nil"/>
            </w:tcBorders>
            <w:vAlign w:val="center"/>
          </w:tcPr>
          <w:p w:rsidR="0043643F" w:rsidRDefault="008A2E51" w:rsidP="008A2E51">
            <w:pPr>
              <w:keepNext/>
              <w:jc w:val="center"/>
            </w:pPr>
            <w:r>
              <w:rPr>
                <w:rFonts w:hint="eastAsia"/>
              </w:rPr>
              <w:t>2.19~2.08</w:t>
            </w:r>
            <w:r>
              <w:rPr>
                <w:rFonts w:hint="eastAsia"/>
              </w:rPr>
              <w:t>米</w:t>
            </w:r>
          </w:p>
          <w:p w:rsidR="008A2E51" w:rsidRDefault="008A2E51" w:rsidP="008A2E51">
            <w:pPr>
              <w:keepNext/>
              <w:jc w:val="center"/>
            </w:pPr>
            <w:r>
              <w:rPr>
                <w:rFonts w:hint="eastAsia"/>
              </w:rPr>
              <w:t>1.39~1.33</w:t>
            </w:r>
            <w:r>
              <w:rPr>
                <w:rFonts w:hint="eastAsia"/>
              </w:rPr>
              <w:t>米</w:t>
            </w:r>
          </w:p>
        </w:tc>
        <w:tc>
          <w:tcPr>
            <w:tcW w:w="1697" w:type="dxa"/>
            <w:tcBorders>
              <w:top w:val="single" w:sz="4" w:space="0" w:color="auto"/>
              <w:left w:val="nil"/>
              <w:bottom w:val="nil"/>
              <w:right w:val="nil"/>
            </w:tcBorders>
            <w:vAlign w:val="center"/>
          </w:tcPr>
          <w:p w:rsidR="0043643F" w:rsidRDefault="008A2E51" w:rsidP="008A2E51">
            <w:pPr>
              <w:keepNext/>
              <w:jc w:val="center"/>
            </w:pPr>
            <w:r>
              <w:rPr>
                <w:rFonts w:hint="eastAsia"/>
              </w:rPr>
              <w:t>0.137~0.144</w:t>
            </w:r>
          </w:p>
          <w:p w:rsidR="008A2E51" w:rsidRDefault="008A2E51" w:rsidP="008A2E51">
            <w:pPr>
              <w:keepNext/>
              <w:jc w:val="center"/>
            </w:pPr>
            <w:r>
              <w:rPr>
                <w:rFonts w:hint="eastAsia"/>
              </w:rPr>
              <w:t>0.216~0.225</w:t>
            </w:r>
          </w:p>
        </w:tc>
      </w:tr>
      <w:tr w:rsidR="00CB3426" w:rsidTr="003C639F">
        <w:trPr>
          <w:trHeight w:val="57"/>
          <w:jc w:val="center"/>
        </w:trPr>
        <w:tc>
          <w:tcPr>
            <w:tcW w:w="726" w:type="dxa"/>
            <w:tcBorders>
              <w:top w:val="nil"/>
              <w:left w:val="nil"/>
              <w:bottom w:val="nil"/>
              <w:right w:val="nil"/>
            </w:tcBorders>
            <w:vAlign w:val="center"/>
          </w:tcPr>
          <w:p w:rsidR="0043643F" w:rsidRDefault="00851DD8" w:rsidP="008A2E51">
            <w:pPr>
              <w:keepNext/>
              <w:jc w:val="center"/>
            </w:pPr>
            <w:r>
              <w:rPr>
                <w:rFonts w:hint="eastAsia"/>
              </w:rPr>
              <w:t>VHF</w:t>
            </w:r>
          </w:p>
        </w:tc>
        <w:tc>
          <w:tcPr>
            <w:tcW w:w="1789" w:type="dxa"/>
            <w:tcBorders>
              <w:top w:val="nil"/>
              <w:left w:val="nil"/>
              <w:bottom w:val="nil"/>
              <w:right w:val="nil"/>
            </w:tcBorders>
            <w:vAlign w:val="center"/>
          </w:tcPr>
          <w:p w:rsidR="0043643F" w:rsidRDefault="00CB3426" w:rsidP="008A2E51">
            <w:pPr>
              <w:keepNext/>
              <w:jc w:val="center"/>
            </w:pPr>
            <w:r>
              <w:rPr>
                <w:rFonts w:hint="eastAsia"/>
              </w:rPr>
              <w:t>10~1</w:t>
            </w:r>
            <w:r>
              <w:rPr>
                <w:rFonts w:hint="eastAsia"/>
              </w:rPr>
              <w:t>米</w:t>
            </w:r>
          </w:p>
        </w:tc>
        <w:tc>
          <w:tcPr>
            <w:tcW w:w="1698" w:type="dxa"/>
            <w:tcBorders>
              <w:top w:val="nil"/>
              <w:left w:val="nil"/>
              <w:bottom w:val="nil"/>
              <w:right w:val="single" w:sz="12" w:space="0" w:color="auto"/>
            </w:tcBorders>
            <w:vAlign w:val="center"/>
          </w:tcPr>
          <w:p w:rsidR="0043643F" w:rsidRDefault="00CB3426" w:rsidP="008A2E51">
            <w:pPr>
              <w:keepNext/>
              <w:jc w:val="center"/>
            </w:pPr>
            <w:r>
              <w:rPr>
                <w:rFonts w:hint="eastAsia"/>
              </w:rPr>
              <w:t>0.03~0.3</w:t>
            </w:r>
          </w:p>
        </w:tc>
        <w:tc>
          <w:tcPr>
            <w:tcW w:w="726" w:type="dxa"/>
            <w:tcBorders>
              <w:top w:val="nil"/>
              <w:left w:val="single" w:sz="12" w:space="0" w:color="auto"/>
              <w:bottom w:val="nil"/>
              <w:right w:val="nil"/>
            </w:tcBorders>
            <w:vAlign w:val="center"/>
          </w:tcPr>
          <w:p w:rsidR="0043643F" w:rsidRDefault="00CB3426" w:rsidP="008A2E51">
            <w:pPr>
              <w:keepNext/>
              <w:jc w:val="center"/>
            </w:pPr>
            <w:r>
              <w:rPr>
                <w:rFonts w:hint="eastAsia"/>
              </w:rPr>
              <w:t>UHF</w:t>
            </w:r>
          </w:p>
        </w:tc>
        <w:tc>
          <w:tcPr>
            <w:tcW w:w="2047" w:type="dxa"/>
            <w:tcBorders>
              <w:top w:val="nil"/>
              <w:left w:val="nil"/>
              <w:bottom w:val="nil"/>
              <w:right w:val="nil"/>
            </w:tcBorders>
            <w:vAlign w:val="center"/>
          </w:tcPr>
          <w:p w:rsidR="0043643F" w:rsidRDefault="008A2E51" w:rsidP="008A2E51">
            <w:pPr>
              <w:keepNext/>
              <w:jc w:val="center"/>
            </w:pPr>
            <w:r>
              <w:rPr>
                <w:rFonts w:hint="eastAsia"/>
              </w:rPr>
              <w:t>71.43~66.67</w:t>
            </w:r>
            <w:r>
              <w:rPr>
                <w:rFonts w:hint="eastAsia"/>
              </w:rPr>
              <w:t>厘米</w:t>
            </w:r>
          </w:p>
          <w:p w:rsidR="008A2E51" w:rsidRDefault="008A2E51" w:rsidP="008A2E51">
            <w:pPr>
              <w:keepNext/>
              <w:jc w:val="center"/>
            </w:pPr>
            <w:r>
              <w:rPr>
                <w:rFonts w:hint="eastAsia"/>
              </w:rPr>
              <w:t>33.71~31.91</w:t>
            </w:r>
            <w:r>
              <w:rPr>
                <w:rFonts w:hint="eastAsia"/>
              </w:rPr>
              <w:t>厘米</w:t>
            </w:r>
          </w:p>
        </w:tc>
        <w:tc>
          <w:tcPr>
            <w:tcW w:w="1697" w:type="dxa"/>
            <w:tcBorders>
              <w:top w:val="nil"/>
              <w:left w:val="nil"/>
              <w:bottom w:val="nil"/>
              <w:right w:val="nil"/>
            </w:tcBorders>
            <w:vAlign w:val="center"/>
          </w:tcPr>
          <w:p w:rsidR="0043643F" w:rsidRDefault="008A2E51" w:rsidP="008A2E51">
            <w:pPr>
              <w:keepNext/>
              <w:jc w:val="center"/>
            </w:pPr>
            <w:r>
              <w:rPr>
                <w:rFonts w:hint="eastAsia"/>
              </w:rPr>
              <w:t>0.42~0.45</w:t>
            </w:r>
          </w:p>
          <w:p w:rsidR="008A2E51" w:rsidRDefault="008A2E51" w:rsidP="008A2E51">
            <w:pPr>
              <w:keepNext/>
              <w:jc w:val="center"/>
            </w:pPr>
            <w:r>
              <w:rPr>
                <w:rFonts w:hint="eastAsia"/>
              </w:rPr>
              <w:t>0.89~0.94</w:t>
            </w:r>
          </w:p>
        </w:tc>
      </w:tr>
      <w:tr w:rsidR="00CB3426" w:rsidTr="003C639F">
        <w:trPr>
          <w:trHeight w:val="57"/>
          <w:jc w:val="center"/>
        </w:trPr>
        <w:tc>
          <w:tcPr>
            <w:tcW w:w="726" w:type="dxa"/>
            <w:tcBorders>
              <w:top w:val="nil"/>
              <w:left w:val="nil"/>
              <w:bottom w:val="nil"/>
              <w:right w:val="nil"/>
            </w:tcBorders>
            <w:vAlign w:val="center"/>
          </w:tcPr>
          <w:p w:rsidR="0043643F" w:rsidRDefault="00851DD8" w:rsidP="008A2E51">
            <w:pPr>
              <w:keepNext/>
              <w:jc w:val="center"/>
            </w:pPr>
            <w:r>
              <w:rPr>
                <w:rFonts w:hint="eastAsia"/>
              </w:rPr>
              <w:t>UHF</w:t>
            </w:r>
          </w:p>
        </w:tc>
        <w:tc>
          <w:tcPr>
            <w:tcW w:w="1789" w:type="dxa"/>
            <w:tcBorders>
              <w:top w:val="nil"/>
              <w:left w:val="nil"/>
              <w:bottom w:val="nil"/>
              <w:right w:val="nil"/>
            </w:tcBorders>
            <w:vAlign w:val="center"/>
          </w:tcPr>
          <w:p w:rsidR="0043643F" w:rsidRDefault="00CB3426" w:rsidP="008A2E51">
            <w:pPr>
              <w:keepNext/>
              <w:jc w:val="center"/>
            </w:pPr>
            <w:r>
              <w:rPr>
                <w:rFonts w:hint="eastAsia"/>
              </w:rPr>
              <w:t>1~0.3</w:t>
            </w:r>
            <w:r>
              <w:rPr>
                <w:rFonts w:hint="eastAsia"/>
              </w:rPr>
              <w:t>米</w:t>
            </w:r>
          </w:p>
        </w:tc>
        <w:tc>
          <w:tcPr>
            <w:tcW w:w="1698" w:type="dxa"/>
            <w:tcBorders>
              <w:top w:val="nil"/>
              <w:left w:val="nil"/>
              <w:bottom w:val="nil"/>
              <w:right w:val="single" w:sz="12" w:space="0" w:color="auto"/>
            </w:tcBorders>
            <w:vAlign w:val="center"/>
          </w:tcPr>
          <w:p w:rsidR="0043643F" w:rsidRDefault="00CB3426" w:rsidP="008A2E51">
            <w:pPr>
              <w:keepNext/>
              <w:jc w:val="center"/>
            </w:pPr>
            <w:r>
              <w:rPr>
                <w:rFonts w:hint="eastAsia"/>
              </w:rPr>
              <w:t>0.3~1</w:t>
            </w:r>
          </w:p>
        </w:tc>
        <w:tc>
          <w:tcPr>
            <w:tcW w:w="726" w:type="dxa"/>
            <w:tcBorders>
              <w:top w:val="nil"/>
              <w:left w:val="single" w:sz="12" w:space="0" w:color="auto"/>
              <w:bottom w:val="nil"/>
              <w:right w:val="nil"/>
            </w:tcBorders>
            <w:vAlign w:val="center"/>
          </w:tcPr>
          <w:p w:rsidR="0043643F" w:rsidRDefault="008A2E51" w:rsidP="008A2E51">
            <w:pPr>
              <w:keepNext/>
              <w:jc w:val="center"/>
            </w:pPr>
            <w:r>
              <w:rPr>
                <w:rFonts w:hint="eastAsia"/>
              </w:rPr>
              <w:t>L</w:t>
            </w:r>
          </w:p>
        </w:tc>
        <w:tc>
          <w:tcPr>
            <w:tcW w:w="2047" w:type="dxa"/>
            <w:tcBorders>
              <w:top w:val="nil"/>
              <w:left w:val="nil"/>
              <w:bottom w:val="nil"/>
              <w:right w:val="nil"/>
            </w:tcBorders>
            <w:vAlign w:val="center"/>
          </w:tcPr>
          <w:p w:rsidR="0043643F" w:rsidRDefault="008A2E51" w:rsidP="008A2E51">
            <w:pPr>
              <w:keepNext/>
              <w:jc w:val="center"/>
            </w:pPr>
            <w:r>
              <w:rPr>
                <w:rFonts w:hint="eastAsia"/>
              </w:rPr>
              <w:t>24.69~21.43</w:t>
            </w:r>
            <w:r>
              <w:rPr>
                <w:rFonts w:hint="eastAsia"/>
              </w:rPr>
              <w:t>厘米</w:t>
            </w:r>
          </w:p>
        </w:tc>
        <w:tc>
          <w:tcPr>
            <w:tcW w:w="1697" w:type="dxa"/>
            <w:tcBorders>
              <w:top w:val="nil"/>
              <w:left w:val="nil"/>
              <w:bottom w:val="nil"/>
              <w:right w:val="nil"/>
            </w:tcBorders>
            <w:vAlign w:val="center"/>
          </w:tcPr>
          <w:p w:rsidR="008A2E51" w:rsidRDefault="008A2E51" w:rsidP="008A2E51">
            <w:pPr>
              <w:keepNext/>
              <w:jc w:val="center"/>
            </w:pPr>
            <w:r>
              <w:rPr>
                <w:rFonts w:hint="eastAsia"/>
              </w:rPr>
              <w:t>1.215~1.4</w:t>
            </w:r>
          </w:p>
        </w:tc>
      </w:tr>
      <w:tr w:rsidR="00CB3426" w:rsidTr="003C639F">
        <w:trPr>
          <w:trHeight w:val="57"/>
          <w:jc w:val="center"/>
        </w:trPr>
        <w:tc>
          <w:tcPr>
            <w:tcW w:w="726" w:type="dxa"/>
            <w:tcBorders>
              <w:top w:val="nil"/>
              <w:left w:val="nil"/>
              <w:bottom w:val="nil"/>
              <w:right w:val="nil"/>
            </w:tcBorders>
            <w:vAlign w:val="center"/>
          </w:tcPr>
          <w:p w:rsidR="0043643F" w:rsidRDefault="00851DD8" w:rsidP="008A2E51">
            <w:pPr>
              <w:keepNext/>
              <w:jc w:val="center"/>
            </w:pPr>
            <w:r>
              <w:rPr>
                <w:rFonts w:hint="eastAsia"/>
              </w:rPr>
              <w:t>L</w:t>
            </w:r>
          </w:p>
        </w:tc>
        <w:tc>
          <w:tcPr>
            <w:tcW w:w="1789" w:type="dxa"/>
            <w:tcBorders>
              <w:top w:val="nil"/>
              <w:left w:val="nil"/>
              <w:bottom w:val="nil"/>
              <w:right w:val="nil"/>
            </w:tcBorders>
            <w:vAlign w:val="center"/>
          </w:tcPr>
          <w:p w:rsidR="0043643F" w:rsidRDefault="00CB3426" w:rsidP="008A2E51">
            <w:pPr>
              <w:keepNext/>
              <w:jc w:val="center"/>
            </w:pPr>
            <w:r>
              <w:rPr>
                <w:rFonts w:hint="eastAsia"/>
              </w:rPr>
              <w:t>30~15</w:t>
            </w:r>
            <w:r>
              <w:rPr>
                <w:rFonts w:hint="eastAsia"/>
              </w:rPr>
              <w:t>厘米</w:t>
            </w:r>
          </w:p>
        </w:tc>
        <w:tc>
          <w:tcPr>
            <w:tcW w:w="1698" w:type="dxa"/>
            <w:tcBorders>
              <w:top w:val="nil"/>
              <w:left w:val="nil"/>
              <w:bottom w:val="nil"/>
              <w:right w:val="single" w:sz="12" w:space="0" w:color="auto"/>
            </w:tcBorders>
            <w:vAlign w:val="center"/>
          </w:tcPr>
          <w:p w:rsidR="0043643F" w:rsidRDefault="00CB3426" w:rsidP="008A2E51">
            <w:pPr>
              <w:keepNext/>
              <w:jc w:val="center"/>
            </w:pPr>
            <w:r>
              <w:rPr>
                <w:rFonts w:hint="eastAsia"/>
              </w:rPr>
              <w:t>1~2</w:t>
            </w:r>
          </w:p>
        </w:tc>
        <w:tc>
          <w:tcPr>
            <w:tcW w:w="726" w:type="dxa"/>
            <w:tcBorders>
              <w:top w:val="nil"/>
              <w:left w:val="single" w:sz="12" w:space="0" w:color="auto"/>
              <w:bottom w:val="nil"/>
              <w:right w:val="nil"/>
            </w:tcBorders>
            <w:vAlign w:val="center"/>
          </w:tcPr>
          <w:p w:rsidR="0043643F" w:rsidRDefault="008A2E51" w:rsidP="008A2E51">
            <w:pPr>
              <w:keepNext/>
              <w:jc w:val="center"/>
            </w:pPr>
            <w:r>
              <w:rPr>
                <w:rFonts w:hint="eastAsia"/>
              </w:rPr>
              <w:t>S</w:t>
            </w:r>
          </w:p>
        </w:tc>
        <w:tc>
          <w:tcPr>
            <w:tcW w:w="2047" w:type="dxa"/>
            <w:tcBorders>
              <w:top w:val="nil"/>
              <w:left w:val="nil"/>
              <w:bottom w:val="nil"/>
              <w:right w:val="nil"/>
            </w:tcBorders>
            <w:vAlign w:val="center"/>
          </w:tcPr>
          <w:p w:rsidR="0043643F" w:rsidRDefault="008A2E51" w:rsidP="008A2E51">
            <w:pPr>
              <w:keepNext/>
              <w:jc w:val="center"/>
            </w:pPr>
            <w:r>
              <w:rPr>
                <w:rFonts w:hint="eastAsia"/>
              </w:rPr>
              <w:t>13.01~11.76</w:t>
            </w:r>
            <w:r>
              <w:rPr>
                <w:rFonts w:hint="eastAsia"/>
              </w:rPr>
              <w:t>厘米</w:t>
            </w:r>
          </w:p>
          <w:p w:rsidR="008A2E51" w:rsidRDefault="008A2E51" w:rsidP="008A2E51">
            <w:pPr>
              <w:keepNext/>
              <w:jc w:val="center"/>
            </w:pPr>
            <w:r>
              <w:rPr>
                <w:rFonts w:hint="eastAsia"/>
              </w:rPr>
              <w:t>11.11~8.11</w:t>
            </w:r>
            <w:r>
              <w:rPr>
                <w:rFonts w:hint="eastAsia"/>
              </w:rPr>
              <w:t>厘米</w:t>
            </w:r>
          </w:p>
        </w:tc>
        <w:tc>
          <w:tcPr>
            <w:tcW w:w="1697" w:type="dxa"/>
            <w:tcBorders>
              <w:top w:val="nil"/>
              <w:left w:val="nil"/>
              <w:bottom w:val="nil"/>
              <w:right w:val="nil"/>
            </w:tcBorders>
            <w:vAlign w:val="center"/>
          </w:tcPr>
          <w:p w:rsidR="0043643F" w:rsidRDefault="008A2E51" w:rsidP="008A2E51">
            <w:pPr>
              <w:keepNext/>
              <w:jc w:val="center"/>
            </w:pPr>
            <w:r>
              <w:rPr>
                <w:rFonts w:hint="eastAsia"/>
              </w:rPr>
              <w:t>2.3~2.55</w:t>
            </w:r>
          </w:p>
          <w:p w:rsidR="008A2E51" w:rsidRDefault="008A2E51" w:rsidP="008A2E51">
            <w:pPr>
              <w:keepNext/>
              <w:jc w:val="center"/>
            </w:pPr>
            <w:r>
              <w:rPr>
                <w:rFonts w:hint="eastAsia"/>
              </w:rPr>
              <w:t>2.7~3.7</w:t>
            </w:r>
          </w:p>
        </w:tc>
      </w:tr>
      <w:tr w:rsidR="00CB3426" w:rsidTr="003C639F">
        <w:trPr>
          <w:trHeight w:val="57"/>
          <w:jc w:val="center"/>
        </w:trPr>
        <w:tc>
          <w:tcPr>
            <w:tcW w:w="726" w:type="dxa"/>
            <w:tcBorders>
              <w:top w:val="nil"/>
              <w:left w:val="nil"/>
              <w:bottom w:val="nil"/>
              <w:right w:val="nil"/>
            </w:tcBorders>
            <w:vAlign w:val="center"/>
          </w:tcPr>
          <w:p w:rsidR="0043643F" w:rsidRDefault="00851DD8" w:rsidP="008A2E51">
            <w:pPr>
              <w:keepNext/>
              <w:jc w:val="center"/>
            </w:pPr>
            <w:r>
              <w:rPr>
                <w:rFonts w:hint="eastAsia"/>
              </w:rPr>
              <w:t>S</w:t>
            </w:r>
          </w:p>
        </w:tc>
        <w:tc>
          <w:tcPr>
            <w:tcW w:w="1789" w:type="dxa"/>
            <w:tcBorders>
              <w:top w:val="nil"/>
              <w:left w:val="nil"/>
              <w:bottom w:val="nil"/>
              <w:right w:val="nil"/>
            </w:tcBorders>
            <w:vAlign w:val="center"/>
          </w:tcPr>
          <w:p w:rsidR="0043643F" w:rsidRDefault="00CB3426" w:rsidP="008A2E51">
            <w:pPr>
              <w:keepNext/>
              <w:jc w:val="center"/>
            </w:pPr>
            <w:r>
              <w:rPr>
                <w:rFonts w:hint="eastAsia"/>
              </w:rPr>
              <w:t>15~7.5</w:t>
            </w:r>
            <w:r>
              <w:rPr>
                <w:rFonts w:hint="eastAsia"/>
              </w:rPr>
              <w:t>厘米</w:t>
            </w:r>
          </w:p>
        </w:tc>
        <w:tc>
          <w:tcPr>
            <w:tcW w:w="1698" w:type="dxa"/>
            <w:tcBorders>
              <w:top w:val="nil"/>
              <w:left w:val="nil"/>
              <w:bottom w:val="nil"/>
              <w:right w:val="single" w:sz="12" w:space="0" w:color="auto"/>
            </w:tcBorders>
            <w:vAlign w:val="center"/>
          </w:tcPr>
          <w:p w:rsidR="0043643F" w:rsidRDefault="00CB3426" w:rsidP="008A2E51">
            <w:pPr>
              <w:keepNext/>
              <w:jc w:val="center"/>
            </w:pPr>
            <w:r>
              <w:rPr>
                <w:rFonts w:hint="eastAsia"/>
              </w:rPr>
              <w:t>2~4</w:t>
            </w:r>
          </w:p>
        </w:tc>
        <w:tc>
          <w:tcPr>
            <w:tcW w:w="726" w:type="dxa"/>
            <w:tcBorders>
              <w:top w:val="nil"/>
              <w:left w:val="single" w:sz="12" w:space="0" w:color="auto"/>
              <w:bottom w:val="nil"/>
              <w:right w:val="nil"/>
            </w:tcBorders>
            <w:vAlign w:val="center"/>
          </w:tcPr>
          <w:p w:rsidR="0043643F" w:rsidRDefault="008A2E51" w:rsidP="008A2E51">
            <w:pPr>
              <w:keepNext/>
              <w:jc w:val="center"/>
            </w:pPr>
            <w:r>
              <w:rPr>
                <w:rFonts w:hint="eastAsia"/>
              </w:rPr>
              <w:t>C</w:t>
            </w:r>
          </w:p>
        </w:tc>
        <w:tc>
          <w:tcPr>
            <w:tcW w:w="2047" w:type="dxa"/>
            <w:tcBorders>
              <w:top w:val="nil"/>
              <w:left w:val="nil"/>
              <w:bottom w:val="nil"/>
              <w:right w:val="nil"/>
            </w:tcBorders>
            <w:vAlign w:val="center"/>
          </w:tcPr>
          <w:p w:rsidR="0043643F" w:rsidRDefault="008A2E51" w:rsidP="008A2E51">
            <w:pPr>
              <w:keepNext/>
              <w:jc w:val="center"/>
            </w:pPr>
            <w:r>
              <w:rPr>
                <w:rFonts w:hint="eastAsia"/>
              </w:rPr>
              <w:t>5.71~5.06</w:t>
            </w:r>
            <w:r>
              <w:rPr>
                <w:rFonts w:hint="eastAsia"/>
              </w:rPr>
              <w:t>厘米</w:t>
            </w:r>
          </w:p>
        </w:tc>
        <w:tc>
          <w:tcPr>
            <w:tcW w:w="1697" w:type="dxa"/>
            <w:tcBorders>
              <w:top w:val="nil"/>
              <w:left w:val="nil"/>
              <w:bottom w:val="nil"/>
              <w:right w:val="nil"/>
            </w:tcBorders>
            <w:vAlign w:val="center"/>
          </w:tcPr>
          <w:p w:rsidR="0043643F" w:rsidRDefault="008A2E51" w:rsidP="008A2E51">
            <w:pPr>
              <w:keepNext/>
              <w:jc w:val="center"/>
            </w:pPr>
            <w:r>
              <w:rPr>
                <w:rFonts w:hint="eastAsia"/>
              </w:rPr>
              <w:t>5.255~5.925</w:t>
            </w:r>
          </w:p>
        </w:tc>
      </w:tr>
      <w:tr w:rsidR="00CB3426" w:rsidTr="003C639F">
        <w:trPr>
          <w:trHeight w:val="57"/>
          <w:jc w:val="center"/>
        </w:trPr>
        <w:tc>
          <w:tcPr>
            <w:tcW w:w="726" w:type="dxa"/>
            <w:tcBorders>
              <w:top w:val="nil"/>
              <w:left w:val="nil"/>
              <w:bottom w:val="nil"/>
              <w:right w:val="nil"/>
            </w:tcBorders>
            <w:vAlign w:val="center"/>
          </w:tcPr>
          <w:p w:rsidR="0043643F" w:rsidRDefault="00851DD8" w:rsidP="008A2E51">
            <w:pPr>
              <w:keepNext/>
              <w:jc w:val="center"/>
            </w:pPr>
            <w:r>
              <w:rPr>
                <w:rFonts w:hint="eastAsia"/>
              </w:rPr>
              <w:t>C</w:t>
            </w:r>
          </w:p>
        </w:tc>
        <w:tc>
          <w:tcPr>
            <w:tcW w:w="1789" w:type="dxa"/>
            <w:tcBorders>
              <w:top w:val="nil"/>
              <w:left w:val="nil"/>
              <w:bottom w:val="nil"/>
              <w:right w:val="nil"/>
            </w:tcBorders>
            <w:vAlign w:val="center"/>
          </w:tcPr>
          <w:p w:rsidR="0043643F" w:rsidRDefault="00CB3426" w:rsidP="008A2E51">
            <w:pPr>
              <w:keepNext/>
              <w:jc w:val="center"/>
            </w:pPr>
            <w:r>
              <w:rPr>
                <w:rFonts w:hint="eastAsia"/>
              </w:rPr>
              <w:t>7.5~3.75</w:t>
            </w:r>
            <w:r>
              <w:rPr>
                <w:rFonts w:hint="eastAsia"/>
              </w:rPr>
              <w:t>厘米</w:t>
            </w:r>
          </w:p>
        </w:tc>
        <w:tc>
          <w:tcPr>
            <w:tcW w:w="1698" w:type="dxa"/>
            <w:tcBorders>
              <w:top w:val="nil"/>
              <w:left w:val="nil"/>
              <w:bottom w:val="nil"/>
              <w:right w:val="single" w:sz="12" w:space="0" w:color="auto"/>
            </w:tcBorders>
            <w:vAlign w:val="center"/>
          </w:tcPr>
          <w:p w:rsidR="0043643F" w:rsidRDefault="00CB3426" w:rsidP="008A2E51">
            <w:pPr>
              <w:keepNext/>
              <w:jc w:val="center"/>
            </w:pPr>
            <w:r>
              <w:rPr>
                <w:rFonts w:hint="eastAsia"/>
              </w:rPr>
              <w:t>4~8</w:t>
            </w:r>
          </w:p>
        </w:tc>
        <w:tc>
          <w:tcPr>
            <w:tcW w:w="726" w:type="dxa"/>
            <w:tcBorders>
              <w:top w:val="nil"/>
              <w:left w:val="single" w:sz="12" w:space="0" w:color="auto"/>
              <w:bottom w:val="nil"/>
              <w:right w:val="nil"/>
            </w:tcBorders>
            <w:vAlign w:val="center"/>
          </w:tcPr>
          <w:p w:rsidR="0043643F" w:rsidRDefault="008A2E51" w:rsidP="008A2E51">
            <w:pPr>
              <w:keepNext/>
              <w:jc w:val="center"/>
            </w:pPr>
            <w:r>
              <w:rPr>
                <w:rFonts w:hint="eastAsia"/>
              </w:rPr>
              <w:t>X</w:t>
            </w:r>
          </w:p>
        </w:tc>
        <w:tc>
          <w:tcPr>
            <w:tcW w:w="2047" w:type="dxa"/>
            <w:tcBorders>
              <w:top w:val="nil"/>
              <w:left w:val="nil"/>
              <w:bottom w:val="nil"/>
              <w:right w:val="nil"/>
            </w:tcBorders>
            <w:vAlign w:val="center"/>
          </w:tcPr>
          <w:p w:rsidR="0043643F" w:rsidRDefault="008A2E51" w:rsidP="008A2E51">
            <w:pPr>
              <w:keepNext/>
              <w:jc w:val="center"/>
            </w:pPr>
            <w:r>
              <w:rPr>
                <w:rFonts w:hint="eastAsia"/>
              </w:rPr>
              <w:t>3.53~2.8</w:t>
            </w:r>
            <w:r>
              <w:rPr>
                <w:rFonts w:hint="eastAsia"/>
              </w:rPr>
              <w:t>厘米</w:t>
            </w:r>
          </w:p>
        </w:tc>
        <w:tc>
          <w:tcPr>
            <w:tcW w:w="1697" w:type="dxa"/>
            <w:tcBorders>
              <w:top w:val="nil"/>
              <w:left w:val="nil"/>
              <w:bottom w:val="nil"/>
              <w:right w:val="nil"/>
            </w:tcBorders>
            <w:vAlign w:val="center"/>
          </w:tcPr>
          <w:p w:rsidR="0043643F" w:rsidRDefault="008A2E51" w:rsidP="008A2E51">
            <w:pPr>
              <w:keepNext/>
              <w:jc w:val="center"/>
            </w:pPr>
            <w:r>
              <w:rPr>
                <w:rFonts w:hint="eastAsia"/>
              </w:rPr>
              <w:t>8.5~10.7</w:t>
            </w:r>
          </w:p>
        </w:tc>
      </w:tr>
      <w:tr w:rsidR="00CB3426" w:rsidTr="003C639F">
        <w:trPr>
          <w:trHeight w:val="57"/>
          <w:jc w:val="center"/>
        </w:trPr>
        <w:tc>
          <w:tcPr>
            <w:tcW w:w="726" w:type="dxa"/>
            <w:tcBorders>
              <w:top w:val="nil"/>
              <w:left w:val="nil"/>
              <w:bottom w:val="nil"/>
              <w:right w:val="nil"/>
            </w:tcBorders>
            <w:vAlign w:val="center"/>
          </w:tcPr>
          <w:p w:rsidR="00851DD8" w:rsidRDefault="00851DD8" w:rsidP="008A2E51">
            <w:pPr>
              <w:keepNext/>
              <w:jc w:val="center"/>
            </w:pPr>
            <w:r>
              <w:rPr>
                <w:rFonts w:hint="eastAsia"/>
              </w:rPr>
              <w:t>X</w:t>
            </w:r>
          </w:p>
        </w:tc>
        <w:tc>
          <w:tcPr>
            <w:tcW w:w="1789" w:type="dxa"/>
            <w:tcBorders>
              <w:top w:val="nil"/>
              <w:left w:val="nil"/>
              <w:bottom w:val="nil"/>
              <w:right w:val="nil"/>
            </w:tcBorders>
            <w:vAlign w:val="center"/>
          </w:tcPr>
          <w:p w:rsidR="00851DD8" w:rsidRDefault="00CB3426" w:rsidP="008A2E51">
            <w:pPr>
              <w:keepNext/>
              <w:jc w:val="center"/>
            </w:pPr>
            <w:r>
              <w:rPr>
                <w:rFonts w:hint="eastAsia"/>
              </w:rPr>
              <w:t>3.75~2.5</w:t>
            </w:r>
            <w:r>
              <w:rPr>
                <w:rFonts w:hint="eastAsia"/>
              </w:rPr>
              <w:t>厘米</w:t>
            </w:r>
          </w:p>
        </w:tc>
        <w:tc>
          <w:tcPr>
            <w:tcW w:w="1698" w:type="dxa"/>
            <w:tcBorders>
              <w:top w:val="nil"/>
              <w:left w:val="nil"/>
              <w:bottom w:val="nil"/>
              <w:right w:val="single" w:sz="12" w:space="0" w:color="auto"/>
            </w:tcBorders>
            <w:vAlign w:val="center"/>
          </w:tcPr>
          <w:p w:rsidR="00851DD8" w:rsidRDefault="00CB3426" w:rsidP="008A2E51">
            <w:pPr>
              <w:keepNext/>
              <w:jc w:val="center"/>
            </w:pPr>
            <w:r>
              <w:rPr>
                <w:rFonts w:hint="eastAsia"/>
              </w:rPr>
              <w:t>8~12</w:t>
            </w:r>
          </w:p>
        </w:tc>
        <w:tc>
          <w:tcPr>
            <w:tcW w:w="726" w:type="dxa"/>
            <w:tcBorders>
              <w:top w:val="nil"/>
              <w:left w:val="single" w:sz="12" w:space="0" w:color="auto"/>
              <w:bottom w:val="nil"/>
              <w:right w:val="nil"/>
            </w:tcBorders>
            <w:vAlign w:val="center"/>
          </w:tcPr>
          <w:p w:rsidR="00851DD8" w:rsidRDefault="008A2E51" w:rsidP="008A2E51">
            <w:pPr>
              <w:keepNext/>
              <w:jc w:val="center"/>
            </w:pPr>
            <w:r>
              <w:rPr>
                <w:rFonts w:hint="eastAsia"/>
              </w:rPr>
              <w:t>Ku</w:t>
            </w:r>
          </w:p>
        </w:tc>
        <w:tc>
          <w:tcPr>
            <w:tcW w:w="2047" w:type="dxa"/>
            <w:tcBorders>
              <w:top w:val="nil"/>
              <w:left w:val="nil"/>
              <w:bottom w:val="nil"/>
              <w:right w:val="nil"/>
            </w:tcBorders>
            <w:vAlign w:val="center"/>
          </w:tcPr>
          <w:p w:rsidR="00851DD8" w:rsidRDefault="008A2E51" w:rsidP="008A2E51">
            <w:pPr>
              <w:keepNext/>
              <w:jc w:val="center"/>
            </w:pPr>
            <w:r>
              <w:rPr>
                <w:rFonts w:hint="eastAsia"/>
              </w:rPr>
              <w:t>2.24~2.08</w:t>
            </w:r>
            <w:r>
              <w:rPr>
                <w:rFonts w:hint="eastAsia"/>
              </w:rPr>
              <w:t>厘米</w:t>
            </w:r>
          </w:p>
          <w:p w:rsidR="008A2E51" w:rsidRDefault="008A2E51" w:rsidP="008A2E51">
            <w:pPr>
              <w:keepNext/>
              <w:jc w:val="center"/>
            </w:pPr>
            <w:r>
              <w:rPr>
                <w:rFonts w:hint="eastAsia"/>
              </w:rPr>
              <w:t>1.91~1.69</w:t>
            </w:r>
            <w:r>
              <w:rPr>
                <w:rFonts w:hint="eastAsia"/>
              </w:rPr>
              <w:t>厘米</w:t>
            </w:r>
          </w:p>
        </w:tc>
        <w:tc>
          <w:tcPr>
            <w:tcW w:w="1697" w:type="dxa"/>
            <w:tcBorders>
              <w:top w:val="nil"/>
              <w:left w:val="nil"/>
              <w:bottom w:val="nil"/>
              <w:right w:val="nil"/>
            </w:tcBorders>
            <w:vAlign w:val="center"/>
          </w:tcPr>
          <w:p w:rsidR="00851DD8" w:rsidRDefault="008A2E51" w:rsidP="008A2E51">
            <w:pPr>
              <w:keepNext/>
              <w:jc w:val="center"/>
            </w:pPr>
            <w:r>
              <w:rPr>
                <w:rFonts w:hint="eastAsia"/>
              </w:rPr>
              <w:t>13.4~14.4</w:t>
            </w:r>
          </w:p>
          <w:p w:rsidR="008A2E51" w:rsidRDefault="008A2E51" w:rsidP="008A2E51">
            <w:pPr>
              <w:keepNext/>
              <w:jc w:val="center"/>
            </w:pPr>
            <w:r>
              <w:rPr>
                <w:rFonts w:hint="eastAsia"/>
              </w:rPr>
              <w:t>15.7~17.7</w:t>
            </w:r>
          </w:p>
        </w:tc>
      </w:tr>
      <w:tr w:rsidR="00CB3426" w:rsidTr="003C639F">
        <w:trPr>
          <w:trHeight w:val="57"/>
          <w:jc w:val="center"/>
        </w:trPr>
        <w:tc>
          <w:tcPr>
            <w:tcW w:w="726" w:type="dxa"/>
            <w:tcBorders>
              <w:top w:val="nil"/>
              <w:left w:val="nil"/>
              <w:bottom w:val="nil"/>
              <w:right w:val="nil"/>
            </w:tcBorders>
            <w:vAlign w:val="center"/>
          </w:tcPr>
          <w:p w:rsidR="00851DD8" w:rsidRDefault="00851DD8" w:rsidP="008A2E51">
            <w:pPr>
              <w:keepNext/>
              <w:jc w:val="center"/>
            </w:pPr>
            <w:r>
              <w:rPr>
                <w:rFonts w:hint="eastAsia"/>
              </w:rPr>
              <w:t>Ku</w:t>
            </w:r>
          </w:p>
        </w:tc>
        <w:tc>
          <w:tcPr>
            <w:tcW w:w="1789" w:type="dxa"/>
            <w:tcBorders>
              <w:top w:val="nil"/>
              <w:left w:val="nil"/>
              <w:bottom w:val="nil"/>
              <w:right w:val="nil"/>
            </w:tcBorders>
            <w:vAlign w:val="center"/>
          </w:tcPr>
          <w:p w:rsidR="00851DD8" w:rsidRDefault="00CB3426" w:rsidP="008A2E51">
            <w:pPr>
              <w:keepNext/>
              <w:jc w:val="center"/>
            </w:pPr>
            <w:r>
              <w:rPr>
                <w:rFonts w:hint="eastAsia"/>
              </w:rPr>
              <w:t>2.5~1.67</w:t>
            </w:r>
            <w:r>
              <w:rPr>
                <w:rFonts w:hint="eastAsia"/>
              </w:rPr>
              <w:t>厘米</w:t>
            </w:r>
          </w:p>
        </w:tc>
        <w:tc>
          <w:tcPr>
            <w:tcW w:w="1698" w:type="dxa"/>
            <w:tcBorders>
              <w:top w:val="nil"/>
              <w:left w:val="nil"/>
              <w:bottom w:val="nil"/>
              <w:right w:val="single" w:sz="12" w:space="0" w:color="auto"/>
            </w:tcBorders>
            <w:vAlign w:val="center"/>
          </w:tcPr>
          <w:p w:rsidR="00851DD8" w:rsidRDefault="00CB3426" w:rsidP="008A2E51">
            <w:pPr>
              <w:keepNext/>
              <w:jc w:val="center"/>
            </w:pPr>
            <w:r>
              <w:rPr>
                <w:rFonts w:hint="eastAsia"/>
              </w:rPr>
              <w:t>12~18</w:t>
            </w:r>
          </w:p>
        </w:tc>
        <w:tc>
          <w:tcPr>
            <w:tcW w:w="726" w:type="dxa"/>
            <w:tcBorders>
              <w:top w:val="nil"/>
              <w:left w:val="single" w:sz="12" w:space="0" w:color="auto"/>
              <w:bottom w:val="nil"/>
              <w:right w:val="nil"/>
            </w:tcBorders>
            <w:vAlign w:val="center"/>
          </w:tcPr>
          <w:p w:rsidR="00851DD8" w:rsidRDefault="008A2E51" w:rsidP="008A2E51">
            <w:pPr>
              <w:keepNext/>
              <w:jc w:val="center"/>
            </w:pPr>
            <w:r>
              <w:rPr>
                <w:rFonts w:hint="eastAsia"/>
              </w:rPr>
              <w:t>K</w:t>
            </w:r>
          </w:p>
        </w:tc>
        <w:tc>
          <w:tcPr>
            <w:tcW w:w="2047" w:type="dxa"/>
            <w:tcBorders>
              <w:top w:val="nil"/>
              <w:left w:val="nil"/>
              <w:bottom w:val="nil"/>
              <w:right w:val="nil"/>
            </w:tcBorders>
            <w:vAlign w:val="center"/>
          </w:tcPr>
          <w:p w:rsidR="00851DD8" w:rsidRDefault="008A2E51" w:rsidP="008A2E51">
            <w:pPr>
              <w:keepNext/>
              <w:jc w:val="center"/>
            </w:pPr>
            <w:r>
              <w:rPr>
                <w:rFonts w:hint="eastAsia"/>
              </w:rPr>
              <w:t>1.30~1.24</w:t>
            </w:r>
            <w:r>
              <w:rPr>
                <w:rFonts w:hint="eastAsia"/>
              </w:rPr>
              <w:t>厘米</w:t>
            </w:r>
          </w:p>
        </w:tc>
        <w:tc>
          <w:tcPr>
            <w:tcW w:w="1697" w:type="dxa"/>
            <w:tcBorders>
              <w:top w:val="nil"/>
              <w:left w:val="nil"/>
              <w:bottom w:val="nil"/>
              <w:right w:val="nil"/>
            </w:tcBorders>
            <w:vAlign w:val="center"/>
          </w:tcPr>
          <w:p w:rsidR="00851DD8" w:rsidRDefault="008A2E51" w:rsidP="008A2E51">
            <w:pPr>
              <w:keepNext/>
              <w:jc w:val="center"/>
            </w:pPr>
            <w:r>
              <w:rPr>
                <w:rFonts w:hint="eastAsia"/>
              </w:rPr>
              <w:t>23~24.25</w:t>
            </w:r>
          </w:p>
        </w:tc>
      </w:tr>
      <w:tr w:rsidR="00CB3426" w:rsidTr="003C639F">
        <w:trPr>
          <w:trHeight w:val="57"/>
          <w:jc w:val="center"/>
        </w:trPr>
        <w:tc>
          <w:tcPr>
            <w:tcW w:w="726" w:type="dxa"/>
            <w:tcBorders>
              <w:top w:val="nil"/>
              <w:left w:val="nil"/>
              <w:bottom w:val="nil"/>
              <w:right w:val="nil"/>
            </w:tcBorders>
            <w:vAlign w:val="center"/>
          </w:tcPr>
          <w:p w:rsidR="00851DD8" w:rsidRDefault="00851DD8" w:rsidP="008A2E51">
            <w:pPr>
              <w:keepNext/>
              <w:jc w:val="center"/>
            </w:pPr>
            <w:r>
              <w:rPr>
                <w:rFonts w:hint="eastAsia"/>
              </w:rPr>
              <w:t>K</w:t>
            </w:r>
          </w:p>
        </w:tc>
        <w:tc>
          <w:tcPr>
            <w:tcW w:w="1789" w:type="dxa"/>
            <w:tcBorders>
              <w:top w:val="nil"/>
              <w:left w:val="nil"/>
              <w:bottom w:val="nil"/>
              <w:right w:val="nil"/>
            </w:tcBorders>
            <w:vAlign w:val="center"/>
          </w:tcPr>
          <w:p w:rsidR="00851DD8" w:rsidRDefault="00CB3426" w:rsidP="008A2E51">
            <w:pPr>
              <w:keepNext/>
              <w:jc w:val="center"/>
            </w:pPr>
            <w:r>
              <w:rPr>
                <w:rFonts w:hint="eastAsia"/>
              </w:rPr>
              <w:t>1.67~1.11</w:t>
            </w:r>
            <w:r>
              <w:rPr>
                <w:rFonts w:hint="eastAsia"/>
              </w:rPr>
              <w:t>厘米</w:t>
            </w:r>
          </w:p>
        </w:tc>
        <w:tc>
          <w:tcPr>
            <w:tcW w:w="1698" w:type="dxa"/>
            <w:tcBorders>
              <w:top w:val="nil"/>
              <w:left w:val="nil"/>
              <w:bottom w:val="nil"/>
              <w:right w:val="single" w:sz="12" w:space="0" w:color="auto"/>
            </w:tcBorders>
            <w:vAlign w:val="center"/>
          </w:tcPr>
          <w:p w:rsidR="00851DD8" w:rsidRDefault="00CB3426" w:rsidP="008A2E51">
            <w:pPr>
              <w:keepNext/>
              <w:jc w:val="center"/>
            </w:pPr>
            <w:r>
              <w:rPr>
                <w:rFonts w:hint="eastAsia"/>
              </w:rPr>
              <w:t>18~27</w:t>
            </w:r>
          </w:p>
        </w:tc>
        <w:tc>
          <w:tcPr>
            <w:tcW w:w="726" w:type="dxa"/>
            <w:tcBorders>
              <w:top w:val="nil"/>
              <w:left w:val="single" w:sz="12" w:space="0" w:color="auto"/>
              <w:bottom w:val="nil"/>
              <w:right w:val="nil"/>
            </w:tcBorders>
            <w:vAlign w:val="center"/>
          </w:tcPr>
          <w:p w:rsidR="00851DD8" w:rsidRDefault="008A2E51" w:rsidP="008A2E51">
            <w:pPr>
              <w:keepNext/>
              <w:jc w:val="center"/>
            </w:pPr>
            <w:r>
              <w:rPr>
                <w:rFonts w:hint="eastAsia"/>
              </w:rPr>
              <w:t>Ka</w:t>
            </w:r>
          </w:p>
        </w:tc>
        <w:tc>
          <w:tcPr>
            <w:tcW w:w="2047" w:type="dxa"/>
            <w:tcBorders>
              <w:top w:val="nil"/>
              <w:left w:val="nil"/>
              <w:bottom w:val="nil"/>
              <w:right w:val="nil"/>
            </w:tcBorders>
            <w:vAlign w:val="center"/>
          </w:tcPr>
          <w:p w:rsidR="00851DD8" w:rsidRDefault="008A2E51" w:rsidP="008A2E51">
            <w:pPr>
              <w:keepNext/>
              <w:jc w:val="center"/>
            </w:pPr>
            <w:r>
              <w:rPr>
                <w:rFonts w:hint="eastAsia"/>
              </w:rPr>
              <w:t>8.98~8.33</w:t>
            </w:r>
            <w:r>
              <w:rPr>
                <w:rFonts w:hint="eastAsia"/>
              </w:rPr>
              <w:t>毫米</w:t>
            </w:r>
          </w:p>
        </w:tc>
        <w:tc>
          <w:tcPr>
            <w:tcW w:w="1697" w:type="dxa"/>
            <w:tcBorders>
              <w:top w:val="nil"/>
              <w:left w:val="nil"/>
              <w:bottom w:val="nil"/>
              <w:right w:val="nil"/>
            </w:tcBorders>
            <w:vAlign w:val="center"/>
          </w:tcPr>
          <w:p w:rsidR="00851DD8" w:rsidRDefault="008A2E51" w:rsidP="008A2E51">
            <w:pPr>
              <w:keepNext/>
              <w:jc w:val="center"/>
            </w:pPr>
            <w:r>
              <w:rPr>
                <w:rFonts w:hint="eastAsia"/>
              </w:rPr>
              <w:t>33.4~36</w:t>
            </w:r>
          </w:p>
        </w:tc>
      </w:tr>
      <w:tr w:rsidR="00CB3426" w:rsidTr="003C639F">
        <w:trPr>
          <w:trHeight w:val="57"/>
          <w:jc w:val="center"/>
        </w:trPr>
        <w:tc>
          <w:tcPr>
            <w:tcW w:w="726" w:type="dxa"/>
            <w:tcBorders>
              <w:top w:val="nil"/>
              <w:left w:val="nil"/>
              <w:bottom w:val="nil"/>
              <w:right w:val="nil"/>
            </w:tcBorders>
            <w:vAlign w:val="center"/>
          </w:tcPr>
          <w:p w:rsidR="00851DD8" w:rsidRDefault="00851DD8" w:rsidP="008A2E51">
            <w:pPr>
              <w:keepNext/>
              <w:jc w:val="center"/>
            </w:pPr>
            <w:r>
              <w:rPr>
                <w:rFonts w:hint="eastAsia"/>
              </w:rPr>
              <w:t>Ka</w:t>
            </w:r>
          </w:p>
        </w:tc>
        <w:tc>
          <w:tcPr>
            <w:tcW w:w="1789" w:type="dxa"/>
            <w:tcBorders>
              <w:top w:val="nil"/>
              <w:left w:val="nil"/>
              <w:bottom w:val="nil"/>
              <w:right w:val="nil"/>
            </w:tcBorders>
            <w:vAlign w:val="center"/>
          </w:tcPr>
          <w:p w:rsidR="00851DD8" w:rsidRDefault="00CB3426" w:rsidP="008A2E51">
            <w:pPr>
              <w:keepNext/>
              <w:jc w:val="center"/>
            </w:pPr>
            <w:r>
              <w:rPr>
                <w:rFonts w:hint="eastAsia"/>
              </w:rPr>
              <w:t>1.11~0.75</w:t>
            </w:r>
            <w:r>
              <w:rPr>
                <w:rFonts w:hint="eastAsia"/>
              </w:rPr>
              <w:t>厘米</w:t>
            </w:r>
          </w:p>
        </w:tc>
        <w:tc>
          <w:tcPr>
            <w:tcW w:w="1698" w:type="dxa"/>
            <w:tcBorders>
              <w:top w:val="nil"/>
              <w:left w:val="nil"/>
              <w:bottom w:val="nil"/>
              <w:right w:val="single" w:sz="12" w:space="0" w:color="auto"/>
            </w:tcBorders>
            <w:vAlign w:val="center"/>
          </w:tcPr>
          <w:p w:rsidR="00851DD8" w:rsidRDefault="00CB3426" w:rsidP="008A2E51">
            <w:pPr>
              <w:keepNext/>
              <w:jc w:val="center"/>
            </w:pPr>
            <w:r>
              <w:rPr>
                <w:rFonts w:hint="eastAsia"/>
              </w:rPr>
              <w:t>27~40</w:t>
            </w:r>
          </w:p>
        </w:tc>
        <w:tc>
          <w:tcPr>
            <w:tcW w:w="726" w:type="dxa"/>
            <w:tcBorders>
              <w:top w:val="nil"/>
              <w:left w:val="single" w:sz="12" w:space="0" w:color="auto"/>
              <w:bottom w:val="nil"/>
              <w:right w:val="nil"/>
            </w:tcBorders>
            <w:vAlign w:val="center"/>
          </w:tcPr>
          <w:p w:rsidR="00851DD8" w:rsidRDefault="00851DD8" w:rsidP="008A2E51">
            <w:pPr>
              <w:keepNext/>
              <w:jc w:val="center"/>
            </w:pPr>
          </w:p>
        </w:tc>
        <w:tc>
          <w:tcPr>
            <w:tcW w:w="2047" w:type="dxa"/>
            <w:tcBorders>
              <w:top w:val="nil"/>
              <w:left w:val="nil"/>
              <w:bottom w:val="nil"/>
              <w:right w:val="nil"/>
            </w:tcBorders>
            <w:vAlign w:val="center"/>
          </w:tcPr>
          <w:p w:rsidR="00851DD8" w:rsidRDefault="00851DD8" w:rsidP="008A2E51">
            <w:pPr>
              <w:keepNext/>
              <w:jc w:val="center"/>
            </w:pPr>
          </w:p>
        </w:tc>
        <w:tc>
          <w:tcPr>
            <w:tcW w:w="1697" w:type="dxa"/>
            <w:tcBorders>
              <w:top w:val="nil"/>
              <w:left w:val="nil"/>
              <w:bottom w:val="nil"/>
              <w:right w:val="nil"/>
            </w:tcBorders>
            <w:vAlign w:val="center"/>
          </w:tcPr>
          <w:p w:rsidR="00851DD8" w:rsidRDefault="00851DD8" w:rsidP="008A2E51">
            <w:pPr>
              <w:keepNext/>
              <w:jc w:val="center"/>
            </w:pPr>
          </w:p>
        </w:tc>
      </w:tr>
      <w:tr w:rsidR="00CB3426" w:rsidTr="003C639F">
        <w:trPr>
          <w:trHeight w:val="57"/>
          <w:jc w:val="center"/>
        </w:trPr>
        <w:tc>
          <w:tcPr>
            <w:tcW w:w="726" w:type="dxa"/>
            <w:tcBorders>
              <w:top w:val="nil"/>
              <w:left w:val="nil"/>
              <w:bottom w:val="single" w:sz="12" w:space="0" w:color="auto"/>
              <w:right w:val="nil"/>
            </w:tcBorders>
            <w:vAlign w:val="center"/>
          </w:tcPr>
          <w:p w:rsidR="00851DD8" w:rsidRDefault="00851DD8" w:rsidP="008A2E51">
            <w:pPr>
              <w:keepNext/>
              <w:jc w:val="center"/>
            </w:pPr>
            <w:r>
              <w:rPr>
                <w:rFonts w:hint="eastAsia"/>
              </w:rPr>
              <w:t>M</w:t>
            </w:r>
          </w:p>
        </w:tc>
        <w:tc>
          <w:tcPr>
            <w:tcW w:w="1789" w:type="dxa"/>
            <w:tcBorders>
              <w:top w:val="nil"/>
              <w:left w:val="nil"/>
              <w:bottom w:val="single" w:sz="12" w:space="0" w:color="auto"/>
              <w:right w:val="nil"/>
            </w:tcBorders>
            <w:vAlign w:val="center"/>
          </w:tcPr>
          <w:p w:rsidR="00851DD8" w:rsidRDefault="00CB3426" w:rsidP="008A2E51">
            <w:pPr>
              <w:keepNext/>
              <w:jc w:val="center"/>
            </w:pPr>
            <w:r>
              <w:rPr>
                <w:rFonts w:hint="eastAsia"/>
              </w:rPr>
              <w:t>7.5~1</w:t>
            </w:r>
            <w:r>
              <w:rPr>
                <w:rFonts w:hint="eastAsia"/>
              </w:rPr>
              <w:t>毫米</w:t>
            </w:r>
          </w:p>
        </w:tc>
        <w:tc>
          <w:tcPr>
            <w:tcW w:w="1698" w:type="dxa"/>
            <w:tcBorders>
              <w:top w:val="nil"/>
              <w:left w:val="nil"/>
              <w:bottom w:val="single" w:sz="12" w:space="0" w:color="auto"/>
              <w:right w:val="single" w:sz="12" w:space="0" w:color="auto"/>
            </w:tcBorders>
            <w:vAlign w:val="center"/>
          </w:tcPr>
          <w:p w:rsidR="00851DD8" w:rsidRDefault="00CB3426" w:rsidP="008A2E51">
            <w:pPr>
              <w:keepNext/>
              <w:jc w:val="center"/>
            </w:pPr>
            <w:r>
              <w:rPr>
                <w:rFonts w:hint="eastAsia"/>
              </w:rPr>
              <w:t>40~300</w:t>
            </w:r>
          </w:p>
        </w:tc>
        <w:tc>
          <w:tcPr>
            <w:tcW w:w="726" w:type="dxa"/>
            <w:tcBorders>
              <w:top w:val="nil"/>
              <w:left w:val="single" w:sz="12" w:space="0" w:color="auto"/>
              <w:bottom w:val="single" w:sz="12" w:space="0" w:color="auto"/>
              <w:right w:val="nil"/>
            </w:tcBorders>
            <w:vAlign w:val="center"/>
          </w:tcPr>
          <w:p w:rsidR="00851DD8" w:rsidRDefault="00851DD8" w:rsidP="008A2E51">
            <w:pPr>
              <w:keepNext/>
              <w:jc w:val="center"/>
            </w:pPr>
          </w:p>
        </w:tc>
        <w:tc>
          <w:tcPr>
            <w:tcW w:w="2047" w:type="dxa"/>
            <w:tcBorders>
              <w:top w:val="nil"/>
              <w:left w:val="nil"/>
              <w:bottom w:val="single" w:sz="12" w:space="0" w:color="auto"/>
              <w:right w:val="nil"/>
            </w:tcBorders>
            <w:vAlign w:val="center"/>
          </w:tcPr>
          <w:p w:rsidR="00851DD8" w:rsidRDefault="00851DD8" w:rsidP="008A2E51">
            <w:pPr>
              <w:keepNext/>
              <w:jc w:val="center"/>
            </w:pPr>
          </w:p>
        </w:tc>
        <w:tc>
          <w:tcPr>
            <w:tcW w:w="1697" w:type="dxa"/>
            <w:tcBorders>
              <w:top w:val="nil"/>
              <w:left w:val="nil"/>
              <w:bottom w:val="single" w:sz="12" w:space="0" w:color="auto"/>
              <w:right w:val="nil"/>
            </w:tcBorders>
            <w:vAlign w:val="center"/>
          </w:tcPr>
          <w:p w:rsidR="00851DD8" w:rsidRDefault="00851DD8" w:rsidP="008A2E51">
            <w:pPr>
              <w:keepNext/>
              <w:jc w:val="center"/>
            </w:pPr>
          </w:p>
        </w:tc>
      </w:tr>
    </w:tbl>
    <w:p w:rsidR="00380DC3" w:rsidRPr="00326E13" w:rsidRDefault="008A4A44" w:rsidP="001D21D9">
      <w:pPr>
        <w:ind w:firstLineChars="200" w:firstLine="480"/>
      </w:pPr>
      <w:r w:rsidRPr="00750253">
        <w:rPr>
          <w:rFonts w:hint="eastAsia"/>
        </w:rPr>
        <w:t>国际电信联盟简称“电联”，是一个国际组织，也是联合国的一个重要专门机构。</w:t>
      </w:r>
      <w:r w:rsidR="00671994" w:rsidRPr="00750253">
        <w:rPr>
          <w:rFonts w:hint="eastAsia"/>
        </w:rPr>
        <w:t>国际电联是主管信息通信技术事务的联合国</w:t>
      </w:r>
      <w:r w:rsidR="001C5D6F" w:rsidRPr="00750253">
        <w:rPr>
          <w:rFonts w:hint="eastAsia"/>
        </w:rPr>
        <w:t>常设</w:t>
      </w:r>
      <w:r w:rsidR="00671994" w:rsidRPr="00750253">
        <w:rPr>
          <w:rFonts w:hint="eastAsia"/>
        </w:rPr>
        <w:t>机构，</w:t>
      </w:r>
      <w:r w:rsidR="001C5D6F" w:rsidRPr="00750253">
        <w:rPr>
          <w:rFonts w:hint="eastAsia"/>
        </w:rPr>
        <w:t>专门</w:t>
      </w:r>
      <w:r w:rsidR="00671994" w:rsidRPr="00750253">
        <w:rPr>
          <w:rFonts w:hint="eastAsia"/>
        </w:rPr>
        <w:t>负责</w:t>
      </w:r>
      <w:r w:rsidR="001C5D6F" w:rsidRPr="00750253">
        <w:rPr>
          <w:rFonts w:hint="eastAsia"/>
        </w:rPr>
        <w:t>将所有的</w:t>
      </w:r>
      <w:r w:rsidR="00671994" w:rsidRPr="00750253">
        <w:rPr>
          <w:rFonts w:hint="eastAsia"/>
        </w:rPr>
        <w:t>无线电频谱与卫星轨道资源</w:t>
      </w:r>
      <w:r w:rsidR="001C5D6F" w:rsidRPr="00750253">
        <w:rPr>
          <w:rFonts w:hint="eastAsia"/>
        </w:rPr>
        <w:t>进行划分和监管</w:t>
      </w:r>
      <w:r w:rsidR="00671994" w:rsidRPr="00750253">
        <w:rPr>
          <w:rFonts w:hint="eastAsia"/>
        </w:rPr>
        <w:t>，</w:t>
      </w:r>
      <w:r w:rsidR="001C5D6F" w:rsidRPr="00750253">
        <w:rPr>
          <w:rFonts w:hint="eastAsia"/>
        </w:rPr>
        <w:t>同时为</w:t>
      </w:r>
      <w:r w:rsidR="00671994" w:rsidRPr="00750253">
        <w:rPr>
          <w:rFonts w:hint="eastAsia"/>
        </w:rPr>
        <w:t>全球电信</w:t>
      </w:r>
      <w:r w:rsidR="001C5D6F" w:rsidRPr="00750253">
        <w:rPr>
          <w:rFonts w:hint="eastAsia"/>
        </w:rPr>
        <w:t>行业制定出相应的行业标准，为</w:t>
      </w:r>
      <w:r w:rsidR="00671994" w:rsidRPr="00750253">
        <w:rPr>
          <w:rFonts w:hint="eastAsia"/>
        </w:rPr>
        <w:t>发展中国家</w:t>
      </w:r>
      <w:r w:rsidR="001C5D6F" w:rsidRPr="00750253">
        <w:rPr>
          <w:rFonts w:hint="eastAsia"/>
        </w:rPr>
        <w:t>的电信发展</w:t>
      </w:r>
      <w:r w:rsidR="00671994" w:rsidRPr="00750253">
        <w:rPr>
          <w:rFonts w:hint="eastAsia"/>
        </w:rPr>
        <w:t>提供</w:t>
      </w:r>
      <w:r w:rsidR="001C5D6F" w:rsidRPr="00750253">
        <w:rPr>
          <w:rFonts w:hint="eastAsia"/>
        </w:rPr>
        <w:t>必要的帮助</w:t>
      </w:r>
      <w:r w:rsidR="00671994" w:rsidRPr="00750253">
        <w:rPr>
          <w:rFonts w:hint="eastAsia"/>
        </w:rPr>
        <w:t>，促进全球电信</w:t>
      </w:r>
      <w:r w:rsidR="001C5D6F" w:rsidRPr="00750253">
        <w:rPr>
          <w:rFonts w:hint="eastAsia"/>
        </w:rPr>
        <w:t>行业共同进步</w:t>
      </w:r>
      <w:r w:rsidR="00671994" w:rsidRPr="00750253">
        <w:rPr>
          <w:rFonts w:hint="eastAsia"/>
        </w:rPr>
        <w:t>。</w:t>
      </w:r>
      <w:r w:rsidRPr="00750253">
        <w:rPr>
          <w:rFonts w:hint="eastAsia"/>
        </w:rPr>
        <w:t>国际电联发挥主要职能的三个组织机构包括电信标准化部门（</w:t>
      </w:r>
      <w:r w:rsidRPr="00750253">
        <w:rPr>
          <w:rFonts w:hint="eastAsia"/>
        </w:rPr>
        <w:t>ITU-T</w:t>
      </w:r>
      <w:r w:rsidRPr="00750253">
        <w:rPr>
          <w:rFonts w:hint="eastAsia"/>
        </w:rPr>
        <w:t>）、电信发展部门（</w:t>
      </w:r>
      <w:r w:rsidRPr="00750253">
        <w:rPr>
          <w:rFonts w:hint="eastAsia"/>
        </w:rPr>
        <w:t>ITU-D</w:t>
      </w:r>
      <w:r w:rsidRPr="00750253">
        <w:rPr>
          <w:rFonts w:hint="eastAsia"/>
        </w:rPr>
        <w:t>）以及无线电通信部门（</w:t>
      </w:r>
      <w:r w:rsidRPr="00750253">
        <w:rPr>
          <w:rFonts w:hint="eastAsia"/>
        </w:rPr>
        <w:t>ITU-R</w:t>
      </w:r>
      <w:r w:rsidRPr="00750253">
        <w:rPr>
          <w:rFonts w:hint="eastAsia"/>
        </w:rPr>
        <w:t>）。无线电通信部门主要负责国际电联的无线电通信工作，管理国际无线电频谱和卫星轨道资源，</w:t>
      </w:r>
      <w:r w:rsidR="00B63788" w:rsidRPr="00750253">
        <w:rPr>
          <w:rFonts w:hint="eastAsia"/>
        </w:rPr>
        <w:t>制定无线电通信系统标准，确保有效使用无线电频谱，并开展有关无线电通信系统发展的研究</w:t>
      </w:r>
      <w:r w:rsidR="001E2E30" w:rsidRPr="00750253">
        <w:rPr>
          <w:rFonts w:hint="eastAsia"/>
        </w:rPr>
        <w:t>，出版建议书，还行使世界无线电行政大会（</w:t>
      </w:r>
      <w:r w:rsidR="001E2E30" w:rsidRPr="00750253">
        <w:rPr>
          <w:rFonts w:hint="eastAsia"/>
        </w:rPr>
        <w:t>WARC</w:t>
      </w:r>
      <w:r w:rsidR="001E2E30" w:rsidRPr="00750253">
        <w:rPr>
          <w:rFonts w:hint="eastAsia"/>
        </w:rPr>
        <w:t>），</w:t>
      </w:r>
      <w:r w:rsidR="007B684A" w:rsidRPr="007B684A">
        <w:rPr>
          <w:rFonts w:hint="eastAsia"/>
        </w:rPr>
        <w:t>国际无线电咨询委员会</w:t>
      </w:r>
      <w:r w:rsidR="007B684A">
        <w:rPr>
          <w:rFonts w:hint="eastAsia"/>
        </w:rPr>
        <w:t>（</w:t>
      </w:r>
      <w:r w:rsidR="007B684A" w:rsidRPr="007B684A">
        <w:t>CCIR</w:t>
      </w:r>
      <w:r w:rsidR="007B684A">
        <w:rPr>
          <w:rFonts w:hint="eastAsia"/>
        </w:rPr>
        <w:t>）</w:t>
      </w:r>
      <w:r w:rsidR="001E2E30" w:rsidRPr="00750253">
        <w:rPr>
          <w:rFonts w:hint="eastAsia"/>
        </w:rPr>
        <w:t>和频率登记委员会的职能，包括：</w:t>
      </w:r>
      <w:r w:rsidR="001E2E30" w:rsidRPr="00750253">
        <w:rPr>
          <w:rFonts w:hint="eastAsia"/>
        </w:rPr>
        <w:t>1.</w:t>
      </w:r>
      <w:r w:rsidR="001E2E30" w:rsidRPr="00750253">
        <w:rPr>
          <w:rFonts w:hint="eastAsia"/>
        </w:rPr>
        <w:t>无线电频谱在陆地和空间无线电通信中的应用；</w:t>
      </w:r>
      <w:r w:rsidR="001E2E30" w:rsidRPr="00750253">
        <w:rPr>
          <w:rFonts w:hint="eastAsia"/>
        </w:rPr>
        <w:t>2.</w:t>
      </w:r>
      <w:r w:rsidR="001E2E30" w:rsidRPr="00750253">
        <w:rPr>
          <w:rFonts w:hint="eastAsia"/>
        </w:rPr>
        <w:t>无线电通信系统的特性和性能；</w:t>
      </w:r>
      <w:r w:rsidR="001E2E30" w:rsidRPr="00750253">
        <w:rPr>
          <w:rFonts w:hint="eastAsia"/>
        </w:rPr>
        <w:t>3.</w:t>
      </w:r>
      <w:r w:rsidR="001E2E30" w:rsidRPr="00750253">
        <w:rPr>
          <w:rFonts w:hint="eastAsia"/>
        </w:rPr>
        <w:t>无线电台站的操作；</w:t>
      </w:r>
      <w:r w:rsidRPr="00750253">
        <w:rPr>
          <w:rFonts w:hint="eastAsia"/>
        </w:rPr>
        <w:t>4.</w:t>
      </w:r>
      <w:r w:rsidRPr="00750253">
        <w:rPr>
          <w:rFonts w:hint="eastAsia"/>
        </w:rPr>
        <w:t>遇到紧急事件和安全有关方面的无线电通信。除此之外，电联的无线电通信部门还包括六个研究组：</w:t>
      </w:r>
      <w:r w:rsidR="009B4C7A" w:rsidRPr="00750253">
        <w:t>SG1</w:t>
      </w:r>
      <w:r w:rsidR="009B4C7A" w:rsidRPr="00750253">
        <w:rPr>
          <w:rFonts w:hint="eastAsia"/>
        </w:rPr>
        <w:t>、</w:t>
      </w:r>
      <w:r w:rsidR="009B4C7A" w:rsidRPr="00750253">
        <w:rPr>
          <w:rFonts w:hint="eastAsia"/>
        </w:rPr>
        <w:t>SG3</w:t>
      </w:r>
      <w:r w:rsidR="009B4C7A" w:rsidRPr="00750253">
        <w:rPr>
          <w:rFonts w:hint="eastAsia"/>
        </w:rPr>
        <w:t>、</w:t>
      </w:r>
      <w:r w:rsidR="009B4C7A" w:rsidRPr="00750253">
        <w:rPr>
          <w:rFonts w:hint="eastAsia"/>
        </w:rPr>
        <w:t>SG4</w:t>
      </w:r>
      <w:r w:rsidR="009B4C7A" w:rsidRPr="00750253">
        <w:rPr>
          <w:rFonts w:hint="eastAsia"/>
        </w:rPr>
        <w:t>、</w:t>
      </w:r>
      <w:r w:rsidR="009B4C7A" w:rsidRPr="00750253">
        <w:rPr>
          <w:rFonts w:hint="eastAsia"/>
        </w:rPr>
        <w:t>SG5</w:t>
      </w:r>
      <w:r w:rsidR="009B4C7A" w:rsidRPr="00750253">
        <w:rPr>
          <w:rFonts w:hint="eastAsia"/>
        </w:rPr>
        <w:t>、</w:t>
      </w:r>
      <w:r w:rsidR="009B4C7A" w:rsidRPr="00750253">
        <w:rPr>
          <w:rFonts w:hint="eastAsia"/>
        </w:rPr>
        <w:t>SG6</w:t>
      </w:r>
      <w:r w:rsidR="009B4C7A" w:rsidRPr="00750253">
        <w:rPr>
          <w:rFonts w:hint="eastAsia"/>
        </w:rPr>
        <w:t>、</w:t>
      </w:r>
      <w:r w:rsidR="009B4C7A" w:rsidRPr="00750253">
        <w:rPr>
          <w:rFonts w:hint="eastAsia"/>
        </w:rPr>
        <w:t>SG7</w:t>
      </w:r>
      <w:r w:rsidR="009B4C7A" w:rsidRPr="00750253">
        <w:rPr>
          <w:rFonts w:hint="eastAsia"/>
        </w:rPr>
        <w:t>，分别负责频谱管理、无线电波传播、卫星业务、地面业务、广播业务、科学业务</w:t>
      </w:r>
      <w:r w:rsidR="00E65547" w:rsidRPr="00750253">
        <w:rPr>
          <w:rFonts w:hint="eastAsia"/>
        </w:rPr>
        <w:t>，</w:t>
      </w:r>
      <w:r w:rsidR="00F91A43" w:rsidRPr="00750253">
        <w:rPr>
          <w:rFonts w:hint="eastAsia"/>
        </w:rPr>
        <w:t>这六个研究组也涵盖了无线电通信部门在工作过程中遇到的有关减灾救灾工作所需无线电通信系统发展的具体研究内容</w:t>
      </w:r>
      <w:r w:rsidR="00193DCB" w:rsidRPr="00750253">
        <w:rPr>
          <w:rStyle w:val="af"/>
        </w:rPr>
        <w:t>[</w:t>
      </w:r>
      <w:r w:rsidR="00193DCB" w:rsidRPr="00750253">
        <w:rPr>
          <w:rStyle w:val="af"/>
        </w:rPr>
        <w:endnoteReference w:id="19"/>
      </w:r>
      <w:r w:rsidR="00193DCB" w:rsidRPr="00750253">
        <w:rPr>
          <w:rStyle w:val="af"/>
        </w:rPr>
        <w:t>]</w:t>
      </w:r>
      <w:r w:rsidR="00326E13" w:rsidRPr="00750253">
        <w:rPr>
          <w:rStyle w:val="af"/>
          <w:vertAlign w:val="baseline"/>
        </w:rPr>
        <w:t>。</w:t>
      </w:r>
      <w:r w:rsidR="00F91A43" w:rsidRPr="00750253">
        <w:rPr>
          <w:rFonts w:hint="eastAsia"/>
        </w:rPr>
        <w:t>无线电通信部门的理事会每年召开一次，</w:t>
      </w:r>
      <w:r w:rsidR="0085498C" w:rsidRPr="00750253">
        <w:rPr>
          <w:rFonts w:hint="eastAsia"/>
        </w:rPr>
        <w:t>最高政策制定的</w:t>
      </w:r>
      <w:r w:rsidR="00F91A43" w:rsidRPr="00750253">
        <w:rPr>
          <w:rFonts w:hint="eastAsia"/>
        </w:rPr>
        <w:t>全权代表大会</w:t>
      </w:r>
      <w:r w:rsidR="00F07EF5" w:rsidRPr="00750253">
        <w:rPr>
          <w:rFonts w:hint="eastAsia"/>
        </w:rPr>
        <w:t>（</w:t>
      </w:r>
      <w:r w:rsidR="00F07EF5" w:rsidRPr="00750253">
        <w:rPr>
          <w:rFonts w:hint="eastAsia"/>
        </w:rPr>
        <w:t>ITU Plenipotentiary Conference, PP</w:t>
      </w:r>
      <w:r w:rsidR="00F07EF5" w:rsidRPr="00750253">
        <w:rPr>
          <w:rFonts w:hint="eastAsia"/>
        </w:rPr>
        <w:t>）、世界电信标准化全会（</w:t>
      </w:r>
      <w:r w:rsidR="00F07EF5" w:rsidRPr="00750253">
        <w:t xml:space="preserve">World </w:t>
      </w:r>
      <w:r w:rsidR="00F07EF5" w:rsidRPr="00750253">
        <w:rPr>
          <w:rFonts w:hint="eastAsia"/>
        </w:rPr>
        <w:t>T</w:t>
      </w:r>
      <w:r w:rsidR="00F07EF5" w:rsidRPr="00750253">
        <w:t xml:space="preserve">elecommunication </w:t>
      </w:r>
      <w:r w:rsidR="00F07EF5" w:rsidRPr="00750253">
        <w:rPr>
          <w:rFonts w:hint="eastAsia"/>
        </w:rPr>
        <w:t>S</w:t>
      </w:r>
      <w:r w:rsidR="00F07EF5" w:rsidRPr="00750253">
        <w:t>tandar</w:t>
      </w:r>
      <w:r w:rsidR="00F07EF5" w:rsidRPr="00750253">
        <w:rPr>
          <w:rFonts w:hint="eastAsia"/>
        </w:rPr>
        <w:t>dization Assembly, WTSA</w:t>
      </w:r>
      <w:r w:rsidR="00F07EF5" w:rsidRPr="00750253">
        <w:rPr>
          <w:rFonts w:hint="eastAsia"/>
        </w:rPr>
        <w:t>）</w:t>
      </w:r>
      <w:r w:rsidR="00F91A43" w:rsidRPr="00750253">
        <w:rPr>
          <w:rFonts w:hint="eastAsia"/>
        </w:rPr>
        <w:t>和世界电信发展大会</w:t>
      </w:r>
      <w:r w:rsidR="00F07EF5" w:rsidRPr="00750253">
        <w:rPr>
          <w:rFonts w:hint="eastAsia"/>
        </w:rPr>
        <w:t>（</w:t>
      </w:r>
      <w:r w:rsidR="00F07EF5" w:rsidRPr="00750253">
        <w:t>World</w:t>
      </w:r>
      <w:r w:rsidR="00F07EF5" w:rsidRPr="00F07EF5">
        <w:t xml:space="preserve"> Telecommunication Development Conference</w:t>
      </w:r>
      <w:r w:rsidR="00F07EF5">
        <w:rPr>
          <w:rFonts w:hint="eastAsia"/>
        </w:rPr>
        <w:t>, WTDC</w:t>
      </w:r>
      <w:r w:rsidR="00F07EF5">
        <w:rPr>
          <w:rFonts w:hint="eastAsia"/>
        </w:rPr>
        <w:t>）</w:t>
      </w:r>
      <w:r w:rsidR="0085498C">
        <w:rPr>
          <w:rFonts w:hint="eastAsia"/>
        </w:rPr>
        <w:t>则</w:t>
      </w:r>
      <w:r w:rsidR="00F91A43" w:rsidRPr="00F91A43">
        <w:rPr>
          <w:rFonts w:hint="eastAsia"/>
        </w:rPr>
        <w:t>每四年</w:t>
      </w:r>
      <w:r w:rsidR="0085498C">
        <w:rPr>
          <w:rFonts w:hint="eastAsia"/>
        </w:rPr>
        <w:t>举行</w:t>
      </w:r>
      <w:r w:rsidR="00F91A43" w:rsidRPr="00F91A43">
        <w:rPr>
          <w:rFonts w:hint="eastAsia"/>
        </w:rPr>
        <w:t>一次，</w:t>
      </w:r>
      <w:r w:rsidR="00F07EF5">
        <w:rPr>
          <w:rFonts w:hint="eastAsia"/>
        </w:rPr>
        <w:t>而对无线电制定相关法律法规的</w:t>
      </w:r>
      <w:r w:rsidR="00F91A43" w:rsidRPr="00F91A43">
        <w:rPr>
          <w:rFonts w:hint="eastAsia"/>
        </w:rPr>
        <w:t>世界无线电通信大会</w:t>
      </w:r>
      <w:r w:rsidR="0085498C" w:rsidRPr="0085498C">
        <w:t>(World Radio</w:t>
      </w:r>
      <w:r w:rsidR="00F07EF5">
        <w:rPr>
          <w:rFonts w:hint="eastAsia"/>
        </w:rPr>
        <w:t xml:space="preserve"> C</w:t>
      </w:r>
      <w:r w:rsidR="0085498C" w:rsidRPr="0085498C">
        <w:t>ommunication</w:t>
      </w:r>
      <w:r w:rsidR="0085498C">
        <w:rPr>
          <w:rFonts w:hint="eastAsia"/>
        </w:rPr>
        <w:t xml:space="preserve"> </w:t>
      </w:r>
      <w:r w:rsidR="0085498C" w:rsidRPr="0085498C">
        <w:t>Conference,</w:t>
      </w:r>
      <w:r w:rsidR="00F07EF5">
        <w:rPr>
          <w:rFonts w:hint="eastAsia"/>
        </w:rPr>
        <w:t xml:space="preserve"> </w:t>
      </w:r>
      <w:r w:rsidR="0085498C" w:rsidRPr="0085498C">
        <w:t>WRC)</w:t>
      </w:r>
      <w:r w:rsidR="00F91A43" w:rsidRPr="00F91A43">
        <w:rPr>
          <w:rFonts w:hint="eastAsia"/>
        </w:rPr>
        <w:t>每两年</w:t>
      </w:r>
      <w:r w:rsidR="00F07EF5">
        <w:rPr>
          <w:rFonts w:hint="eastAsia"/>
        </w:rPr>
        <w:t>举办</w:t>
      </w:r>
      <w:r w:rsidR="00F91A43" w:rsidRPr="00F91A43">
        <w:rPr>
          <w:rFonts w:hint="eastAsia"/>
        </w:rPr>
        <w:t>一次。</w:t>
      </w:r>
      <w:r w:rsidR="006A1880">
        <w:rPr>
          <w:rFonts w:hint="eastAsia"/>
        </w:rPr>
        <w:t>世界无线电通信大会制定和修改《无线电规则》，</w:t>
      </w:r>
      <w:r w:rsidR="00B972C1">
        <w:rPr>
          <w:rFonts w:hint="eastAsia"/>
        </w:rPr>
        <w:t>2012</w:t>
      </w:r>
      <w:r w:rsidR="00B972C1">
        <w:rPr>
          <w:rFonts w:hint="eastAsia"/>
        </w:rPr>
        <w:t>年最新版</w:t>
      </w:r>
      <w:r w:rsidR="006A1880">
        <w:rPr>
          <w:rFonts w:hint="eastAsia"/>
        </w:rPr>
        <w:t>《无线</w:t>
      </w:r>
      <w:r w:rsidR="006A1880" w:rsidRPr="006A1880">
        <w:rPr>
          <w:rFonts w:hint="eastAsia"/>
        </w:rPr>
        <w:t>电规则</w:t>
      </w:r>
      <w:r w:rsidR="006A1880">
        <w:rPr>
          <w:rFonts w:hint="eastAsia"/>
        </w:rPr>
        <w:t>》</w:t>
      </w:r>
      <w:r w:rsidR="00B972C1">
        <w:rPr>
          <w:rFonts w:hint="eastAsia"/>
        </w:rPr>
        <w:t>是</w:t>
      </w:r>
      <w:r w:rsidR="00B972C1">
        <w:rPr>
          <w:rFonts w:hint="eastAsia"/>
        </w:rPr>
        <w:t>WRC-12</w:t>
      </w:r>
      <w:r w:rsidR="00AB7C1F">
        <w:rPr>
          <w:rFonts w:hint="eastAsia"/>
        </w:rPr>
        <w:t>通过的全</w:t>
      </w:r>
      <w:r w:rsidR="003A6697">
        <w:rPr>
          <w:rFonts w:hint="eastAsia"/>
        </w:rPr>
        <w:t>文</w:t>
      </w:r>
      <w:r w:rsidR="00AB7C1F">
        <w:rPr>
          <w:rFonts w:hint="eastAsia"/>
        </w:rPr>
        <w:t>本，</w:t>
      </w:r>
      <w:r w:rsidR="00B972C1" w:rsidRPr="00B972C1">
        <w:rPr>
          <w:rFonts w:hint="eastAsia"/>
        </w:rPr>
        <w:t>是</w:t>
      </w:r>
      <w:r w:rsidR="003A6697">
        <w:rPr>
          <w:rFonts w:hint="eastAsia"/>
        </w:rPr>
        <w:t>一项国际无线电管理法规，</w:t>
      </w:r>
      <w:r w:rsidR="00F91A43" w:rsidRPr="00F91A43">
        <w:rPr>
          <w:rFonts w:hint="eastAsia"/>
        </w:rPr>
        <w:t>这版规则附属于国际电联组织法和公约，对国际电信进行管理，并对国际电联全体成员的行为予以规范与约束，分为两个部分。第一部分的主要内容包括无线电相关业务的定义，无线电频率的划分、无线电频率的通知、协调和登记等程序，无线电频率的特性及频率使用的相关原则，无线电频率的干扰处理程序等等。第二部分则主要介绍了各种无线电台的操作说明和使用规定。《无线电规则</w:t>
      </w:r>
      <w:r w:rsidR="00F91A43" w:rsidRPr="00F91A43">
        <w:rPr>
          <w:rFonts w:hint="eastAsia"/>
        </w:rPr>
        <w:t xml:space="preserve"> </w:t>
      </w:r>
      <w:r w:rsidR="00F91A43" w:rsidRPr="00F91A43">
        <w:rPr>
          <w:rFonts w:hint="eastAsia"/>
        </w:rPr>
        <w:t>》中说明了空间频率轨道资源的分配原则和规律，及有关卫星相关业务频率的协调程序</w:t>
      </w:r>
      <w:r w:rsidR="00193DCB">
        <w:rPr>
          <w:rStyle w:val="af"/>
        </w:rPr>
        <w:t>[</w:t>
      </w:r>
      <w:r w:rsidR="00193DCB">
        <w:rPr>
          <w:rStyle w:val="af"/>
        </w:rPr>
        <w:endnoteReference w:id="20"/>
      </w:r>
      <w:r w:rsidR="00193DCB">
        <w:rPr>
          <w:rStyle w:val="af"/>
        </w:rPr>
        <w:t>]</w:t>
      </w:r>
      <w:r w:rsidR="00326E13">
        <w:rPr>
          <w:rStyle w:val="af"/>
          <w:vertAlign w:val="baseline"/>
        </w:rPr>
        <w:t>。</w:t>
      </w:r>
      <w:r w:rsidR="00F91A43" w:rsidRPr="00F91A43">
        <w:rPr>
          <w:rFonts w:hint="eastAsia"/>
        </w:rPr>
        <w:t>除此之外，《无线电规则》还重点提到了无线电频率的划分表，将频率从低到高排列，</w:t>
      </w:r>
      <w:r w:rsidR="00FE62BB">
        <w:rPr>
          <w:rFonts w:hint="eastAsia"/>
        </w:rPr>
        <w:t>将频率与不同业务</w:t>
      </w:r>
      <w:r w:rsidR="000E36F3">
        <w:rPr>
          <w:rFonts w:hint="eastAsia"/>
        </w:rPr>
        <w:t>对应绘制成表格形式，</w:t>
      </w:r>
      <w:r w:rsidR="004C6CA2" w:rsidRPr="004C6CA2">
        <w:rPr>
          <w:rFonts w:hint="eastAsia"/>
        </w:rPr>
        <w:t>无线电频率划分表</w:t>
      </w:r>
      <w:r w:rsidR="000E36F3">
        <w:rPr>
          <w:rFonts w:hint="eastAsia"/>
        </w:rPr>
        <w:t>中</w:t>
      </w:r>
      <w:r w:rsidR="004C6CA2">
        <w:rPr>
          <w:rFonts w:hint="eastAsia"/>
        </w:rPr>
        <w:t>表明了</w:t>
      </w:r>
      <w:r w:rsidR="002A6248">
        <w:rPr>
          <w:rFonts w:hint="eastAsia"/>
        </w:rPr>
        <w:t>卫星移动业务可使用</w:t>
      </w:r>
      <w:r w:rsidR="004E0DC5">
        <w:rPr>
          <w:rFonts w:hint="eastAsia"/>
        </w:rPr>
        <w:t>1980-2010MHz</w:t>
      </w:r>
      <w:r w:rsidR="004E0DC5">
        <w:rPr>
          <w:rFonts w:hint="eastAsia"/>
        </w:rPr>
        <w:t>和</w:t>
      </w:r>
      <w:r w:rsidR="004E0DC5">
        <w:rPr>
          <w:rFonts w:hint="eastAsia"/>
        </w:rPr>
        <w:t>2170-2200MHz</w:t>
      </w:r>
      <w:r w:rsidR="004E0DC5">
        <w:rPr>
          <w:rFonts w:hint="eastAsia"/>
        </w:rPr>
        <w:t>频段</w:t>
      </w:r>
      <w:r w:rsidR="00193DCB">
        <w:rPr>
          <w:rStyle w:val="af"/>
        </w:rPr>
        <w:t>[</w:t>
      </w:r>
      <w:r w:rsidR="00193DCB">
        <w:rPr>
          <w:rStyle w:val="af"/>
        </w:rPr>
        <w:endnoteReference w:id="21"/>
      </w:r>
      <w:r w:rsidR="00193DCB">
        <w:rPr>
          <w:rStyle w:val="af"/>
        </w:rPr>
        <w:t>]</w:t>
      </w:r>
      <w:r w:rsidR="00326E13">
        <w:rPr>
          <w:rStyle w:val="af"/>
          <w:vertAlign w:val="baseline"/>
        </w:rPr>
        <w:t>。</w:t>
      </w:r>
    </w:p>
    <w:p w:rsidR="00B446ED" w:rsidRDefault="00F91A43" w:rsidP="001F5F6D">
      <w:pPr>
        <w:ind w:firstLineChars="200" w:firstLine="480"/>
      </w:pPr>
      <w:r w:rsidRPr="00F91A43">
        <w:rPr>
          <w:rFonts w:hint="eastAsia"/>
        </w:rPr>
        <w:t>Ku</w:t>
      </w:r>
      <w:r w:rsidRPr="00F91A43">
        <w:rPr>
          <w:rFonts w:hint="eastAsia"/>
        </w:rPr>
        <w:t>和</w:t>
      </w:r>
      <w:r w:rsidRPr="00F91A43">
        <w:rPr>
          <w:rFonts w:hint="eastAsia"/>
        </w:rPr>
        <w:t>C</w:t>
      </w:r>
      <w:r w:rsidRPr="00F91A43">
        <w:rPr>
          <w:rFonts w:hint="eastAsia"/>
        </w:rPr>
        <w:t>波段是</w:t>
      </w:r>
      <w:r w:rsidR="005F0E86">
        <w:rPr>
          <w:rFonts w:hint="eastAsia"/>
        </w:rPr>
        <w:t>卫</w:t>
      </w:r>
      <w:r w:rsidRPr="00F91A43">
        <w:rPr>
          <w:rFonts w:hint="eastAsia"/>
        </w:rPr>
        <w:t>星通信</w:t>
      </w:r>
      <w:r w:rsidR="005F0E86">
        <w:rPr>
          <w:rFonts w:hint="eastAsia"/>
        </w:rPr>
        <w:t>中固定卫星通信使用的</w:t>
      </w:r>
      <w:r w:rsidR="005F0E86" w:rsidRPr="00F91A43">
        <w:rPr>
          <w:rFonts w:hint="eastAsia"/>
        </w:rPr>
        <w:t>主要</w:t>
      </w:r>
      <w:r w:rsidR="005F0E86">
        <w:rPr>
          <w:rFonts w:hint="eastAsia"/>
        </w:rPr>
        <w:t>波段，其中，卫星电视和广播的主要波段为</w:t>
      </w:r>
      <w:r w:rsidRPr="00F91A43">
        <w:rPr>
          <w:rFonts w:hint="eastAsia"/>
        </w:rPr>
        <w:t>Ku</w:t>
      </w:r>
      <w:r w:rsidRPr="00F91A43">
        <w:rPr>
          <w:rFonts w:hint="eastAsia"/>
        </w:rPr>
        <w:t>波段，而移动卫星通信的主要波段则是</w:t>
      </w:r>
      <w:r w:rsidRPr="00F91A43">
        <w:rPr>
          <w:rFonts w:hint="eastAsia"/>
        </w:rPr>
        <w:t>L</w:t>
      </w:r>
      <w:r w:rsidRPr="00F91A43">
        <w:rPr>
          <w:rFonts w:hint="eastAsia"/>
        </w:rPr>
        <w:t>波段，国外主要使用的</w:t>
      </w:r>
      <w:r w:rsidR="001F5F6D">
        <w:rPr>
          <w:rFonts w:hint="eastAsia"/>
        </w:rPr>
        <w:t>卫星移动通信</w:t>
      </w:r>
      <w:r w:rsidRPr="00F91A43">
        <w:rPr>
          <w:rFonts w:hint="eastAsia"/>
        </w:rPr>
        <w:t>系统包括：</w:t>
      </w:r>
      <w:r w:rsidR="001F5F6D" w:rsidRPr="00B446ED">
        <w:rPr>
          <w:rFonts w:hint="eastAsia"/>
        </w:rPr>
        <w:t>Inmarsat</w:t>
      </w:r>
      <w:r w:rsidR="001F5F6D" w:rsidRPr="00B446ED">
        <w:rPr>
          <w:rFonts w:hint="eastAsia"/>
        </w:rPr>
        <w:t>、</w:t>
      </w:r>
      <w:r w:rsidR="001F5F6D" w:rsidRPr="00B446ED">
        <w:rPr>
          <w:rFonts w:hint="eastAsia"/>
        </w:rPr>
        <w:t>Thuraya</w:t>
      </w:r>
      <w:r w:rsidR="001F5F6D" w:rsidRPr="00B446ED">
        <w:rPr>
          <w:rFonts w:hint="eastAsia"/>
        </w:rPr>
        <w:t>、铱星、全球星、</w:t>
      </w:r>
      <w:r w:rsidR="001F5F6D" w:rsidRPr="00B446ED">
        <w:rPr>
          <w:rFonts w:hint="eastAsia"/>
        </w:rPr>
        <w:t>Skyterra</w:t>
      </w:r>
      <w:r w:rsidR="001F5F6D" w:rsidRPr="00B446ED">
        <w:rPr>
          <w:rFonts w:hint="eastAsia"/>
        </w:rPr>
        <w:t>，</w:t>
      </w:r>
      <w:r w:rsidR="00B446ED" w:rsidRPr="00B446ED">
        <w:rPr>
          <w:rFonts w:hint="eastAsia"/>
        </w:rPr>
        <w:t>其中</w:t>
      </w:r>
      <w:r w:rsidR="00B446ED" w:rsidRPr="00B446ED">
        <w:rPr>
          <w:rFonts w:hint="eastAsia"/>
        </w:rPr>
        <w:t>Inmarsat</w:t>
      </w:r>
      <w:r w:rsidR="00B446ED" w:rsidRPr="00B446ED">
        <w:rPr>
          <w:rFonts w:hint="eastAsia"/>
        </w:rPr>
        <w:t>、</w:t>
      </w:r>
      <w:r w:rsidR="00B446ED" w:rsidRPr="00B446ED">
        <w:rPr>
          <w:rFonts w:hint="eastAsia"/>
        </w:rPr>
        <w:t>Thuraya</w:t>
      </w:r>
      <w:r w:rsidR="00B446ED" w:rsidRPr="00B446ED">
        <w:rPr>
          <w:rFonts w:hint="eastAsia"/>
        </w:rPr>
        <w:t>、铱星以及</w:t>
      </w:r>
      <w:r w:rsidR="00B446ED" w:rsidRPr="00B446ED">
        <w:rPr>
          <w:rFonts w:hint="eastAsia"/>
        </w:rPr>
        <w:t>Skyterra</w:t>
      </w:r>
      <w:r w:rsidR="00B446ED" w:rsidRPr="00B446ED">
        <w:rPr>
          <w:rFonts w:hint="eastAsia"/>
        </w:rPr>
        <w:t>用户链路使用的都是</w:t>
      </w:r>
      <w:r w:rsidR="00B446ED" w:rsidRPr="00B446ED">
        <w:rPr>
          <w:rFonts w:hint="eastAsia"/>
        </w:rPr>
        <w:t>L</w:t>
      </w:r>
      <w:r w:rsidR="00B446ED" w:rsidRPr="00B446ED">
        <w:rPr>
          <w:rFonts w:hint="eastAsia"/>
        </w:rPr>
        <w:t>波段，而全球星用户链路上行位于</w:t>
      </w:r>
      <w:r w:rsidR="00B446ED" w:rsidRPr="00B446ED">
        <w:rPr>
          <w:rFonts w:hint="eastAsia"/>
        </w:rPr>
        <w:t>L</w:t>
      </w:r>
      <w:r w:rsidR="00B446ED" w:rsidRPr="00B446ED">
        <w:rPr>
          <w:rFonts w:hint="eastAsia"/>
        </w:rPr>
        <w:t>波段，下行位于</w:t>
      </w:r>
      <w:r w:rsidR="00B446ED" w:rsidRPr="00B446ED">
        <w:rPr>
          <w:rFonts w:hint="eastAsia"/>
        </w:rPr>
        <w:t>S</w:t>
      </w:r>
      <w:r w:rsidR="00B446ED" w:rsidRPr="00B446ED">
        <w:rPr>
          <w:rFonts w:hint="eastAsia"/>
        </w:rPr>
        <w:t>波段。接下来的几年中</w:t>
      </w:r>
      <w:r w:rsidR="00B446ED" w:rsidRPr="00B446ED">
        <w:rPr>
          <w:rFonts w:hint="eastAsia"/>
        </w:rPr>
        <w:t>L</w:t>
      </w:r>
      <w:r w:rsidR="00B446ED" w:rsidRPr="00B446ED">
        <w:rPr>
          <w:rFonts w:hint="eastAsia"/>
        </w:rPr>
        <w:t>波段的信号数量还会增加，必然会造成</w:t>
      </w:r>
      <w:r w:rsidR="00B446ED" w:rsidRPr="00B446ED">
        <w:rPr>
          <w:rFonts w:hint="eastAsia"/>
        </w:rPr>
        <w:t>L</w:t>
      </w:r>
      <w:r w:rsidR="00B446ED" w:rsidRPr="00B446ED">
        <w:rPr>
          <w:rFonts w:hint="eastAsia"/>
        </w:rPr>
        <w:t>波段资源的紧缺。</w:t>
      </w:r>
      <w:r w:rsidRPr="00F91A43">
        <w:rPr>
          <w:rFonts w:hint="eastAsia"/>
        </w:rPr>
        <w:t>所以说，可以用作</w:t>
      </w:r>
      <w:r w:rsidR="001F5F6D">
        <w:rPr>
          <w:rFonts w:hint="eastAsia"/>
        </w:rPr>
        <w:t>卫星</w:t>
      </w:r>
      <w:r w:rsidR="00705636">
        <w:rPr>
          <w:rFonts w:hint="eastAsia"/>
        </w:rPr>
        <w:t>移动</w:t>
      </w:r>
      <w:r w:rsidR="001F5F6D">
        <w:rPr>
          <w:rFonts w:hint="eastAsia"/>
        </w:rPr>
        <w:t>通信</w:t>
      </w:r>
      <w:r w:rsidRPr="00F91A43">
        <w:rPr>
          <w:rFonts w:hint="eastAsia"/>
        </w:rPr>
        <w:t>的频率资源是十分有限的。从</w:t>
      </w:r>
      <w:r w:rsidR="001F5F6D">
        <w:rPr>
          <w:rFonts w:hint="eastAsia"/>
        </w:rPr>
        <w:t>卫星通信</w:t>
      </w:r>
      <w:r w:rsidRPr="00F91A43">
        <w:rPr>
          <w:rFonts w:hint="eastAsia"/>
        </w:rPr>
        <w:t>系统的发展演化来也可以看出，国内外对新的频率资源将会越来越重视，对其应用也必然越来越广泛。</w:t>
      </w:r>
    </w:p>
    <w:p w:rsidR="00C563EA" w:rsidRPr="00800B94" w:rsidRDefault="001F5F6D" w:rsidP="00800B94">
      <w:pPr>
        <w:ind w:firstLineChars="200" w:firstLine="480"/>
      </w:pPr>
      <w:r>
        <w:rPr>
          <w:rFonts w:hint="eastAsia"/>
        </w:rPr>
        <w:t>卫星</w:t>
      </w:r>
      <w:r w:rsidR="00723CEA">
        <w:rPr>
          <w:rFonts w:hint="eastAsia"/>
        </w:rPr>
        <w:t>通信是</w:t>
      </w:r>
      <w:r w:rsidR="00652517">
        <w:rPr>
          <w:rFonts w:hint="eastAsia"/>
        </w:rPr>
        <w:t>通过人造地球</w:t>
      </w:r>
      <w:r w:rsidR="00723CEA">
        <w:rPr>
          <w:rFonts w:hint="eastAsia"/>
        </w:rPr>
        <w:t>卫星</w:t>
      </w:r>
      <w:r w:rsidR="00F91A43" w:rsidRPr="00F91A43">
        <w:rPr>
          <w:rFonts w:hint="eastAsia"/>
        </w:rPr>
        <w:t>对无线电波进行转发或者反射，在不少于两个的地球站或者用户终端之间进行的通信。</w:t>
      </w:r>
      <w:r w:rsidR="00C563EA">
        <w:rPr>
          <w:rFonts w:hint="eastAsia"/>
        </w:rPr>
        <w:t>按照</w:t>
      </w:r>
      <w:r>
        <w:rPr>
          <w:rFonts w:hint="eastAsia"/>
        </w:rPr>
        <w:t>卫星通信</w:t>
      </w:r>
      <w:r w:rsidR="00C563EA">
        <w:rPr>
          <w:rFonts w:hint="eastAsia"/>
        </w:rPr>
        <w:t>系统的轨道分类，可以将</w:t>
      </w:r>
      <w:r>
        <w:rPr>
          <w:rFonts w:hint="eastAsia"/>
        </w:rPr>
        <w:t>卫星通信</w:t>
      </w:r>
      <w:r w:rsidR="00C563EA">
        <w:rPr>
          <w:rFonts w:hint="eastAsia"/>
        </w:rPr>
        <w:t>系统分为静止轨道（</w:t>
      </w:r>
      <w:r w:rsidR="00C563EA">
        <w:rPr>
          <w:rFonts w:hint="eastAsia"/>
        </w:rPr>
        <w:t>Geostationary Earth Orbit</w:t>
      </w:r>
      <w:r w:rsidR="005F0E86">
        <w:rPr>
          <w:rFonts w:hint="eastAsia"/>
        </w:rPr>
        <w:t>, GEO</w:t>
      </w:r>
      <w:r w:rsidR="00C563EA">
        <w:rPr>
          <w:rFonts w:hint="eastAsia"/>
        </w:rPr>
        <w:t>）</w:t>
      </w:r>
      <w:r>
        <w:rPr>
          <w:rFonts w:hint="eastAsia"/>
        </w:rPr>
        <w:t>卫星通信</w:t>
      </w:r>
      <w:r w:rsidR="00C563EA">
        <w:rPr>
          <w:rFonts w:hint="eastAsia"/>
        </w:rPr>
        <w:t>系统、中轨道（</w:t>
      </w:r>
      <w:r w:rsidR="00C563EA">
        <w:rPr>
          <w:rFonts w:hint="eastAsia"/>
        </w:rPr>
        <w:t>Medium Earth Orbit</w:t>
      </w:r>
      <w:r w:rsidR="005F0E86">
        <w:rPr>
          <w:rFonts w:hint="eastAsia"/>
        </w:rPr>
        <w:t>, MEO</w:t>
      </w:r>
      <w:r w:rsidR="00C563EA">
        <w:rPr>
          <w:rFonts w:hint="eastAsia"/>
        </w:rPr>
        <w:t>）</w:t>
      </w:r>
      <w:r>
        <w:rPr>
          <w:rFonts w:hint="eastAsia"/>
        </w:rPr>
        <w:t>卫星通信</w:t>
      </w:r>
      <w:r w:rsidR="00C563EA">
        <w:rPr>
          <w:rFonts w:hint="eastAsia"/>
        </w:rPr>
        <w:t>系统、低轨道（</w:t>
      </w:r>
      <w:r w:rsidR="00C563EA">
        <w:rPr>
          <w:rFonts w:hint="eastAsia"/>
        </w:rPr>
        <w:t>Low Earth Orbit</w:t>
      </w:r>
      <w:r w:rsidR="005F0E86">
        <w:rPr>
          <w:rFonts w:hint="eastAsia"/>
        </w:rPr>
        <w:t>, LEO</w:t>
      </w:r>
      <w:r w:rsidR="00C563EA">
        <w:rPr>
          <w:rFonts w:hint="eastAsia"/>
        </w:rPr>
        <w:t>）</w:t>
      </w:r>
      <w:r>
        <w:rPr>
          <w:rFonts w:hint="eastAsia"/>
        </w:rPr>
        <w:t>卫星通信</w:t>
      </w:r>
      <w:r w:rsidR="00C563EA">
        <w:rPr>
          <w:rFonts w:hint="eastAsia"/>
        </w:rPr>
        <w:t>系统。</w:t>
      </w:r>
      <w:r w:rsidR="00F91A43" w:rsidRPr="00F91A43">
        <w:rPr>
          <w:rFonts w:hint="eastAsia"/>
        </w:rPr>
        <w:t>GEO</w:t>
      </w:r>
      <w:r w:rsidR="00F91A43" w:rsidRPr="00F91A43">
        <w:rPr>
          <w:rFonts w:hint="eastAsia"/>
        </w:rPr>
        <w:t>的覆盖面积与其它两种相比较要广泛的多，只需要三颗卫星就可以将地球上除两极以外的地区全部覆盖</w:t>
      </w:r>
      <w:r w:rsidR="00193DCB">
        <w:rPr>
          <w:rStyle w:val="af"/>
        </w:rPr>
        <w:t>[</w:t>
      </w:r>
      <w:r w:rsidR="00193DCB">
        <w:rPr>
          <w:rStyle w:val="af"/>
        </w:rPr>
        <w:endnoteReference w:id="22"/>
      </w:r>
      <w:r w:rsidR="00193DCB">
        <w:rPr>
          <w:rStyle w:val="af"/>
        </w:rPr>
        <w:t>]</w:t>
      </w:r>
      <w:r w:rsidR="00326E13">
        <w:rPr>
          <w:rStyle w:val="af"/>
          <w:vertAlign w:val="baseline"/>
        </w:rPr>
        <w:t>。</w:t>
      </w:r>
      <w:r w:rsidR="00F91A43" w:rsidRPr="00F91A43">
        <w:rPr>
          <w:rFonts w:hint="eastAsia"/>
        </w:rPr>
        <w:t>而</w:t>
      </w:r>
      <w:r w:rsidR="00F91A43" w:rsidRPr="00F91A43">
        <w:rPr>
          <w:rFonts w:hint="eastAsia"/>
        </w:rPr>
        <w:t>LEO</w:t>
      </w:r>
      <w:r w:rsidR="00F91A43" w:rsidRPr="00F91A43">
        <w:rPr>
          <w:rFonts w:hint="eastAsia"/>
        </w:rPr>
        <w:t>和</w:t>
      </w:r>
      <w:r w:rsidR="00F91A43" w:rsidRPr="00F91A43">
        <w:rPr>
          <w:rFonts w:hint="eastAsia"/>
        </w:rPr>
        <w:t>MEO</w:t>
      </w:r>
      <w:r w:rsidR="00F91A43" w:rsidRPr="00F91A43">
        <w:rPr>
          <w:rFonts w:hint="eastAsia"/>
        </w:rPr>
        <w:t>卫星则需要多颗卫星的相互联系形成网状，比如铱星系统和全球性系统都是借助</w:t>
      </w:r>
      <w:r w:rsidR="00F91A43" w:rsidRPr="00F91A43">
        <w:rPr>
          <w:rFonts w:hint="eastAsia"/>
        </w:rPr>
        <w:t>LEO</w:t>
      </w:r>
      <w:r w:rsidR="00F91A43" w:rsidRPr="00F91A43">
        <w:rPr>
          <w:rFonts w:hint="eastAsia"/>
        </w:rPr>
        <w:t>卫星从而实现其移动通信。</w:t>
      </w:r>
      <w:r w:rsidR="00C563EA">
        <w:rPr>
          <w:rFonts w:hint="eastAsia"/>
        </w:rPr>
        <w:t>铱星系统原有</w:t>
      </w:r>
      <w:r w:rsidR="00C563EA">
        <w:rPr>
          <w:rFonts w:hint="eastAsia"/>
        </w:rPr>
        <w:t>7</w:t>
      </w:r>
      <w:r w:rsidR="00C563EA">
        <w:rPr>
          <w:rFonts w:hint="eastAsia"/>
        </w:rPr>
        <w:t>条轨道，每条轨道上有</w:t>
      </w:r>
      <w:r w:rsidR="00C563EA">
        <w:rPr>
          <w:rFonts w:hint="eastAsia"/>
        </w:rPr>
        <w:t>11</w:t>
      </w:r>
      <w:r w:rsidR="00C563EA">
        <w:rPr>
          <w:rFonts w:hint="eastAsia"/>
        </w:rPr>
        <w:t>颗卫星，一共有</w:t>
      </w:r>
      <w:r w:rsidR="00C563EA">
        <w:rPr>
          <w:rFonts w:hint="eastAsia"/>
        </w:rPr>
        <w:t>77</w:t>
      </w:r>
      <w:r w:rsidR="00C563EA">
        <w:rPr>
          <w:rFonts w:hint="eastAsia"/>
        </w:rPr>
        <w:t>颗卫星，后来实际使用的铱星系统共有</w:t>
      </w:r>
      <w:r w:rsidR="00C563EA">
        <w:rPr>
          <w:rFonts w:hint="eastAsia"/>
        </w:rPr>
        <w:t>66</w:t>
      </w:r>
      <w:r w:rsidR="00FF3A99">
        <w:rPr>
          <w:rFonts w:hint="eastAsia"/>
        </w:rPr>
        <w:t>颗卫星，由于使用的卫星数量多，造成通信成本大幅增加。</w:t>
      </w:r>
      <w:r w:rsidR="00C563EA">
        <w:rPr>
          <w:rFonts w:hint="eastAsia"/>
        </w:rPr>
        <w:t>因此，</w:t>
      </w:r>
      <w:r w:rsidR="00C563EA">
        <w:rPr>
          <w:rFonts w:hint="eastAsia"/>
        </w:rPr>
        <w:t>GEO</w:t>
      </w:r>
      <w:r>
        <w:rPr>
          <w:rFonts w:hint="eastAsia"/>
        </w:rPr>
        <w:t>卫星通信</w:t>
      </w:r>
      <w:r w:rsidR="00C563EA">
        <w:rPr>
          <w:rFonts w:hint="eastAsia"/>
        </w:rPr>
        <w:t>系统具有一定的优势。但是，由于卫星距离地球较远，链路衰减</w:t>
      </w:r>
      <w:r w:rsidR="004577CD">
        <w:rPr>
          <w:rFonts w:hint="eastAsia"/>
        </w:rPr>
        <w:t>过大，故需要卫星具有较大的发射功率，成为此类卫星通信</w:t>
      </w:r>
      <w:r>
        <w:rPr>
          <w:rFonts w:hint="eastAsia"/>
        </w:rPr>
        <w:t>系统</w:t>
      </w:r>
      <w:r w:rsidR="004577CD">
        <w:rPr>
          <w:rFonts w:hint="eastAsia"/>
        </w:rPr>
        <w:t>的瓶颈。</w:t>
      </w:r>
      <w:r w:rsidR="00F91A43" w:rsidRPr="00F91A43">
        <w:rPr>
          <w:rFonts w:hint="eastAsia"/>
        </w:rPr>
        <w:t>随着通信技术的不断进步，卫星天线上的口径也不断增加，增益也随之不断提高，如今卫星的发射功率完全能够满足</w:t>
      </w:r>
      <w:r w:rsidR="00F91A43" w:rsidRPr="00F91A43">
        <w:rPr>
          <w:rFonts w:hint="eastAsia"/>
        </w:rPr>
        <w:t>GEO</w:t>
      </w:r>
      <w:r w:rsidR="00F91A43" w:rsidRPr="00F91A43">
        <w:rPr>
          <w:rFonts w:hint="eastAsia"/>
        </w:rPr>
        <w:t>卫星通信系统的难度需求。</w:t>
      </w:r>
      <w:r w:rsidR="00C563EA">
        <w:rPr>
          <w:rFonts w:hint="eastAsia"/>
        </w:rPr>
        <w:t>如</w:t>
      </w:r>
      <w:r w:rsidR="00C563EA">
        <w:rPr>
          <w:rFonts w:hint="eastAsia"/>
        </w:rPr>
        <w:t>1990</w:t>
      </w:r>
      <w:r w:rsidR="00C563EA">
        <w:rPr>
          <w:rFonts w:hint="eastAsia"/>
        </w:rPr>
        <w:t>年发射的</w:t>
      </w:r>
      <w:r w:rsidR="00C563EA">
        <w:rPr>
          <w:rFonts w:hint="eastAsia"/>
        </w:rPr>
        <w:t>Inmasat-2</w:t>
      </w:r>
      <w:r w:rsidR="00C563EA">
        <w:rPr>
          <w:rFonts w:hint="eastAsia"/>
        </w:rPr>
        <w:t>卫星的</w:t>
      </w:r>
      <w:r w:rsidR="00C563EA">
        <w:rPr>
          <w:rFonts w:hint="eastAsia"/>
        </w:rPr>
        <w:t>EIRP</w:t>
      </w:r>
      <w:r w:rsidR="00C563EA">
        <w:rPr>
          <w:rFonts w:hint="eastAsia"/>
        </w:rPr>
        <w:t>只有</w:t>
      </w:r>
      <w:r w:rsidR="00C563EA">
        <w:rPr>
          <w:rFonts w:hint="eastAsia"/>
        </w:rPr>
        <w:t>39dBW</w:t>
      </w:r>
      <w:r w:rsidR="00C563EA">
        <w:rPr>
          <w:rFonts w:hint="eastAsia"/>
        </w:rPr>
        <w:t>，到了</w:t>
      </w:r>
      <w:r w:rsidR="00C563EA">
        <w:rPr>
          <w:rFonts w:hint="eastAsia"/>
        </w:rPr>
        <w:t>2005</w:t>
      </w:r>
      <w:r w:rsidR="00C563EA">
        <w:rPr>
          <w:rFonts w:hint="eastAsia"/>
        </w:rPr>
        <w:t>年发射的</w:t>
      </w:r>
      <w:r w:rsidR="00C563EA">
        <w:rPr>
          <w:rFonts w:hint="eastAsia"/>
        </w:rPr>
        <w:t>Inmarsat-4</w:t>
      </w:r>
      <w:r w:rsidR="00C563EA">
        <w:rPr>
          <w:rFonts w:hint="eastAsia"/>
        </w:rPr>
        <w:t>卫星的</w:t>
      </w:r>
      <w:r w:rsidR="00C563EA">
        <w:rPr>
          <w:rFonts w:hint="eastAsia"/>
        </w:rPr>
        <w:t>EIRP</w:t>
      </w:r>
      <w:r w:rsidR="00C563EA">
        <w:rPr>
          <w:rFonts w:hint="eastAsia"/>
        </w:rPr>
        <w:t>已经达到</w:t>
      </w:r>
      <w:r w:rsidR="00C563EA">
        <w:rPr>
          <w:rFonts w:hint="eastAsia"/>
        </w:rPr>
        <w:t>67dBW</w:t>
      </w:r>
      <w:r w:rsidR="00C563EA">
        <w:rPr>
          <w:rFonts w:hint="eastAsia"/>
        </w:rPr>
        <w:t>，而</w:t>
      </w:r>
      <w:r w:rsidR="00C563EA">
        <w:rPr>
          <w:rFonts w:hint="eastAsia"/>
        </w:rPr>
        <w:t>2010</w:t>
      </w:r>
      <w:r w:rsidR="00C563EA">
        <w:rPr>
          <w:rFonts w:hint="eastAsia"/>
        </w:rPr>
        <w:t>年发射的</w:t>
      </w:r>
      <w:r w:rsidR="00C563EA">
        <w:rPr>
          <w:rFonts w:hint="eastAsia"/>
        </w:rPr>
        <w:t>Skyterra-1</w:t>
      </w:r>
      <w:r w:rsidR="00C563EA">
        <w:rPr>
          <w:rFonts w:hint="eastAsia"/>
        </w:rPr>
        <w:t>卫星的</w:t>
      </w:r>
      <w:r w:rsidR="00C563EA">
        <w:rPr>
          <w:rFonts w:hint="eastAsia"/>
        </w:rPr>
        <w:t>EIRP</w:t>
      </w:r>
      <w:r w:rsidR="00C563EA">
        <w:rPr>
          <w:rFonts w:hint="eastAsia"/>
        </w:rPr>
        <w:t>高达</w:t>
      </w:r>
      <w:r w:rsidR="00C563EA">
        <w:rPr>
          <w:rFonts w:hint="eastAsia"/>
        </w:rPr>
        <w:t>79dBW</w:t>
      </w:r>
      <w:r w:rsidR="00C563EA">
        <w:rPr>
          <w:rFonts w:hint="eastAsia"/>
        </w:rPr>
        <w:t>。</w:t>
      </w:r>
      <w:r w:rsidR="00F91A43" w:rsidRPr="00F91A43">
        <w:rPr>
          <w:rFonts w:hint="eastAsia"/>
        </w:rPr>
        <w:t>虽然</w:t>
      </w:r>
      <w:r w:rsidR="00F91A43" w:rsidRPr="00F91A43">
        <w:rPr>
          <w:rFonts w:hint="eastAsia"/>
        </w:rPr>
        <w:t>GEO</w:t>
      </w:r>
      <w:r>
        <w:rPr>
          <w:rFonts w:hint="eastAsia"/>
        </w:rPr>
        <w:t>卫星通信</w:t>
      </w:r>
      <w:r w:rsidR="00F91A43" w:rsidRPr="00F91A43">
        <w:rPr>
          <w:rFonts w:hint="eastAsia"/>
        </w:rPr>
        <w:t>系统技术发展比较缓慢，难度也比较大，但是因其具有其它两种卫星资源所不具备的各种优势，所以</w:t>
      </w:r>
      <w:r w:rsidR="00F91A43" w:rsidRPr="00F91A43">
        <w:rPr>
          <w:rFonts w:hint="eastAsia"/>
        </w:rPr>
        <w:t>GEO</w:t>
      </w:r>
      <w:r w:rsidR="00F91A43" w:rsidRPr="00F91A43">
        <w:rPr>
          <w:rFonts w:hint="eastAsia"/>
        </w:rPr>
        <w:t>卫星资源还是非常适合</w:t>
      </w:r>
      <w:r>
        <w:rPr>
          <w:rFonts w:hint="eastAsia"/>
        </w:rPr>
        <w:t>S</w:t>
      </w:r>
      <w:r>
        <w:rPr>
          <w:rFonts w:hint="eastAsia"/>
        </w:rPr>
        <w:t>波段低信息速率卫星应急通信系统</w:t>
      </w:r>
      <w:r w:rsidR="00F91A43" w:rsidRPr="00F91A43">
        <w:rPr>
          <w:rFonts w:hint="eastAsia"/>
        </w:rPr>
        <w:t>的通信需求。随着我国大</w:t>
      </w:r>
      <w:r w:rsidR="00F91A43" w:rsidRPr="00F91A43">
        <w:rPr>
          <w:rFonts w:hint="eastAsia"/>
        </w:rPr>
        <w:t>S</w:t>
      </w:r>
      <w:r w:rsidR="00F91A43" w:rsidRPr="00F91A43">
        <w:rPr>
          <w:rFonts w:hint="eastAsia"/>
        </w:rPr>
        <w:t>卫星的发射成功，研究者也逐渐意识到，开发</w:t>
      </w:r>
      <w:r w:rsidR="00042A48">
        <w:rPr>
          <w:rFonts w:hint="eastAsia"/>
        </w:rPr>
        <w:t>S</w:t>
      </w:r>
      <w:r w:rsidR="00042A48">
        <w:rPr>
          <w:rFonts w:hint="eastAsia"/>
        </w:rPr>
        <w:t>波段低速率</w:t>
      </w:r>
      <w:r w:rsidR="00800B94">
        <w:rPr>
          <w:rFonts w:hint="eastAsia"/>
        </w:rPr>
        <w:t>的卫星应急</w:t>
      </w:r>
      <w:r w:rsidR="00F91A43" w:rsidRPr="00F91A43">
        <w:rPr>
          <w:rFonts w:hint="eastAsia"/>
        </w:rPr>
        <w:t>通信系统对我国在空间资源的争取和拥有上具有极大优势和帮助。</w:t>
      </w:r>
    </w:p>
    <w:p w:rsidR="003C7DB5" w:rsidRDefault="00B81CB4" w:rsidP="009F670A">
      <w:pPr>
        <w:pStyle w:val="2"/>
      </w:pPr>
      <w:bookmarkStart w:id="15" w:name="_Toc445641061"/>
      <w:r w:rsidRPr="00B81CB4">
        <w:rPr>
          <w:rFonts w:hint="eastAsia"/>
        </w:rPr>
        <w:t>S</w:t>
      </w:r>
      <w:r w:rsidR="009E6F88">
        <w:rPr>
          <w:rFonts w:hint="eastAsia"/>
        </w:rPr>
        <w:t>波段卫星</w:t>
      </w:r>
      <w:r w:rsidR="00B573F6">
        <w:rPr>
          <w:rFonts w:hint="eastAsia"/>
        </w:rPr>
        <w:t>应急</w:t>
      </w:r>
      <w:r w:rsidR="009E6F88">
        <w:rPr>
          <w:rFonts w:hint="eastAsia"/>
        </w:rPr>
        <w:t>通信系统链路预算</w:t>
      </w:r>
      <w:bookmarkEnd w:id="15"/>
    </w:p>
    <w:p w:rsidR="006E1B54" w:rsidRPr="00D74BF4" w:rsidRDefault="00544413" w:rsidP="00B131A0">
      <w:pPr>
        <w:ind w:firstLine="480"/>
      </w:pPr>
      <w:r>
        <w:rPr>
          <w:rFonts w:hint="eastAsia"/>
        </w:rPr>
        <w:t>卫星通信系统传输</w:t>
      </w:r>
      <w:r w:rsidR="00AB0E30">
        <w:rPr>
          <w:rFonts w:hint="eastAsia"/>
        </w:rPr>
        <w:t>链路预算是</w:t>
      </w:r>
      <w:r w:rsidR="00A31D23">
        <w:rPr>
          <w:rFonts w:hint="eastAsia"/>
        </w:rPr>
        <w:t>对卫星通信传输链路中各种衰耗和增益的计算，是设计卫星通信系统必不可少的环</w:t>
      </w:r>
      <w:r w:rsidR="00B131A0">
        <w:rPr>
          <w:rFonts w:hint="eastAsia"/>
        </w:rPr>
        <w:t>节。链路预算是系统设计的前提，关系到卫星资源的合理利用、研发相关</w:t>
      </w:r>
      <w:r w:rsidR="00A31D23">
        <w:rPr>
          <w:rFonts w:hint="eastAsia"/>
        </w:rPr>
        <w:t>设备</w:t>
      </w:r>
      <w:r w:rsidR="00B131A0">
        <w:rPr>
          <w:rFonts w:hint="eastAsia"/>
        </w:rPr>
        <w:t>的投入以及系统建成后的可靠性和稳定性</w:t>
      </w:r>
      <w:r w:rsidR="003A6697">
        <w:rPr>
          <w:rFonts w:hint="eastAsia"/>
        </w:rPr>
        <w:t>的保证</w:t>
      </w:r>
      <w:r w:rsidR="00B131A0">
        <w:rPr>
          <w:rFonts w:hint="eastAsia"/>
        </w:rPr>
        <w:t>。通过计算，可以合理设计系统参数，如调制与扩频的方式、天线类型和增益等</w:t>
      </w:r>
      <w:r w:rsidR="00B75FE5">
        <w:rPr>
          <w:rFonts w:hint="eastAsia"/>
        </w:rPr>
        <w:t>，以保证系统指标</w:t>
      </w:r>
      <w:r w:rsidR="003A6697">
        <w:rPr>
          <w:rFonts w:hint="eastAsia"/>
        </w:rPr>
        <w:t>能实现正常运行，并</w:t>
      </w:r>
      <w:r w:rsidR="00245B26">
        <w:rPr>
          <w:rFonts w:hint="eastAsia"/>
        </w:rPr>
        <w:t>符合</w:t>
      </w:r>
      <w:r w:rsidR="00B75FE5">
        <w:rPr>
          <w:rFonts w:hint="eastAsia"/>
        </w:rPr>
        <w:t>国际标准</w:t>
      </w:r>
      <w:r w:rsidR="00B131A0">
        <w:rPr>
          <w:rFonts w:hint="eastAsia"/>
        </w:rPr>
        <w:t>。</w:t>
      </w:r>
      <w:r w:rsidR="00F91A43" w:rsidRPr="00F91A43">
        <w:rPr>
          <w:rFonts w:hint="eastAsia"/>
        </w:rPr>
        <w:t>因此，</w:t>
      </w:r>
      <w:r w:rsidR="001F5F6D">
        <w:rPr>
          <w:rFonts w:hint="eastAsia"/>
        </w:rPr>
        <w:t>S</w:t>
      </w:r>
      <w:r w:rsidR="001F5F6D">
        <w:rPr>
          <w:rFonts w:hint="eastAsia"/>
        </w:rPr>
        <w:t>波段的卫星应急通信系统</w:t>
      </w:r>
      <w:r w:rsidR="00F91A43" w:rsidRPr="00F91A43">
        <w:rPr>
          <w:rFonts w:hint="eastAsia"/>
        </w:rPr>
        <w:t>的链路预算是设计卫星通信系统时的必要条件。</w:t>
      </w:r>
      <w:r w:rsidR="00DE4263">
        <w:rPr>
          <w:rFonts w:hint="eastAsia"/>
        </w:rPr>
        <w:t>在卫星通信系统中，系统传输链路由出局广播链路和入局回传链路两部分组成。</w:t>
      </w:r>
      <w:r w:rsidR="00042A48">
        <w:rPr>
          <w:rFonts w:hint="eastAsia"/>
        </w:rPr>
        <w:t>S</w:t>
      </w:r>
      <w:r w:rsidR="00042A48">
        <w:rPr>
          <w:rFonts w:hint="eastAsia"/>
        </w:rPr>
        <w:t>波段低速率</w:t>
      </w:r>
      <w:r w:rsidR="00045EF8" w:rsidRPr="00045EF8">
        <w:rPr>
          <w:rFonts w:hint="eastAsia"/>
        </w:rPr>
        <w:t>卫星</w:t>
      </w:r>
      <w:r w:rsidR="001F5F6D">
        <w:rPr>
          <w:rFonts w:hint="eastAsia"/>
        </w:rPr>
        <w:t>应急</w:t>
      </w:r>
      <w:r w:rsidR="00045EF8" w:rsidRPr="00045EF8">
        <w:rPr>
          <w:rFonts w:hint="eastAsia"/>
        </w:rPr>
        <w:t>通信系统在用户端宜采用微小型终端及</w:t>
      </w:r>
      <w:r w:rsidR="003A6697">
        <w:rPr>
          <w:rFonts w:hint="eastAsia"/>
        </w:rPr>
        <w:t>微小型</w:t>
      </w:r>
      <w:r w:rsidR="00045EF8" w:rsidRPr="00045EF8">
        <w:rPr>
          <w:rFonts w:hint="eastAsia"/>
        </w:rPr>
        <w:t>天线，</w:t>
      </w:r>
      <w:r w:rsidR="003A6697">
        <w:rPr>
          <w:rFonts w:hint="eastAsia"/>
        </w:rPr>
        <w:t>这样会</w:t>
      </w:r>
      <w:r w:rsidR="00BE09A6">
        <w:rPr>
          <w:rFonts w:hint="eastAsia"/>
        </w:rPr>
        <w:t>形成出局链路下行功率受限</w:t>
      </w:r>
      <w:r w:rsidR="00045EF8" w:rsidRPr="00045EF8">
        <w:rPr>
          <w:rFonts w:hint="eastAsia"/>
        </w:rPr>
        <w:t>，</w:t>
      </w:r>
      <w:r w:rsidR="003A6697">
        <w:rPr>
          <w:rFonts w:hint="eastAsia"/>
        </w:rPr>
        <w:t>以及</w:t>
      </w:r>
      <w:r w:rsidR="00BE09A6">
        <w:rPr>
          <w:rFonts w:hint="eastAsia"/>
        </w:rPr>
        <w:t>入局通信链路上行功率受限，</w:t>
      </w:r>
      <w:r>
        <w:rPr>
          <w:rFonts w:hint="eastAsia"/>
        </w:rPr>
        <w:t>是一种比较特殊的卫星通信传输链路</w:t>
      </w:r>
      <w:r w:rsidR="00193DCB">
        <w:rPr>
          <w:rStyle w:val="af"/>
        </w:rPr>
        <w:t>[</w:t>
      </w:r>
      <w:r w:rsidR="00193DCB">
        <w:rPr>
          <w:rStyle w:val="af"/>
        </w:rPr>
        <w:endnoteReference w:id="23"/>
      </w:r>
      <w:r w:rsidR="00193DCB">
        <w:rPr>
          <w:rStyle w:val="af"/>
        </w:rPr>
        <w:t>]</w:t>
      </w:r>
      <w:r w:rsidR="00326E13">
        <w:rPr>
          <w:rStyle w:val="af"/>
          <w:vertAlign w:val="baseline"/>
        </w:rPr>
        <w:t>。</w:t>
      </w:r>
      <w:r>
        <w:rPr>
          <w:rFonts w:hint="eastAsia"/>
        </w:rPr>
        <w:t>此外，系统设计的相关参数应符合国际电信联盟的要求和有关规定，</w:t>
      </w:r>
      <w:r w:rsidR="006E1B54">
        <w:rPr>
          <w:rFonts w:hint="eastAsia"/>
        </w:rPr>
        <w:t>这</w:t>
      </w:r>
      <w:r w:rsidR="00045EF8" w:rsidRPr="00045EF8">
        <w:rPr>
          <w:rFonts w:hint="eastAsia"/>
        </w:rPr>
        <w:t>将会影响整个卫星通信系统的容量，</w:t>
      </w:r>
      <w:r w:rsidR="006E1B54">
        <w:rPr>
          <w:rFonts w:hint="eastAsia"/>
        </w:rPr>
        <w:t>并使设计系统和实现变得困难。</w:t>
      </w:r>
      <w:r w:rsidR="00045EF8" w:rsidRPr="00045EF8">
        <w:rPr>
          <w:rFonts w:hint="eastAsia"/>
        </w:rPr>
        <w:t>因此</w:t>
      </w:r>
      <w:r w:rsidR="006E1B54">
        <w:rPr>
          <w:rFonts w:hint="eastAsia"/>
        </w:rPr>
        <w:t>，必须进</w:t>
      </w:r>
      <w:r w:rsidR="003A6697">
        <w:rPr>
          <w:rFonts w:hint="eastAsia"/>
        </w:rPr>
        <w:t>行链路预算以明确系统在功率受限时可以进行哪些优化，以满足系统性能</w:t>
      </w:r>
      <w:r w:rsidR="006E1B54">
        <w:rPr>
          <w:rFonts w:hint="eastAsia"/>
        </w:rPr>
        <w:t>、价格、</w:t>
      </w:r>
      <w:r w:rsidR="00D14BFC">
        <w:rPr>
          <w:rFonts w:hint="eastAsia"/>
        </w:rPr>
        <w:t>鲁棒性</w:t>
      </w:r>
      <w:r w:rsidR="00F92406">
        <w:rPr>
          <w:rFonts w:hint="eastAsia"/>
        </w:rPr>
        <w:t>等方面的要求</w:t>
      </w:r>
      <w:r w:rsidR="00193DCB">
        <w:rPr>
          <w:rStyle w:val="af"/>
        </w:rPr>
        <w:t>[</w:t>
      </w:r>
      <w:r w:rsidR="00193DCB">
        <w:rPr>
          <w:rStyle w:val="af"/>
        </w:rPr>
        <w:endnoteReference w:id="24"/>
      </w:r>
      <w:r w:rsidR="00326E13">
        <w:rPr>
          <w:rStyle w:val="af"/>
          <w:rFonts w:hint="eastAsia"/>
        </w:rPr>
        <w:t>,</w:t>
      </w:r>
      <w:r w:rsidR="00193DCB">
        <w:rPr>
          <w:rStyle w:val="af"/>
        </w:rPr>
        <w:endnoteReference w:id="25"/>
      </w:r>
      <w:r w:rsidR="00193DCB">
        <w:rPr>
          <w:rStyle w:val="af"/>
        </w:rPr>
        <w:t>]</w:t>
      </w:r>
      <w:r w:rsidR="00D74BF4">
        <w:rPr>
          <w:rStyle w:val="af"/>
          <w:rFonts w:hint="eastAsia"/>
          <w:vertAlign w:val="baseline"/>
        </w:rPr>
        <w:t>。</w:t>
      </w:r>
    </w:p>
    <w:p w:rsidR="003318B2" w:rsidRDefault="003A6697" w:rsidP="003318B2">
      <w:pPr>
        <w:ind w:firstLine="480"/>
      </w:pPr>
      <w:r>
        <w:rPr>
          <w:rFonts w:hint="eastAsia"/>
        </w:rPr>
        <w:t>对卫星通信系统进行链路预算前，需要对卫星通信系统信号体制作</w:t>
      </w:r>
      <w:r w:rsidR="006E429C">
        <w:rPr>
          <w:rFonts w:hint="eastAsia"/>
        </w:rPr>
        <w:t>一个初步的配置，通过对得到的预算值进行定量分析，</w:t>
      </w:r>
      <w:r w:rsidR="003318B2">
        <w:rPr>
          <w:rFonts w:hint="eastAsia"/>
        </w:rPr>
        <w:t>以确定是否对设计的信号体制进行优化。</w:t>
      </w:r>
      <w:r w:rsidR="001F5F6D">
        <w:rPr>
          <w:rFonts w:hint="eastAsia"/>
        </w:rPr>
        <w:t>S</w:t>
      </w:r>
      <w:r w:rsidR="001F5F6D">
        <w:rPr>
          <w:rFonts w:hint="eastAsia"/>
        </w:rPr>
        <w:t>波段低信息速率卫星应急通信系统</w:t>
      </w:r>
      <w:r w:rsidR="003318B2">
        <w:rPr>
          <w:rFonts w:hint="eastAsia"/>
        </w:rPr>
        <w:t>设计的信号体制如下：</w:t>
      </w:r>
    </w:p>
    <w:p w:rsidR="003318B2" w:rsidRDefault="003318B2" w:rsidP="00716B65">
      <w:pPr>
        <w:pStyle w:val="a6"/>
        <w:numPr>
          <w:ilvl w:val="0"/>
          <w:numId w:val="14"/>
        </w:numPr>
        <w:ind w:left="0" w:firstLineChars="0" w:firstLine="420"/>
      </w:pPr>
      <w:r>
        <w:rPr>
          <w:rFonts w:hint="eastAsia"/>
        </w:rPr>
        <w:t>调制方式：二进制相移键控（</w:t>
      </w:r>
      <w:r>
        <w:rPr>
          <w:rFonts w:hint="eastAsia"/>
        </w:rPr>
        <w:t>BPSK</w:t>
      </w:r>
      <w:r>
        <w:rPr>
          <w:rFonts w:hint="eastAsia"/>
        </w:rPr>
        <w:t>）</w:t>
      </w:r>
    </w:p>
    <w:p w:rsidR="003318B2" w:rsidRDefault="003318B2" w:rsidP="00716B65">
      <w:pPr>
        <w:pStyle w:val="a6"/>
        <w:numPr>
          <w:ilvl w:val="0"/>
          <w:numId w:val="14"/>
        </w:numPr>
        <w:ind w:left="0" w:firstLineChars="0" w:firstLine="420"/>
      </w:pPr>
      <w:r>
        <w:rPr>
          <w:rFonts w:hint="eastAsia"/>
        </w:rPr>
        <w:t>载波分配带宽：</w:t>
      </w:r>
      <w:r>
        <w:rPr>
          <w:rFonts w:hint="eastAsia"/>
        </w:rPr>
        <w:t>5MHz</w:t>
      </w:r>
    </w:p>
    <w:p w:rsidR="003318B2" w:rsidRPr="003318B2" w:rsidRDefault="003318B2" w:rsidP="00716B65">
      <w:pPr>
        <w:pStyle w:val="a6"/>
        <w:numPr>
          <w:ilvl w:val="0"/>
          <w:numId w:val="14"/>
        </w:numPr>
        <w:ind w:left="0" w:firstLineChars="0" w:firstLine="420"/>
      </w:pPr>
      <w:r>
        <w:rPr>
          <w:rFonts w:hint="eastAsia"/>
        </w:rPr>
        <w:t>输出频率：</w:t>
      </w:r>
      <w:r>
        <w:rPr>
          <w:rFonts w:hint="eastAsia"/>
        </w:rPr>
        <w:t>20MHz/70MHz(</w:t>
      </w:r>
      <w:r>
        <w:rPr>
          <w:rFonts w:hint="eastAsia"/>
        </w:rPr>
        <w:t>地面站</w:t>
      </w:r>
      <w:r>
        <w:rPr>
          <w:rFonts w:hint="eastAsia"/>
        </w:rPr>
        <w:t>)</w:t>
      </w:r>
    </w:p>
    <w:p w:rsidR="00E4450F" w:rsidRPr="00E178B9" w:rsidRDefault="00F91A43" w:rsidP="007111A7">
      <w:pPr>
        <w:ind w:firstLine="482"/>
      </w:pPr>
      <w:r w:rsidRPr="00F91A43">
        <w:rPr>
          <w:rFonts w:hint="eastAsia"/>
        </w:rPr>
        <w:t>S</w:t>
      </w:r>
      <w:r w:rsidRPr="00F91A43">
        <w:rPr>
          <w:rFonts w:hint="eastAsia"/>
        </w:rPr>
        <w:t>波段处于</w:t>
      </w:r>
      <w:r w:rsidRPr="00F91A43">
        <w:rPr>
          <w:rFonts w:hint="eastAsia"/>
        </w:rPr>
        <w:t>L</w:t>
      </w:r>
      <w:r w:rsidRPr="00F91A43">
        <w:rPr>
          <w:rFonts w:hint="eastAsia"/>
        </w:rPr>
        <w:t>波段和</w:t>
      </w:r>
      <w:r w:rsidRPr="00F91A43">
        <w:rPr>
          <w:rFonts w:hint="eastAsia"/>
        </w:rPr>
        <w:t>C</w:t>
      </w:r>
      <w:r w:rsidRPr="00F91A43">
        <w:rPr>
          <w:rFonts w:hint="eastAsia"/>
        </w:rPr>
        <w:t>波段之间，它也兼具</w:t>
      </w:r>
      <w:r w:rsidRPr="00F91A43">
        <w:rPr>
          <w:rFonts w:hint="eastAsia"/>
        </w:rPr>
        <w:t>L</w:t>
      </w:r>
      <w:r w:rsidRPr="00F91A43">
        <w:rPr>
          <w:rFonts w:hint="eastAsia"/>
        </w:rPr>
        <w:t>波段和</w:t>
      </w:r>
      <w:r w:rsidRPr="00F91A43">
        <w:rPr>
          <w:rFonts w:hint="eastAsia"/>
        </w:rPr>
        <w:t>C</w:t>
      </w:r>
      <w:r w:rsidRPr="00F91A43">
        <w:rPr>
          <w:rFonts w:hint="eastAsia"/>
        </w:rPr>
        <w:t>波段的优缺点，</w:t>
      </w:r>
      <w:r w:rsidRPr="00F91A43">
        <w:rPr>
          <w:rFonts w:hint="eastAsia"/>
        </w:rPr>
        <w:t>S</w:t>
      </w:r>
      <w:r w:rsidRPr="00F91A43">
        <w:rPr>
          <w:rFonts w:hint="eastAsia"/>
        </w:rPr>
        <w:t>波段在自由空间传播损耗、</w:t>
      </w:r>
      <w:r w:rsidR="00C57790">
        <w:rPr>
          <w:rFonts w:hint="eastAsia"/>
        </w:rPr>
        <w:t>大气吸收引起的损耗</w:t>
      </w:r>
      <w:r w:rsidR="004469D1">
        <w:rPr>
          <w:rFonts w:hint="eastAsia"/>
        </w:rPr>
        <w:t>以及降雨、云雾等带来的不同程度衰减</w:t>
      </w:r>
      <w:r w:rsidR="003A6697">
        <w:rPr>
          <w:rFonts w:hint="eastAsia"/>
        </w:rPr>
        <w:t>方面</w:t>
      </w:r>
      <w:r w:rsidR="004469D1">
        <w:rPr>
          <w:rFonts w:hint="eastAsia"/>
        </w:rPr>
        <w:t>都比</w:t>
      </w:r>
      <w:r w:rsidR="004469D1">
        <w:rPr>
          <w:rFonts w:hint="eastAsia"/>
        </w:rPr>
        <w:t>L</w:t>
      </w:r>
      <w:r w:rsidR="004469D1">
        <w:rPr>
          <w:rFonts w:hint="eastAsia"/>
        </w:rPr>
        <w:t>波段严重</w:t>
      </w:r>
      <w:r w:rsidR="00193DCB">
        <w:rPr>
          <w:rStyle w:val="af"/>
        </w:rPr>
        <w:t>[</w:t>
      </w:r>
      <w:r w:rsidR="00193DCB">
        <w:rPr>
          <w:rStyle w:val="af"/>
        </w:rPr>
        <w:endnoteReference w:id="26"/>
      </w:r>
      <w:r w:rsidR="00193DCB">
        <w:rPr>
          <w:rStyle w:val="af"/>
        </w:rPr>
        <w:t>]</w:t>
      </w:r>
      <w:r w:rsidR="00D74BF4">
        <w:rPr>
          <w:rStyle w:val="af"/>
          <w:vertAlign w:val="baseline"/>
        </w:rPr>
        <w:t>。</w:t>
      </w:r>
      <w:r w:rsidR="004469D1">
        <w:rPr>
          <w:rFonts w:hint="eastAsia"/>
        </w:rPr>
        <w:t>自由空间传播损耗</w:t>
      </w:r>
      <w:r w:rsidR="00D614F4">
        <w:rPr>
          <w:rFonts w:hint="eastAsia"/>
        </w:rPr>
        <w:t>和</w:t>
      </w:r>
      <w:r w:rsidR="004469D1">
        <w:rPr>
          <w:rFonts w:hint="eastAsia"/>
        </w:rPr>
        <w:t>降雨</w:t>
      </w:r>
      <w:r w:rsidR="007067B8">
        <w:rPr>
          <w:rFonts w:hint="eastAsia"/>
        </w:rPr>
        <w:t>损耗占总衰耗的大部分，是</w:t>
      </w:r>
      <w:r w:rsidR="00A4520B">
        <w:rPr>
          <w:rFonts w:hint="eastAsia"/>
        </w:rPr>
        <w:t>链路</w:t>
      </w:r>
      <w:r w:rsidR="00452205">
        <w:rPr>
          <w:rFonts w:hint="eastAsia"/>
        </w:rPr>
        <w:t>预算中主要考虑的因素。</w:t>
      </w:r>
      <w:r w:rsidR="007067B8">
        <w:rPr>
          <w:rFonts w:hint="eastAsia"/>
        </w:rPr>
        <w:t>S</w:t>
      </w:r>
      <w:r w:rsidR="007067B8">
        <w:rPr>
          <w:rFonts w:hint="eastAsia"/>
        </w:rPr>
        <w:t>波段频率与</w:t>
      </w:r>
      <w:r w:rsidR="007067B8">
        <w:rPr>
          <w:rFonts w:hint="eastAsia"/>
        </w:rPr>
        <w:t>C</w:t>
      </w:r>
      <w:r w:rsidR="007067B8">
        <w:rPr>
          <w:rFonts w:hint="eastAsia"/>
        </w:rPr>
        <w:t>、</w:t>
      </w:r>
      <w:r w:rsidR="007067B8">
        <w:rPr>
          <w:rFonts w:hint="eastAsia"/>
        </w:rPr>
        <w:t>Ku</w:t>
      </w:r>
      <w:r w:rsidR="007067B8">
        <w:rPr>
          <w:rFonts w:hint="eastAsia"/>
        </w:rPr>
        <w:t>、</w:t>
      </w:r>
      <w:r w:rsidR="007067B8">
        <w:rPr>
          <w:rFonts w:hint="eastAsia"/>
        </w:rPr>
        <w:t>Ka</w:t>
      </w:r>
      <w:r w:rsidR="007067B8">
        <w:rPr>
          <w:rFonts w:hint="eastAsia"/>
        </w:rPr>
        <w:t>等波段相比，频率较低，而</w:t>
      </w:r>
      <w:r w:rsidR="00A4520B">
        <w:rPr>
          <w:rFonts w:hint="eastAsia"/>
        </w:rPr>
        <w:t>降雨对频率在</w:t>
      </w:r>
      <w:r w:rsidR="00A4520B">
        <w:rPr>
          <w:rFonts w:hint="eastAsia"/>
        </w:rPr>
        <w:t>10GHz</w:t>
      </w:r>
      <w:r w:rsidR="003A6697">
        <w:rPr>
          <w:rFonts w:hint="eastAsia"/>
        </w:rPr>
        <w:t>以下的电磁波信号造成的衰减及交叉</w:t>
      </w:r>
      <w:r w:rsidR="00A4520B">
        <w:rPr>
          <w:rFonts w:hint="eastAsia"/>
        </w:rPr>
        <w:t>特性恶化都比较小，</w:t>
      </w:r>
      <w:r w:rsidR="00DA7EFC">
        <w:rPr>
          <w:rFonts w:hint="eastAsia"/>
        </w:rPr>
        <w:t>对传输</w:t>
      </w:r>
      <w:r w:rsidRPr="00F91A43">
        <w:rPr>
          <w:rFonts w:hint="eastAsia"/>
        </w:rPr>
        <w:t>链路的性能影响</w:t>
      </w:r>
      <w:r w:rsidR="00643947">
        <w:rPr>
          <w:rFonts w:hint="eastAsia"/>
        </w:rPr>
        <w:t>不大</w:t>
      </w:r>
      <w:r w:rsidR="00193DCB">
        <w:rPr>
          <w:rStyle w:val="af"/>
        </w:rPr>
        <w:t>[</w:t>
      </w:r>
      <w:r w:rsidR="00193DCB">
        <w:rPr>
          <w:rStyle w:val="af"/>
        </w:rPr>
        <w:endnoteReference w:id="27"/>
      </w:r>
      <w:r w:rsidR="00D74BF4">
        <w:rPr>
          <w:rFonts w:hint="eastAsia"/>
          <w:vertAlign w:val="superscript"/>
        </w:rPr>
        <w:t>-</w:t>
      </w:r>
      <w:r w:rsidR="00193DCB" w:rsidRPr="00D74BF4">
        <w:rPr>
          <w:rStyle w:val="af"/>
          <w:vanish/>
        </w:rPr>
        <w:t>][</w:t>
      </w:r>
      <w:r w:rsidR="00193DCB" w:rsidRPr="00D74BF4">
        <w:rPr>
          <w:rStyle w:val="af"/>
          <w:vanish/>
        </w:rPr>
        <w:endnoteReference w:id="28"/>
      </w:r>
      <w:r w:rsidR="00193DCB" w:rsidRPr="00D74BF4">
        <w:rPr>
          <w:rStyle w:val="af"/>
          <w:vanish/>
        </w:rPr>
        <w:t>][</w:t>
      </w:r>
      <w:r w:rsidR="00193DCB">
        <w:rPr>
          <w:rStyle w:val="af"/>
        </w:rPr>
        <w:endnoteReference w:id="29"/>
      </w:r>
      <w:r w:rsidR="00193DCB">
        <w:rPr>
          <w:rStyle w:val="af"/>
        </w:rPr>
        <w:t>]</w:t>
      </w:r>
      <w:r w:rsidR="00D74BF4">
        <w:rPr>
          <w:rStyle w:val="af"/>
          <w:vertAlign w:val="baseline"/>
        </w:rPr>
        <w:t>。</w:t>
      </w:r>
      <w:r w:rsidR="007067B8">
        <w:rPr>
          <w:rFonts w:hint="eastAsia"/>
        </w:rPr>
        <w:t>自由空间传播损耗则是</w:t>
      </w:r>
      <w:r w:rsidR="007067B8">
        <w:rPr>
          <w:rFonts w:hint="eastAsia"/>
        </w:rPr>
        <w:t>S</w:t>
      </w:r>
      <w:r w:rsidR="007067B8">
        <w:rPr>
          <w:rFonts w:hint="eastAsia"/>
        </w:rPr>
        <w:t>波段卫星通信系统传输链路衰耗</w:t>
      </w:r>
      <w:r w:rsidR="00E178B9">
        <w:rPr>
          <w:rFonts w:hint="eastAsia"/>
        </w:rPr>
        <w:t>的主要因素。</w:t>
      </w:r>
      <w:r w:rsidR="00DE4263">
        <w:rPr>
          <w:rFonts w:hint="eastAsia"/>
        </w:rPr>
        <w:t>以</w:t>
      </w:r>
      <w:r w:rsidR="006E0A05" w:rsidRPr="006E0A05">
        <w:rPr>
          <w:position w:val="-14"/>
        </w:rPr>
        <w:object w:dxaOrig="580" w:dyaOrig="400">
          <v:shape id="_x0000_i1026" type="#_x0000_t75" style="width:29.25pt;height:20.25pt" o:ole="">
            <v:imagedata r:id="rId15" o:title=""/>
          </v:shape>
          <o:OLEObject Type="Embed" ProgID="Equation.DSMT4" ShapeID="_x0000_i1026" DrawAspect="Content" ObjectID="_1542098717" r:id="rId16"/>
        </w:object>
      </w:r>
      <w:r w:rsidR="00DE4263">
        <w:rPr>
          <w:rFonts w:hint="eastAsia"/>
        </w:rPr>
        <w:t>表示门限余量，则有：</w:t>
      </w:r>
    </w:p>
    <w:p w:rsidR="0086271A" w:rsidRDefault="00A0099D" w:rsidP="00553FB0">
      <w:pPr>
        <w:keepNext/>
        <w:spacing w:line="240" w:lineRule="auto"/>
        <w:ind w:firstLine="482"/>
        <w:jc w:val="center"/>
      </w:pPr>
      <w:r>
        <w:object w:dxaOrig="8929" w:dyaOrig="2945">
          <v:shape id="_x0000_i1027" type="#_x0000_t75" style="width:447pt;height:2in" o:ole="">
            <v:imagedata r:id="rId17" o:title=""/>
          </v:shape>
          <o:OLEObject Type="Embed" ProgID="Visio.Drawing.11" ShapeID="_x0000_i1027" DrawAspect="Content" ObjectID="_1542098718" r:id="rId18"/>
        </w:object>
      </w:r>
    </w:p>
    <w:p w:rsidR="00E4450F" w:rsidRPr="00A22EC2" w:rsidRDefault="0086271A" w:rsidP="00F512E1">
      <w:pPr>
        <w:pStyle w:val="ad"/>
        <w:jc w:val="center"/>
        <w:rPr>
          <w:rFonts w:ascii="Times New Roman" w:eastAsia="宋体" w:hAnsi="Times New Roman" w:cs="Times New Roman"/>
          <w:sz w:val="21"/>
          <w:szCs w:val="21"/>
        </w:rPr>
      </w:pPr>
      <w:bookmarkStart w:id="16" w:name="_Ref433042975"/>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2</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2</w:t>
      </w:r>
      <w:r w:rsidR="00EB5BE4">
        <w:rPr>
          <w:rFonts w:ascii="Times New Roman" w:eastAsia="宋体" w:hAnsi="Times New Roman" w:cs="Times New Roman"/>
          <w:sz w:val="21"/>
          <w:szCs w:val="21"/>
        </w:rPr>
        <w:fldChar w:fldCharType="end"/>
      </w:r>
      <w:bookmarkEnd w:id="16"/>
      <w:r w:rsidR="00A84D5D" w:rsidRPr="00A22EC2">
        <w:rPr>
          <w:rFonts w:ascii="Times New Roman" w:eastAsia="宋体" w:hAnsi="Times New Roman" w:cs="Times New Roman"/>
          <w:sz w:val="21"/>
          <w:szCs w:val="21"/>
        </w:rPr>
        <w:t>卫星通信系统传输链路示意图</w:t>
      </w:r>
    </w:p>
    <w:p w:rsidR="00EA3F7D" w:rsidRDefault="00AD6537" w:rsidP="00AD6537">
      <w:pPr>
        <w:pStyle w:val="ad"/>
        <w:tabs>
          <w:tab w:val="center" w:pos="5040"/>
          <w:tab w:val="right" w:pos="9600"/>
        </w:tabs>
        <w:spacing w:line="240" w:lineRule="auto"/>
      </w:pPr>
      <w:r>
        <w:rPr>
          <w:rFonts w:hint="eastAsia"/>
          <w:position w:val="-32"/>
        </w:rPr>
        <w:tab/>
      </w:r>
      <w:r w:rsidR="006E0A05" w:rsidRPr="006E0A05">
        <w:rPr>
          <w:position w:val="-30"/>
        </w:rPr>
        <w:object w:dxaOrig="2100" w:dyaOrig="700">
          <v:shape id="_x0000_i1028" type="#_x0000_t75" style="width:105pt;height:35.25pt" o:ole="">
            <v:imagedata r:id="rId19" o:title=""/>
          </v:shape>
          <o:OLEObject Type="Embed" ProgID="Equation.DSMT4" ShapeID="_x0000_i1028" DrawAspect="Content" ObjectID="_1542098719" r:id="rId20"/>
        </w:object>
      </w:r>
      <w:r w:rsidR="00C950B3">
        <w:rPr>
          <w:rFonts w:hint="eastAsia"/>
        </w:rPr>
        <w:tab/>
      </w:r>
      <w:r w:rsidRPr="00AD6537">
        <w:rPr>
          <w:rFonts w:ascii="Times New Roman" w:hAnsi="Times New Roman" w:cs="Times New Roman"/>
          <w:sz w:val="24"/>
          <w:szCs w:val="24"/>
        </w:rPr>
        <w:t>（</w:t>
      </w:r>
      <w:r w:rsidRPr="00AD6537">
        <w:rPr>
          <w:rFonts w:ascii="Times New Roman" w:hAnsi="Times New Roman" w:cs="Times New Roman"/>
          <w:sz w:val="24"/>
          <w:szCs w:val="24"/>
        </w:rPr>
        <w:fldChar w:fldCharType="begin"/>
      </w:r>
      <w:r w:rsidRPr="00AD6537">
        <w:rPr>
          <w:rFonts w:ascii="Times New Roman" w:hAnsi="Times New Roman" w:cs="Times New Roman"/>
          <w:sz w:val="24"/>
          <w:szCs w:val="24"/>
        </w:rPr>
        <w:instrText xml:space="preserve"> STYLEREF 1 \s </w:instrText>
      </w:r>
      <w:r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Pr="00AD6537">
        <w:rPr>
          <w:rFonts w:ascii="Times New Roman" w:hAnsi="Times New Roman" w:cs="Times New Roman"/>
          <w:sz w:val="24"/>
          <w:szCs w:val="24"/>
        </w:rPr>
        <w:fldChar w:fldCharType="end"/>
      </w:r>
      <w:r w:rsidRPr="00AD6537">
        <w:rPr>
          <w:rFonts w:ascii="Times New Roman" w:hAnsi="Times New Roman" w:cs="Times New Roman"/>
          <w:sz w:val="24"/>
          <w:szCs w:val="24"/>
        </w:rPr>
        <w:t>.</w:t>
      </w:r>
      <w:r w:rsidRPr="00AD6537">
        <w:rPr>
          <w:rFonts w:ascii="Times New Roman" w:hAnsi="Times New Roman" w:cs="Times New Roman"/>
          <w:sz w:val="24"/>
          <w:szCs w:val="24"/>
        </w:rPr>
        <w:fldChar w:fldCharType="begin"/>
      </w:r>
      <w:r w:rsidRPr="00AD6537">
        <w:rPr>
          <w:rFonts w:ascii="Times New Roman" w:hAnsi="Times New Roman" w:cs="Times New Roman"/>
          <w:sz w:val="24"/>
          <w:szCs w:val="24"/>
        </w:rPr>
        <w:instrText xml:space="preserve"> SEQ </w:instrText>
      </w:r>
      <w:r w:rsidRPr="00AD6537">
        <w:rPr>
          <w:rFonts w:ascii="Times New Roman" w:hAnsi="Times New Roman" w:cs="Times New Roman"/>
          <w:sz w:val="24"/>
          <w:szCs w:val="24"/>
        </w:rPr>
        <w:instrText>公式</w:instrText>
      </w:r>
      <w:r w:rsidRPr="00AD6537">
        <w:rPr>
          <w:rFonts w:ascii="Times New Roman" w:hAnsi="Times New Roman" w:cs="Times New Roman"/>
          <w:sz w:val="24"/>
          <w:szCs w:val="24"/>
        </w:rPr>
        <w:instrText xml:space="preserve"> \* ARABIC \s 1 </w:instrText>
      </w:r>
      <w:r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1</w:t>
      </w:r>
      <w:r w:rsidRPr="00AD6537">
        <w:rPr>
          <w:rFonts w:ascii="Times New Roman" w:hAnsi="Times New Roman" w:cs="Times New Roman"/>
          <w:sz w:val="24"/>
          <w:szCs w:val="24"/>
        </w:rPr>
        <w:fldChar w:fldCharType="end"/>
      </w:r>
      <w:r w:rsidRPr="00AD6537">
        <w:rPr>
          <w:rFonts w:ascii="Times New Roman" w:hAnsi="Times New Roman" w:cs="Times New Roman"/>
          <w:sz w:val="24"/>
          <w:szCs w:val="24"/>
        </w:rPr>
        <w:t>）</w:t>
      </w:r>
    </w:p>
    <w:p w:rsidR="00045EF8" w:rsidRDefault="00045EF8" w:rsidP="00AD6537">
      <w:pPr>
        <w:ind w:firstLineChars="200" w:firstLine="480"/>
      </w:pPr>
      <w:r>
        <w:rPr>
          <w:rFonts w:hint="eastAsia"/>
        </w:rPr>
        <w:t>式中，</w:t>
      </w:r>
      <w:bookmarkStart w:id="17" w:name="MTBlankEqn"/>
      <w:r w:rsidR="006E0A05" w:rsidRPr="006E0A05">
        <w:rPr>
          <w:position w:val="-14"/>
        </w:rPr>
        <w:object w:dxaOrig="700" w:dyaOrig="400">
          <v:shape id="_x0000_i1029" type="#_x0000_t75" style="width:35.25pt;height:20.25pt" o:ole="">
            <v:imagedata r:id="rId21" o:title=""/>
          </v:shape>
          <o:OLEObject Type="Embed" ProgID="Equation.DSMT4" ShapeID="_x0000_i1029" DrawAspect="Content" ObjectID="_1542098720" r:id="rId22"/>
        </w:object>
      </w:r>
      <w:bookmarkEnd w:id="17"/>
      <w:r>
        <w:rPr>
          <w:rFonts w:hint="eastAsia"/>
        </w:rPr>
        <w:t>为系统总的载波功率与噪声温度之比，</w:t>
      </w:r>
      <w:r w:rsidR="006E0A05" w:rsidRPr="006E0A05">
        <w:rPr>
          <w:position w:val="-14"/>
        </w:rPr>
        <w:object w:dxaOrig="760" w:dyaOrig="400">
          <v:shape id="_x0000_i1030" type="#_x0000_t75" style="width:38.25pt;height:20.25pt" o:ole="">
            <v:imagedata r:id="rId23" o:title=""/>
          </v:shape>
          <o:OLEObject Type="Embed" ProgID="Equation.DSMT4" ShapeID="_x0000_i1030" DrawAspect="Content" ObjectID="_1542098721" r:id="rId24"/>
        </w:object>
      </w:r>
      <w:r>
        <w:rPr>
          <w:rFonts w:hint="eastAsia"/>
        </w:rPr>
        <w:t>为根据解调门限</w:t>
      </w:r>
      <w:r w:rsidR="006E0A05" w:rsidRPr="006E0A05">
        <w:rPr>
          <w:position w:val="-14"/>
        </w:rPr>
        <w:object w:dxaOrig="859" w:dyaOrig="400">
          <v:shape id="_x0000_i1031" type="#_x0000_t75" style="width:42.75pt;height:20.25pt" o:ole="">
            <v:imagedata r:id="rId25" o:title=""/>
          </v:shape>
          <o:OLEObject Type="Embed" ProgID="Equation.DSMT4" ShapeID="_x0000_i1031" DrawAspect="Content" ObjectID="_1542098722" r:id="rId26"/>
        </w:object>
      </w:r>
      <w:r>
        <w:rPr>
          <w:rFonts w:hint="eastAsia"/>
        </w:rPr>
        <w:t>计算出的用户端接收门限载温比</w:t>
      </w:r>
      <w:r w:rsidR="00F91A43">
        <w:rPr>
          <w:rFonts w:hint="eastAsia"/>
        </w:rPr>
        <w:t>。</w:t>
      </w:r>
      <w:r w:rsidR="00F91A43" w:rsidRPr="00F91A43">
        <w:rPr>
          <w:rFonts w:hint="eastAsia"/>
        </w:rPr>
        <w:t>卫星通信的电波在传播过程中的主要损耗来自于自由空间的传播损耗，在不考虑其他损耗的情况下，</w:t>
      </w:r>
      <w:r>
        <w:rPr>
          <w:rFonts w:hint="eastAsia"/>
        </w:rPr>
        <w:t>如：大气、云、雾、雨雪等造成的吸收和散射损耗，多载波和多址造成的同信道干扰、交调干扰等时。</w:t>
      </w:r>
    </w:p>
    <w:p w:rsidR="00312809" w:rsidRPr="00312809" w:rsidRDefault="00312809" w:rsidP="00AD6537">
      <w:pPr>
        <w:pStyle w:val="ad"/>
        <w:tabs>
          <w:tab w:val="center" w:pos="5040"/>
          <w:tab w:val="right" w:pos="9600"/>
        </w:tabs>
        <w:spacing w:line="240" w:lineRule="auto"/>
      </w:pPr>
      <w:r>
        <w:rPr>
          <w:rFonts w:hint="eastAsia"/>
        </w:rPr>
        <w:tab/>
      </w:r>
      <w:r w:rsidR="006E0A05" w:rsidRPr="006E0A05">
        <w:rPr>
          <w:position w:val="-34"/>
        </w:rPr>
        <w:object w:dxaOrig="2620" w:dyaOrig="859">
          <v:shape id="_x0000_i1032" type="#_x0000_t75" style="width:131.25pt;height:42.75pt" o:ole="">
            <v:imagedata r:id="rId27" o:title=""/>
          </v:shape>
          <o:OLEObject Type="Embed" ProgID="Equation.DSMT4" ShapeID="_x0000_i1032" DrawAspect="Content" ObjectID="_1542098723" r:id="rId28"/>
        </w:object>
      </w:r>
      <w:r>
        <w:rPr>
          <w:rFonts w:hint="eastAsia"/>
        </w:rPr>
        <w:tab/>
      </w:r>
      <w:r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STYLEREF 1 \s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SEQ </w:instrText>
      </w:r>
      <w:r w:rsidR="00AD6537" w:rsidRPr="00AD6537">
        <w:rPr>
          <w:rFonts w:ascii="Times New Roman" w:hAnsi="Times New Roman" w:cs="Times New Roman"/>
          <w:sz w:val="24"/>
          <w:szCs w:val="24"/>
        </w:rPr>
        <w:instrText>公式</w:instrText>
      </w:r>
      <w:r w:rsidR="00AD6537" w:rsidRPr="00AD6537">
        <w:rPr>
          <w:rFonts w:ascii="Times New Roman" w:hAnsi="Times New Roman" w:cs="Times New Roman"/>
          <w:sz w:val="24"/>
          <w:szCs w:val="24"/>
        </w:rPr>
        <w:instrText xml:space="preserve"> \* ARABIC \s 1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Pr="00AD6537">
        <w:rPr>
          <w:rFonts w:ascii="Times New Roman" w:hAnsi="Times New Roman" w:cs="Times New Roman"/>
          <w:sz w:val="24"/>
          <w:szCs w:val="24"/>
        </w:rPr>
        <w:t>）</w:t>
      </w:r>
    </w:p>
    <w:p w:rsidR="00045EF8" w:rsidRDefault="00312809" w:rsidP="00553FB0">
      <w:pPr>
        <w:pStyle w:val="ad"/>
        <w:tabs>
          <w:tab w:val="center" w:pos="5040"/>
          <w:tab w:val="right" w:pos="9600"/>
        </w:tabs>
        <w:spacing w:line="240" w:lineRule="auto"/>
      </w:pPr>
      <w:r>
        <w:rPr>
          <w:rFonts w:hint="eastAsia"/>
        </w:rPr>
        <w:tab/>
      </w:r>
      <w:r w:rsidR="006E0A05" w:rsidRPr="006E0A05">
        <w:rPr>
          <w:position w:val="-32"/>
        </w:rPr>
        <w:object w:dxaOrig="3080" w:dyaOrig="760">
          <v:shape id="_x0000_i1033" type="#_x0000_t75" style="width:153.75pt;height:38.25pt" o:ole="">
            <v:imagedata r:id="rId29" o:title=""/>
          </v:shape>
          <o:OLEObject Type="Embed" ProgID="Equation.DSMT4" ShapeID="_x0000_i1033" DrawAspect="Content" ObjectID="_1542098724" r:id="rId30"/>
        </w:object>
      </w:r>
      <w:r>
        <w:rPr>
          <w:rFonts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045EF8" w:rsidRDefault="00045EF8" w:rsidP="00AD6537">
      <w:r>
        <w:rPr>
          <w:rFonts w:hint="eastAsia"/>
        </w:rPr>
        <w:t>其中，</w:t>
      </w:r>
      <w:r w:rsidR="005D3685" w:rsidRPr="006E0A05">
        <w:rPr>
          <w:position w:val="-14"/>
        </w:rPr>
        <w:object w:dxaOrig="720" w:dyaOrig="400">
          <v:shape id="_x0000_i1034" type="#_x0000_t75" style="width:36pt;height:20.25pt" o:ole="">
            <v:imagedata r:id="rId31" o:title=""/>
          </v:shape>
          <o:OLEObject Type="Embed" ProgID="Equation.DSMT4" ShapeID="_x0000_i1034" DrawAspect="Content" ObjectID="_1542098725" r:id="rId32"/>
        </w:object>
      </w:r>
      <w:r>
        <w:rPr>
          <w:rFonts w:hint="eastAsia"/>
        </w:rPr>
        <w:t>、</w:t>
      </w:r>
      <w:r w:rsidR="006E0A05" w:rsidRPr="006E0A05">
        <w:rPr>
          <w:position w:val="-14"/>
        </w:rPr>
        <w:object w:dxaOrig="740" w:dyaOrig="400">
          <v:shape id="_x0000_i1035" type="#_x0000_t75" style="width:36.75pt;height:20.25pt" o:ole="">
            <v:imagedata r:id="rId33" o:title=""/>
          </v:shape>
          <o:OLEObject Type="Embed" ProgID="Equation.DSMT4" ShapeID="_x0000_i1035" DrawAspect="Content" ObjectID="_1542098726" r:id="rId34"/>
        </w:object>
      </w:r>
      <w:r>
        <w:rPr>
          <w:rFonts w:hint="eastAsia"/>
        </w:rPr>
        <w:t>分别为上行链路载温比、下行链路载温比，表达式如下：</w:t>
      </w:r>
    </w:p>
    <w:p w:rsidR="00DB2976" w:rsidRPr="00AD6537" w:rsidRDefault="00DB2976" w:rsidP="00553FB0">
      <w:pPr>
        <w:pStyle w:val="ad"/>
        <w:tabs>
          <w:tab w:val="center" w:pos="5040"/>
          <w:tab w:val="right" w:pos="9600"/>
        </w:tabs>
        <w:spacing w:line="240" w:lineRule="auto"/>
        <w:rPr>
          <w:rFonts w:ascii="Times New Roman" w:hAnsi="Times New Roman" w:cs="Times New Roman"/>
          <w:sz w:val="24"/>
          <w:szCs w:val="24"/>
        </w:rPr>
      </w:pPr>
      <w:r>
        <w:rPr>
          <w:rFonts w:hint="eastAsia"/>
        </w:rPr>
        <w:tab/>
      </w:r>
      <w:r w:rsidR="006E0A05" w:rsidRPr="006E0A05">
        <w:rPr>
          <w:position w:val="-32"/>
        </w:rPr>
        <w:object w:dxaOrig="3300" w:dyaOrig="760">
          <v:shape id="_x0000_i1036" type="#_x0000_t75" style="width:165pt;height:38.25pt" o:ole="">
            <v:imagedata r:id="rId35" o:title=""/>
          </v:shape>
          <o:OLEObject Type="Embed" ProgID="Equation.DSMT4" ShapeID="_x0000_i1036" DrawAspect="Content" ObjectID="_1542098727" r:id="rId36"/>
        </w:object>
      </w:r>
      <w:r>
        <w:rPr>
          <w:rFonts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4</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DB2976" w:rsidRPr="00AD6537" w:rsidRDefault="00DB2976" w:rsidP="00553FB0">
      <w:pPr>
        <w:pStyle w:val="ad"/>
        <w:tabs>
          <w:tab w:val="center" w:pos="5040"/>
          <w:tab w:val="center" w:pos="9600"/>
        </w:tabs>
        <w:spacing w:line="240" w:lineRule="auto"/>
        <w:rPr>
          <w:rFonts w:ascii="Times New Roman" w:hAnsi="Times New Roman" w:cs="Times New Roman"/>
          <w:sz w:val="24"/>
          <w:szCs w:val="24"/>
        </w:rPr>
      </w:pPr>
      <w:r>
        <w:rPr>
          <w:rFonts w:hint="eastAsia"/>
        </w:rPr>
        <w:tab/>
      </w:r>
      <w:r w:rsidR="006E0A05" w:rsidRPr="006E0A05">
        <w:rPr>
          <w:position w:val="-32"/>
        </w:rPr>
        <w:object w:dxaOrig="2980" w:dyaOrig="760">
          <v:shape id="_x0000_i1037" type="#_x0000_t75" style="width:149.25pt;height:38.25pt" o:ole="">
            <v:imagedata r:id="rId37" o:title=""/>
          </v:shape>
          <o:OLEObject Type="Embed" ProgID="Equation.DSMT4" ShapeID="_x0000_i1037" DrawAspect="Content" ObjectID="_1542098728" r:id="rId38"/>
        </w:object>
      </w:r>
      <w:r>
        <w:rPr>
          <w:rFonts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5</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045EF8" w:rsidRDefault="00271F23" w:rsidP="00AD6537">
      <w:pPr>
        <w:ind w:firstLineChars="200" w:firstLine="480"/>
      </w:pPr>
      <w:r>
        <w:rPr>
          <w:rFonts w:hint="eastAsia"/>
        </w:rPr>
        <w:t>式中，</w:t>
      </w:r>
      <w:r w:rsidR="006E0A05" w:rsidRPr="006E0A05">
        <w:rPr>
          <w:position w:val="-12"/>
        </w:rPr>
        <w:object w:dxaOrig="300" w:dyaOrig="360">
          <v:shape id="_x0000_i1038" type="#_x0000_t75" style="width:15pt;height:18pt" o:ole="">
            <v:imagedata r:id="rId39" o:title=""/>
          </v:shape>
          <o:OLEObject Type="Embed" ProgID="Equation.DSMT4" ShapeID="_x0000_i1038" DrawAspect="Content" ObjectID="_1542098729" r:id="rId40"/>
        </w:object>
      </w:r>
      <w:r w:rsidR="00045EF8">
        <w:rPr>
          <w:rFonts w:hint="eastAsia"/>
        </w:rPr>
        <w:t>是通量饱和密度，即单位面积上的有效全向辐射功率，</w:t>
      </w:r>
      <w:r w:rsidR="006E0A05" w:rsidRPr="006E0A05">
        <w:rPr>
          <w:position w:val="-14"/>
        </w:rPr>
        <w:object w:dxaOrig="920" w:dyaOrig="400">
          <v:shape id="_x0000_i1039" type="#_x0000_t75" style="width:45.75pt;height:20.25pt" o:ole="">
            <v:imagedata r:id="rId41" o:title=""/>
          </v:shape>
          <o:OLEObject Type="Embed" ProgID="Equation.DSMT4" ShapeID="_x0000_i1039" DrawAspect="Content" ObjectID="_1542098730" r:id="rId42"/>
        </w:object>
      </w:r>
      <w:r w:rsidR="00982629">
        <w:rPr>
          <w:rFonts w:hint="eastAsia"/>
        </w:rPr>
        <w:t>为卫星接收机品质因数，其大小关系到卫星接收性能的好坏，</w:t>
      </w:r>
      <w:r w:rsidR="006E0A05" w:rsidRPr="006E0A05">
        <w:rPr>
          <w:position w:val="-6"/>
        </w:rPr>
        <w:object w:dxaOrig="220" w:dyaOrig="279">
          <v:shape id="_x0000_i1040" type="#_x0000_t75" style="width:11.25pt;height:14.25pt" o:ole="">
            <v:imagedata r:id="rId43" o:title=""/>
          </v:shape>
          <o:OLEObject Type="Embed" ProgID="Equation.DSMT4" ShapeID="_x0000_i1040" DrawAspect="Content" ObjectID="_1542098731" r:id="rId44"/>
        </w:object>
      </w:r>
      <w:r w:rsidR="00045EF8">
        <w:rPr>
          <w:rFonts w:hint="eastAsia"/>
        </w:rPr>
        <w:t>为传输信号波长，</w:t>
      </w:r>
      <w:r w:rsidR="006E0A05" w:rsidRPr="006E0A05">
        <w:rPr>
          <w:position w:val="-12"/>
        </w:rPr>
        <w:object w:dxaOrig="820" w:dyaOrig="360">
          <v:shape id="_x0000_i1041" type="#_x0000_t75" style="width:41.25pt;height:18pt" o:ole="">
            <v:imagedata r:id="rId45" o:title=""/>
          </v:shape>
          <o:OLEObject Type="Embed" ProgID="Equation.DSMT4" ShapeID="_x0000_i1041" DrawAspect="Content" ObjectID="_1542098732" r:id="rId46"/>
        </w:object>
      </w:r>
      <w:r w:rsidR="00045EF8">
        <w:rPr>
          <w:rFonts w:hint="eastAsia"/>
        </w:rPr>
        <w:t>为卫星转发器有效全向辐射功率，</w:t>
      </w:r>
      <w:r w:rsidR="006E0A05" w:rsidRPr="006E0A05">
        <w:rPr>
          <w:position w:val="-12"/>
        </w:rPr>
        <w:object w:dxaOrig="320" w:dyaOrig="360">
          <v:shape id="_x0000_i1042" type="#_x0000_t75" style="width:15.75pt;height:18pt" o:ole="">
            <v:imagedata r:id="rId47" o:title=""/>
          </v:shape>
          <o:OLEObject Type="Embed" ProgID="Equation.DSMT4" ShapeID="_x0000_i1042" DrawAspect="Content" ObjectID="_1542098733" r:id="rId48"/>
        </w:object>
      </w:r>
      <w:r w:rsidR="00045EF8">
        <w:rPr>
          <w:rFonts w:hint="eastAsia"/>
        </w:rPr>
        <w:t>为下行链路自由空间传输损耗，</w:t>
      </w:r>
      <w:r w:rsidR="006E0A05" w:rsidRPr="006E0A05">
        <w:rPr>
          <w:position w:val="-14"/>
        </w:rPr>
        <w:object w:dxaOrig="859" w:dyaOrig="400">
          <v:shape id="_x0000_i1043" type="#_x0000_t75" style="width:42.75pt;height:20.25pt" o:ole="">
            <v:imagedata r:id="rId49" o:title=""/>
          </v:shape>
          <o:OLEObject Type="Embed" ProgID="Equation.DSMT4" ShapeID="_x0000_i1043" DrawAspect="Content" ObjectID="_1542098734" r:id="rId50"/>
        </w:object>
      </w:r>
      <w:r w:rsidR="00045EF8">
        <w:rPr>
          <w:rFonts w:hint="eastAsia"/>
        </w:rPr>
        <w:t>称为地球站品质因数，这一比值大小关系到地球站接收性能的好坏。</w:t>
      </w:r>
    </w:p>
    <w:p w:rsidR="00AD6537" w:rsidRPr="00CA47DC" w:rsidRDefault="00045EF8" w:rsidP="001D21D9">
      <w:pPr>
        <w:ind w:firstLineChars="200" w:firstLine="480"/>
      </w:pPr>
      <w:r>
        <w:rPr>
          <w:rFonts w:hint="eastAsia"/>
        </w:rPr>
        <w:t>中星</w:t>
      </w:r>
      <w:r>
        <w:rPr>
          <w:rFonts w:hint="eastAsia"/>
        </w:rPr>
        <w:t>6A</w:t>
      </w:r>
      <w:r>
        <w:rPr>
          <w:rFonts w:hint="eastAsia"/>
        </w:rPr>
        <w:t>位于东经</w:t>
      </w:r>
      <w:r>
        <w:rPr>
          <w:rFonts w:hint="eastAsia"/>
        </w:rPr>
        <w:t>125</w:t>
      </w:r>
      <w:r>
        <w:rPr>
          <w:rFonts w:hint="eastAsia"/>
        </w:rPr>
        <w:t>°，属于</w:t>
      </w:r>
      <w:r>
        <w:rPr>
          <w:rFonts w:hint="eastAsia"/>
        </w:rPr>
        <w:t>GEO</w:t>
      </w:r>
      <w:r>
        <w:rPr>
          <w:rFonts w:hint="eastAsia"/>
        </w:rPr>
        <w:t>同步轨道卫星，载有一个</w:t>
      </w:r>
      <w:r>
        <w:rPr>
          <w:rFonts w:hint="eastAsia"/>
        </w:rPr>
        <w:t>S</w:t>
      </w:r>
      <w:r w:rsidR="00CC1F2A">
        <w:rPr>
          <w:rFonts w:hint="eastAsia"/>
        </w:rPr>
        <w:t>频段卫星转发器，转发器参数如</w:t>
      </w:r>
      <w:bookmarkStart w:id="18" w:name="_Ref432864434"/>
      <w:bookmarkStart w:id="19" w:name="_Ref437717379"/>
      <w:r w:rsidR="001D21D9" w:rsidRPr="001D21D9">
        <w:rPr>
          <w:rFonts w:cs="Times New Roman"/>
          <w:szCs w:val="24"/>
        </w:rPr>
        <w:fldChar w:fldCharType="begin"/>
      </w:r>
      <w:r w:rsidR="001D21D9" w:rsidRPr="001D21D9">
        <w:rPr>
          <w:rFonts w:cs="Times New Roman"/>
          <w:szCs w:val="24"/>
        </w:rPr>
        <w:instrText xml:space="preserve"> REF _Ref437967393 \h  \* MERGEFORMAT </w:instrText>
      </w:r>
      <w:r w:rsidR="001D21D9" w:rsidRPr="001D21D9">
        <w:rPr>
          <w:rFonts w:cs="Times New Roman"/>
          <w:szCs w:val="24"/>
        </w:rPr>
      </w:r>
      <w:r w:rsidR="001D21D9" w:rsidRPr="001D21D9">
        <w:rPr>
          <w:rFonts w:cs="Times New Roman"/>
          <w:szCs w:val="24"/>
        </w:rPr>
        <w:fldChar w:fldCharType="separate"/>
      </w:r>
      <w:r w:rsidR="006D0CC4" w:rsidRPr="006D0CC4">
        <w:rPr>
          <w:rFonts w:eastAsia="宋体" w:cs="Times New Roman"/>
          <w:szCs w:val="24"/>
        </w:rPr>
        <w:t>表</w:t>
      </w:r>
      <w:r w:rsidR="006D0CC4" w:rsidRPr="006D0CC4">
        <w:rPr>
          <w:rFonts w:eastAsia="宋体" w:cs="Times New Roman"/>
          <w:szCs w:val="24"/>
        </w:rPr>
        <w:t xml:space="preserve"> </w:t>
      </w:r>
      <w:r w:rsidR="006D0CC4" w:rsidRPr="006D0CC4">
        <w:rPr>
          <w:rFonts w:eastAsia="宋体" w:cs="Times New Roman"/>
          <w:noProof/>
          <w:szCs w:val="24"/>
        </w:rPr>
        <w:t>2.2</w:t>
      </w:r>
      <w:r w:rsidR="001D21D9" w:rsidRPr="001D21D9">
        <w:rPr>
          <w:rFonts w:cs="Times New Roman"/>
          <w:szCs w:val="24"/>
        </w:rPr>
        <w:fldChar w:fldCharType="end"/>
      </w:r>
      <w:r w:rsidR="001D21D9">
        <w:rPr>
          <w:rFonts w:hint="eastAsia"/>
        </w:rPr>
        <w:t>所示：</w:t>
      </w:r>
    </w:p>
    <w:p w:rsidR="00A4603A" w:rsidRPr="00A22EC2" w:rsidRDefault="00A4603A" w:rsidP="007111A7">
      <w:pPr>
        <w:pStyle w:val="ad"/>
        <w:jc w:val="center"/>
        <w:rPr>
          <w:rFonts w:ascii="Times New Roman" w:eastAsia="宋体" w:hAnsi="Times New Roman" w:cs="Times New Roman"/>
          <w:sz w:val="21"/>
          <w:szCs w:val="21"/>
        </w:rPr>
      </w:pPr>
      <w:bookmarkStart w:id="20" w:name="_Ref437967393"/>
      <w:r w:rsidRPr="00A22EC2">
        <w:rPr>
          <w:rFonts w:ascii="Times New Roman" w:eastAsia="宋体" w:hAnsi="Times New Roman" w:cs="Times New Roman"/>
          <w:sz w:val="21"/>
          <w:szCs w:val="21"/>
        </w:rPr>
        <w:t>表</w:t>
      </w:r>
      <w:r w:rsidRPr="00A22EC2">
        <w:rPr>
          <w:rFonts w:ascii="Times New Roman" w:eastAsia="宋体" w:hAnsi="Times New Roman" w:cs="Times New Roman"/>
          <w:sz w:val="21"/>
          <w:szCs w:val="21"/>
        </w:rPr>
        <w:t xml:space="preserve"> </w:t>
      </w:r>
      <w:r w:rsidR="0003414E">
        <w:rPr>
          <w:rFonts w:ascii="Times New Roman" w:eastAsia="宋体" w:hAnsi="Times New Roman" w:cs="Times New Roman"/>
          <w:sz w:val="21"/>
          <w:szCs w:val="21"/>
        </w:rPr>
        <w:fldChar w:fldCharType="begin"/>
      </w:r>
      <w:r w:rsidR="0003414E">
        <w:rPr>
          <w:rFonts w:ascii="Times New Roman" w:eastAsia="宋体" w:hAnsi="Times New Roman" w:cs="Times New Roman"/>
          <w:sz w:val="21"/>
          <w:szCs w:val="21"/>
        </w:rPr>
        <w:instrText xml:space="preserve"> STYLEREF 1 \s </w:instrText>
      </w:r>
      <w:r w:rsidR="0003414E">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2</w:t>
      </w:r>
      <w:r w:rsidR="0003414E">
        <w:rPr>
          <w:rFonts w:ascii="Times New Roman" w:eastAsia="宋体" w:hAnsi="Times New Roman" w:cs="Times New Roman"/>
          <w:sz w:val="21"/>
          <w:szCs w:val="21"/>
        </w:rPr>
        <w:fldChar w:fldCharType="end"/>
      </w:r>
      <w:r w:rsidR="0003414E">
        <w:rPr>
          <w:rFonts w:ascii="Times New Roman" w:eastAsia="宋体" w:hAnsi="Times New Roman" w:cs="Times New Roman"/>
          <w:sz w:val="21"/>
          <w:szCs w:val="21"/>
        </w:rPr>
        <w:t>.</w:t>
      </w:r>
      <w:r w:rsidR="0003414E">
        <w:rPr>
          <w:rFonts w:ascii="Times New Roman" w:eastAsia="宋体" w:hAnsi="Times New Roman" w:cs="Times New Roman"/>
          <w:sz w:val="21"/>
          <w:szCs w:val="21"/>
        </w:rPr>
        <w:fldChar w:fldCharType="begin"/>
      </w:r>
      <w:r w:rsidR="0003414E">
        <w:rPr>
          <w:rFonts w:ascii="Times New Roman" w:eastAsia="宋体" w:hAnsi="Times New Roman" w:cs="Times New Roman"/>
          <w:sz w:val="21"/>
          <w:szCs w:val="21"/>
        </w:rPr>
        <w:instrText xml:space="preserve"> SEQ </w:instrText>
      </w:r>
      <w:r w:rsidR="0003414E">
        <w:rPr>
          <w:rFonts w:ascii="Times New Roman" w:eastAsia="宋体" w:hAnsi="Times New Roman" w:cs="Times New Roman"/>
          <w:sz w:val="21"/>
          <w:szCs w:val="21"/>
        </w:rPr>
        <w:instrText>表</w:instrText>
      </w:r>
      <w:r w:rsidR="0003414E">
        <w:rPr>
          <w:rFonts w:ascii="Times New Roman" w:eastAsia="宋体" w:hAnsi="Times New Roman" w:cs="Times New Roman"/>
          <w:sz w:val="21"/>
          <w:szCs w:val="21"/>
        </w:rPr>
        <w:instrText xml:space="preserve"> \* ARABIC \s 1 </w:instrText>
      </w:r>
      <w:r w:rsidR="0003414E">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2</w:t>
      </w:r>
      <w:r w:rsidR="0003414E">
        <w:rPr>
          <w:rFonts w:ascii="Times New Roman" w:eastAsia="宋体" w:hAnsi="Times New Roman" w:cs="Times New Roman"/>
          <w:sz w:val="21"/>
          <w:szCs w:val="21"/>
        </w:rPr>
        <w:fldChar w:fldCharType="end"/>
      </w:r>
      <w:bookmarkEnd w:id="18"/>
      <w:bookmarkEnd w:id="19"/>
      <w:bookmarkEnd w:id="20"/>
      <w:r w:rsidRPr="00A22EC2">
        <w:rPr>
          <w:rFonts w:ascii="Times New Roman" w:eastAsia="宋体" w:hAnsi="Times New Roman" w:cs="Times New Roman"/>
          <w:sz w:val="21"/>
          <w:szCs w:val="21"/>
        </w:rPr>
        <w:t>中星</w:t>
      </w:r>
      <w:r w:rsidRPr="00A22EC2">
        <w:rPr>
          <w:rFonts w:ascii="Times New Roman" w:eastAsia="宋体" w:hAnsi="Times New Roman" w:cs="Times New Roman"/>
          <w:sz w:val="21"/>
          <w:szCs w:val="21"/>
        </w:rPr>
        <w:t>-6A</w:t>
      </w:r>
      <w:r w:rsidRPr="00A22EC2">
        <w:rPr>
          <w:rFonts w:ascii="Times New Roman" w:eastAsia="宋体" w:hAnsi="Times New Roman" w:cs="Times New Roman"/>
          <w:sz w:val="21"/>
          <w:szCs w:val="21"/>
        </w:rPr>
        <w:t>转发器参数</w:t>
      </w:r>
    </w:p>
    <w:tbl>
      <w:tblPr>
        <w:tblStyle w:val="ac"/>
        <w:tblW w:w="3688" w:type="pct"/>
        <w:jc w:val="center"/>
        <w:tblLook w:val="04A0" w:firstRow="1" w:lastRow="0" w:firstColumn="1" w:lastColumn="0" w:noHBand="0" w:noVBand="1"/>
      </w:tblPr>
      <w:tblGrid>
        <w:gridCol w:w="4361"/>
        <w:gridCol w:w="2907"/>
      </w:tblGrid>
      <w:tr w:rsidR="00A4603A" w:rsidRPr="00906BAA" w:rsidTr="00A4603A">
        <w:trPr>
          <w:trHeight w:val="398"/>
          <w:jc w:val="center"/>
        </w:trPr>
        <w:tc>
          <w:tcPr>
            <w:tcW w:w="3000" w:type="pct"/>
            <w:tcBorders>
              <w:top w:val="single" w:sz="12" w:space="0" w:color="auto"/>
              <w:left w:val="nil"/>
              <w:bottom w:val="single" w:sz="4" w:space="0" w:color="auto"/>
              <w:right w:val="nil"/>
            </w:tcBorders>
          </w:tcPr>
          <w:p w:rsidR="00906BAA" w:rsidRPr="00906BAA" w:rsidRDefault="00906BAA" w:rsidP="00906BAA">
            <w:pPr>
              <w:jc w:val="center"/>
            </w:pPr>
            <w:r w:rsidRPr="00906BAA">
              <w:rPr>
                <w:rFonts w:hint="eastAsia"/>
              </w:rPr>
              <w:t>卫星参数</w:t>
            </w:r>
          </w:p>
        </w:tc>
        <w:tc>
          <w:tcPr>
            <w:tcW w:w="2000" w:type="pct"/>
            <w:tcBorders>
              <w:top w:val="single" w:sz="12" w:space="0" w:color="auto"/>
              <w:left w:val="nil"/>
              <w:bottom w:val="single" w:sz="4" w:space="0" w:color="auto"/>
              <w:right w:val="nil"/>
            </w:tcBorders>
          </w:tcPr>
          <w:p w:rsidR="00906BAA" w:rsidRPr="00906BAA" w:rsidRDefault="00906BAA" w:rsidP="00906BAA">
            <w:pPr>
              <w:jc w:val="center"/>
            </w:pPr>
            <w:r w:rsidRPr="00906BAA">
              <w:rPr>
                <w:rFonts w:hint="eastAsia"/>
              </w:rPr>
              <w:t>中星</w:t>
            </w:r>
            <w:r w:rsidRPr="00906BAA">
              <w:t>-6A</w:t>
            </w:r>
          </w:p>
        </w:tc>
      </w:tr>
      <w:tr w:rsidR="00A4603A" w:rsidRPr="00906BAA" w:rsidTr="00A4603A">
        <w:trPr>
          <w:trHeight w:val="380"/>
          <w:jc w:val="center"/>
        </w:trPr>
        <w:tc>
          <w:tcPr>
            <w:tcW w:w="3000" w:type="pct"/>
            <w:tcBorders>
              <w:top w:val="single" w:sz="4" w:space="0" w:color="auto"/>
              <w:left w:val="nil"/>
              <w:bottom w:val="nil"/>
              <w:right w:val="nil"/>
            </w:tcBorders>
          </w:tcPr>
          <w:p w:rsidR="00906BAA" w:rsidRPr="00906BAA" w:rsidRDefault="00906BAA" w:rsidP="00906BAA">
            <w:pPr>
              <w:jc w:val="center"/>
            </w:pPr>
            <w:r w:rsidRPr="00906BAA">
              <w:rPr>
                <w:rFonts w:hint="eastAsia"/>
              </w:rPr>
              <w:t>卫星饱和有效全向辐射功率</w:t>
            </w:r>
            <w:r w:rsidRPr="00906BAA">
              <w:t>(dBw)</w:t>
            </w:r>
          </w:p>
        </w:tc>
        <w:tc>
          <w:tcPr>
            <w:tcW w:w="2000" w:type="pct"/>
            <w:tcBorders>
              <w:top w:val="single" w:sz="4" w:space="0" w:color="auto"/>
              <w:left w:val="nil"/>
              <w:bottom w:val="nil"/>
              <w:right w:val="nil"/>
            </w:tcBorders>
          </w:tcPr>
          <w:p w:rsidR="00906BAA" w:rsidRPr="00906BAA" w:rsidRDefault="00906BAA" w:rsidP="00906BAA">
            <w:pPr>
              <w:jc w:val="center"/>
            </w:pPr>
            <w:r w:rsidRPr="00906BAA">
              <w:t>41</w:t>
            </w:r>
          </w:p>
        </w:tc>
      </w:tr>
      <w:tr w:rsidR="00A4603A" w:rsidRPr="00906BAA" w:rsidTr="00A4603A">
        <w:trPr>
          <w:trHeight w:val="398"/>
          <w:jc w:val="center"/>
        </w:trPr>
        <w:tc>
          <w:tcPr>
            <w:tcW w:w="3000" w:type="pct"/>
            <w:tcBorders>
              <w:top w:val="nil"/>
              <w:left w:val="nil"/>
              <w:bottom w:val="nil"/>
              <w:right w:val="nil"/>
            </w:tcBorders>
          </w:tcPr>
          <w:p w:rsidR="00906BAA" w:rsidRPr="00906BAA" w:rsidRDefault="00906BAA" w:rsidP="00906BAA">
            <w:pPr>
              <w:jc w:val="center"/>
            </w:pPr>
            <w:r w:rsidRPr="00906BAA">
              <w:rPr>
                <w:rFonts w:hint="eastAsia"/>
              </w:rPr>
              <w:t>卫星饱和通量密度</w:t>
            </w:r>
            <w:r w:rsidRPr="00906BAA">
              <w:t>(dBw/m^2)</w:t>
            </w:r>
          </w:p>
        </w:tc>
        <w:tc>
          <w:tcPr>
            <w:tcW w:w="2000" w:type="pct"/>
            <w:tcBorders>
              <w:top w:val="nil"/>
              <w:left w:val="nil"/>
              <w:bottom w:val="nil"/>
              <w:right w:val="nil"/>
            </w:tcBorders>
          </w:tcPr>
          <w:p w:rsidR="00906BAA" w:rsidRPr="00906BAA" w:rsidRDefault="00906BAA" w:rsidP="00906BAA">
            <w:pPr>
              <w:jc w:val="center"/>
            </w:pPr>
            <w:r w:rsidRPr="00906BAA">
              <w:t>-107.2</w:t>
            </w:r>
          </w:p>
        </w:tc>
      </w:tr>
      <w:tr w:rsidR="00A4603A" w:rsidRPr="00906BAA" w:rsidTr="00A4603A">
        <w:trPr>
          <w:trHeight w:val="398"/>
          <w:jc w:val="center"/>
        </w:trPr>
        <w:tc>
          <w:tcPr>
            <w:tcW w:w="3000" w:type="pct"/>
            <w:tcBorders>
              <w:top w:val="nil"/>
              <w:left w:val="nil"/>
              <w:bottom w:val="nil"/>
              <w:right w:val="nil"/>
            </w:tcBorders>
          </w:tcPr>
          <w:p w:rsidR="00906BAA" w:rsidRPr="00906BAA" w:rsidRDefault="00906BAA" w:rsidP="00906BAA">
            <w:pPr>
              <w:jc w:val="center"/>
            </w:pPr>
            <w:r w:rsidRPr="00906BAA">
              <w:rPr>
                <w:rFonts w:hint="eastAsia"/>
              </w:rPr>
              <w:t>卫星接收机品质因数</w:t>
            </w:r>
            <w:r w:rsidRPr="00906BAA">
              <w:t>(dB/k)</w:t>
            </w:r>
          </w:p>
        </w:tc>
        <w:tc>
          <w:tcPr>
            <w:tcW w:w="2000" w:type="pct"/>
            <w:tcBorders>
              <w:top w:val="nil"/>
              <w:left w:val="nil"/>
              <w:bottom w:val="nil"/>
              <w:right w:val="nil"/>
            </w:tcBorders>
          </w:tcPr>
          <w:p w:rsidR="00906BAA" w:rsidRPr="00906BAA" w:rsidRDefault="00906BAA" w:rsidP="00906BAA">
            <w:pPr>
              <w:jc w:val="center"/>
            </w:pPr>
            <w:r w:rsidRPr="00906BAA">
              <w:t>-3.55</w:t>
            </w:r>
          </w:p>
        </w:tc>
      </w:tr>
      <w:tr w:rsidR="00A4603A" w:rsidRPr="00906BAA" w:rsidTr="00A4603A">
        <w:trPr>
          <w:trHeight w:val="398"/>
          <w:jc w:val="center"/>
        </w:trPr>
        <w:tc>
          <w:tcPr>
            <w:tcW w:w="3000" w:type="pct"/>
            <w:tcBorders>
              <w:top w:val="nil"/>
              <w:left w:val="nil"/>
              <w:bottom w:val="nil"/>
              <w:right w:val="nil"/>
            </w:tcBorders>
          </w:tcPr>
          <w:p w:rsidR="00906BAA" w:rsidRPr="00906BAA" w:rsidRDefault="00906BAA" w:rsidP="00906BAA">
            <w:pPr>
              <w:jc w:val="center"/>
            </w:pPr>
            <w:r w:rsidRPr="00906BAA">
              <w:rPr>
                <w:rFonts w:hint="eastAsia"/>
              </w:rPr>
              <w:t>转发器输出回退</w:t>
            </w:r>
            <w:r w:rsidRPr="00906BAA">
              <w:t>(dB)</w:t>
            </w:r>
          </w:p>
        </w:tc>
        <w:tc>
          <w:tcPr>
            <w:tcW w:w="2000" w:type="pct"/>
            <w:tcBorders>
              <w:top w:val="nil"/>
              <w:left w:val="nil"/>
              <w:bottom w:val="nil"/>
              <w:right w:val="nil"/>
            </w:tcBorders>
          </w:tcPr>
          <w:p w:rsidR="00906BAA" w:rsidRPr="00906BAA" w:rsidRDefault="00906BAA" w:rsidP="00906BAA">
            <w:pPr>
              <w:jc w:val="center"/>
            </w:pPr>
            <w:r w:rsidRPr="00906BAA">
              <w:t>3</w:t>
            </w:r>
          </w:p>
        </w:tc>
      </w:tr>
      <w:tr w:rsidR="00A4603A" w:rsidRPr="00906BAA" w:rsidTr="00A4603A">
        <w:trPr>
          <w:trHeight w:val="398"/>
          <w:jc w:val="center"/>
        </w:trPr>
        <w:tc>
          <w:tcPr>
            <w:tcW w:w="3000" w:type="pct"/>
            <w:tcBorders>
              <w:top w:val="nil"/>
              <w:left w:val="nil"/>
              <w:bottom w:val="nil"/>
              <w:right w:val="nil"/>
            </w:tcBorders>
          </w:tcPr>
          <w:p w:rsidR="00906BAA" w:rsidRPr="00906BAA" w:rsidRDefault="00906BAA" w:rsidP="00906BAA">
            <w:pPr>
              <w:jc w:val="center"/>
            </w:pPr>
            <w:r w:rsidRPr="00906BAA">
              <w:rPr>
                <w:rFonts w:hint="eastAsia"/>
              </w:rPr>
              <w:t>转发器输入回退</w:t>
            </w:r>
            <w:r w:rsidRPr="00906BAA">
              <w:t>(dB)</w:t>
            </w:r>
          </w:p>
        </w:tc>
        <w:tc>
          <w:tcPr>
            <w:tcW w:w="2000" w:type="pct"/>
            <w:tcBorders>
              <w:top w:val="nil"/>
              <w:left w:val="nil"/>
              <w:bottom w:val="nil"/>
              <w:right w:val="nil"/>
            </w:tcBorders>
          </w:tcPr>
          <w:p w:rsidR="00906BAA" w:rsidRPr="00906BAA" w:rsidRDefault="00906BAA" w:rsidP="00906BAA">
            <w:pPr>
              <w:jc w:val="center"/>
            </w:pPr>
            <w:r w:rsidRPr="00906BAA">
              <w:t>5</w:t>
            </w:r>
          </w:p>
        </w:tc>
      </w:tr>
      <w:tr w:rsidR="00A4603A" w:rsidRPr="00906BAA" w:rsidTr="00A4603A">
        <w:trPr>
          <w:trHeight w:val="380"/>
          <w:jc w:val="center"/>
        </w:trPr>
        <w:tc>
          <w:tcPr>
            <w:tcW w:w="3000" w:type="pct"/>
            <w:tcBorders>
              <w:top w:val="nil"/>
              <w:left w:val="nil"/>
              <w:bottom w:val="nil"/>
              <w:right w:val="nil"/>
            </w:tcBorders>
          </w:tcPr>
          <w:p w:rsidR="00906BAA" w:rsidRPr="00906BAA" w:rsidRDefault="00906BAA" w:rsidP="00906BAA">
            <w:pPr>
              <w:jc w:val="center"/>
            </w:pPr>
            <w:r w:rsidRPr="00906BAA">
              <w:rPr>
                <w:rFonts w:hint="eastAsia"/>
              </w:rPr>
              <w:t>上行频率</w:t>
            </w:r>
            <w:r w:rsidRPr="00906BAA">
              <w:t>(MHz)</w:t>
            </w:r>
          </w:p>
        </w:tc>
        <w:tc>
          <w:tcPr>
            <w:tcW w:w="2000" w:type="pct"/>
            <w:tcBorders>
              <w:top w:val="nil"/>
              <w:left w:val="nil"/>
              <w:bottom w:val="nil"/>
              <w:right w:val="nil"/>
            </w:tcBorders>
          </w:tcPr>
          <w:p w:rsidR="00906BAA" w:rsidRPr="00906BAA" w:rsidRDefault="00906BAA" w:rsidP="00906BAA">
            <w:pPr>
              <w:jc w:val="center"/>
            </w:pPr>
            <w:r w:rsidRPr="00906BAA">
              <w:t>2007.5±2.5</w:t>
            </w:r>
          </w:p>
        </w:tc>
      </w:tr>
      <w:tr w:rsidR="00A4603A" w:rsidRPr="00906BAA" w:rsidTr="00A4603A">
        <w:trPr>
          <w:trHeight w:val="398"/>
          <w:jc w:val="center"/>
        </w:trPr>
        <w:tc>
          <w:tcPr>
            <w:tcW w:w="3000" w:type="pct"/>
            <w:tcBorders>
              <w:top w:val="nil"/>
              <w:left w:val="nil"/>
              <w:bottom w:val="nil"/>
              <w:right w:val="nil"/>
            </w:tcBorders>
          </w:tcPr>
          <w:p w:rsidR="00906BAA" w:rsidRPr="00906BAA" w:rsidRDefault="00906BAA" w:rsidP="00906BAA">
            <w:pPr>
              <w:jc w:val="center"/>
            </w:pPr>
            <w:r w:rsidRPr="00906BAA">
              <w:rPr>
                <w:rFonts w:hint="eastAsia"/>
              </w:rPr>
              <w:t>下行频率</w:t>
            </w:r>
            <w:r w:rsidRPr="00906BAA">
              <w:t>(MHz)</w:t>
            </w:r>
          </w:p>
        </w:tc>
        <w:tc>
          <w:tcPr>
            <w:tcW w:w="2000" w:type="pct"/>
            <w:tcBorders>
              <w:top w:val="nil"/>
              <w:left w:val="nil"/>
              <w:bottom w:val="nil"/>
              <w:right w:val="nil"/>
            </w:tcBorders>
          </w:tcPr>
          <w:p w:rsidR="00906BAA" w:rsidRPr="00906BAA" w:rsidRDefault="00906BAA" w:rsidP="00906BAA">
            <w:pPr>
              <w:jc w:val="center"/>
            </w:pPr>
            <w:r w:rsidRPr="00906BAA">
              <w:t>2197.5±2.5</w:t>
            </w:r>
          </w:p>
        </w:tc>
      </w:tr>
      <w:tr w:rsidR="00A4603A" w:rsidRPr="00906BAA" w:rsidTr="00A4603A">
        <w:trPr>
          <w:trHeight w:val="398"/>
          <w:jc w:val="center"/>
        </w:trPr>
        <w:tc>
          <w:tcPr>
            <w:tcW w:w="3000" w:type="pct"/>
            <w:tcBorders>
              <w:top w:val="nil"/>
              <w:left w:val="nil"/>
              <w:bottom w:val="single" w:sz="12" w:space="0" w:color="auto"/>
              <w:right w:val="nil"/>
            </w:tcBorders>
          </w:tcPr>
          <w:p w:rsidR="00906BAA" w:rsidRPr="00906BAA" w:rsidRDefault="00906BAA" w:rsidP="00906BAA">
            <w:pPr>
              <w:jc w:val="center"/>
            </w:pPr>
            <w:r w:rsidRPr="00906BAA">
              <w:rPr>
                <w:rFonts w:hint="eastAsia"/>
              </w:rPr>
              <w:t>转发器带宽</w:t>
            </w:r>
            <w:r w:rsidRPr="00906BAA">
              <w:t>(MHz)</w:t>
            </w:r>
          </w:p>
        </w:tc>
        <w:tc>
          <w:tcPr>
            <w:tcW w:w="2000" w:type="pct"/>
            <w:tcBorders>
              <w:top w:val="nil"/>
              <w:left w:val="nil"/>
              <w:bottom w:val="single" w:sz="12" w:space="0" w:color="auto"/>
              <w:right w:val="nil"/>
            </w:tcBorders>
          </w:tcPr>
          <w:p w:rsidR="00906BAA" w:rsidRPr="00906BAA" w:rsidRDefault="00906BAA" w:rsidP="005355CE">
            <w:pPr>
              <w:keepNext/>
              <w:jc w:val="center"/>
            </w:pPr>
            <w:r w:rsidRPr="00906BAA">
              <w:t>5</w:t>
            </w:r>
          </w:p>
        </w:tc>
      </w:tr>
    </w:tbl>
    <w:p w:rsidR="00045EF8" w:rsidRDefault="00AD6537" w:rsidP="009814F9">
      <w:pPr>
        <w:ind w:firstLineChars="200" w:firstLine="480"/>
      </w:pPr>
      <w:r>
        <w:rPr>
          <w:rFonts w:hint="eastAsia"/>
        </w:rPr>
        <w:t>将转发器参数带入</w:t>
      </w:r>
      <w:r w:rsidR="00045EF8">
        <w:rPr>
          <w:rFonts w:hint="eastAsia"/>
        </w:rPr>
        <w:t>式</w:t>
      </w:r>
      <w:r w:rsidR="008102FE">
        <w:rPr>
          <w:rFonts w:hint="eastAsia"/>
        </w:rPr>
        <w:t>（</w:t>
      </w:r>
      <w:r>
        <w:rPr>
          <w:rFonts w:hint="eastAsia"/>
        </w:rPr>
        <w:t>2.</w:t>
      </w:r>
      <w:r w:rsidR="008102FE">
        <w:rPr>
          <w:rFonts w:hint="eastAsia"/>
        </w:rPr>
        <w:t>4</w:t>
      </w:r>
      <w:r w:rsidR="008102FE">
        <w:rPr>
          <w:rFonts w:hint="eastAsia"/>
        </w:rPr>
        <w:t>）</w:t>
      </w:r>
      <w:r w:rsidR="00045EF8">
        <w:rPr>
          <w:rFonts w:hint="eastAsia"/>
        </w:rPr>
        <w:t>、</w:t>
      </w:r>
      <w:r w:rsidR="008102FE">
        <w:rPr>
          <w:rFonts w:hint="eastAsia"/>
        </w:rPr>
        <w:t>（</w:t>
      </w:r>
      <w:r>
        <w:rPr>
          <w:rFonts w:hint="eastAsia"/>
        </w:rPr>
        <w:t>2.</w:t>
      </w:r>
      <w:r w:rsidR="008102FE">
        <w:rPr>
          <w:rFonts w:hint="eastAsia"/>
        </w:rPr>
        <w:t>5</w:t>
      </w:r>
      <w:r w:rsidR="008102FE">
        <w:rPr>
          <w:rFonts w:hint="eastAsia"/>
        </w:rPr>
        <w:t>）</w:t>
      </w:r>
      <w:r w:rsidR="00045EF8">
        <w:rPr>
          <w:rFonts w:hint="eastAsia"/>
        </w:rPr>
        <w:t>，得：</w:t>
      </w:r>
    </w:p>
    <w:p w:rsidR="00045EF8" w:rsidRPr="00AD6537" w:rsidRDefault="008102FE" w:rsidP="00553FB0">
      <w:pPr>
        <w:pStyle w:val="ad"/>
        <w:tabs>
          <w:tab w:val="center" w:pos="5040"/>
          <w:tab w:val="right" w:pos="9600"/>
        </w:tabs>
        <w:spacing w:line="240" w:lineRule="auto"/>
        <w:rPr>
          <w:rFonts w:ascii="Times New Roman" w:hAnsi="Times New Roman" w:cs="Times New Roman"/>
          <w:sz w:val="24"/>
          <w:szCs w:val="24"/>
        </w:rPr>
      </w:pPr>
      <w:r>
        <w:rPr>
          <w:rFonts w:hint="eastAsia"/>
        </w:rPr>
        <w:tab/>
      </w:r>
      <w:r w:rsidR="006E0A05" w:rsidRPr="006E0A05">
        <w:rPr>
          <w:position w:val="-30"/>
        </w:rPr>
        <w:object w:dxaOrig="4740" w:dyaOrig="700">
          <v:shape id="_x0000_i1044" type="#_x0000_t75" style="width:237pt;height:35.25pt" o:ole="">
            <v:imagedata r:id="rId51" o:title=""/>
          </v:shape>
          <o:OLEObject Type="Embed" ProgID="Equation.DSMT4" ShapeID="_x0000_i1044" DrawAspect="Content" ObjectID="_1542098735" r:id="rId52"/>
        </w:object>
      </w:r>
      <w:r>
        <w:rPr>
          <w:rFonts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6</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045EF8" w:rsidRPr="00AD6537" w:rsidRDefault="008102FE" w:rsidP="00553FB0">
      <w:pPr>
        <w:pStyle w:val="ad"/>
        <w:tabs>
          <w:tab w:val="center" w:pos="5040"/>
          <w:tab w:val="right" w:pos="9600"/>
        </w:tabs>
        <w:spacing w:line="240" w:lineRule="auto"/>
        <w:rPr>
          <w:rFonts w:ascii="Times New Roman" w:hAnsi="Times New Roman" w:cs="Times New Roman"/>
          <w:sz w:val="24"/>
          <w:szCs w:val="24"/>
        </w:rPr>
      </w:pPr>
      <w:r>
        <w:rPr>
          <w:rFonts w:hint="eastAsia"/>
        </w:rPr>
        <w:tab/>
      </w:r>
      <w:r w:rsidR="006E0A05" w:rsidRPr="006E0A05">
        <w:rPr>
          <w:position w:val="-30"/>
        </w:rPr>
        <w:object w:dxaOrig="4640" w:dyaOrig="700">
          <v:shape id="_x0000_i1045" type="#_x0000_t75" style="width:231.75pt;height:35.25pt" o:ole="">
            <v:imagedata r:id="rId53" o:title=""/>
          </v:shape>
          <o:OLEObject Type="Embed" ProgID="Equation.DSMT4" ShapeID="_x0000_i1045" DrawAspect="Content" ObjectID="_1542098736" r:id="rId54"/>
        </w:object>
      </w:r>
      <w:r>
        <w:rPr>
          <w:rFonts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7</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045EF8" w:rsidRDefault="00045EF8" w:rsidP="00553FB0">
      <w:pPr>
        <w:spacing w:line="240" w:lineRule="auto"/>
        <w:ind w:firstLineChars="200" w:firstLine="480"/>
      </w:pPr>
      <w:r>
        <w:rPr>
          <w:rFonts w:hint="eastAsia"/>
        </w:rPr>
        <w:t>由</w:t>
      </w:r>
      <w:r w:rsidR="006E0A05" w:rsidRPr="006E0A05">
        <w:rPr>
          <w:position w:val="-14"/>
        </w:rPr>
        <w:object w:dxaOrig="720" w:dyaOrig="400">
          <v:shape id="_x0000_i1046" type="#_x0000_t75" style="width:36pt;height:20.25pt" o:ole="">
            <v:imagedata r:id="rId55" o:title=""/>
          </v:shape>
          <o:OLEObject Type="Embed" ProgID="Equation.DSMT4" ShapeID="_x0000_i1046" DrawAspect="Content" ObjectID="_1542098737" r:id="rId56"/>
        </w:object>
      </w:r>
      <w:r>
        <w:rPr>
          <w:rFonts w:hint="eastAsia"/>
        </w:rPr>
        <w:t>、</w:t>
      </w:r>
      <w:r w:rsidR="006E0A05" w:rsidRPr="006E0A05">
        <w:rPr>
          <w:position w:val="-14"/>
        </w:rPr>
        <w:object w:dxaOrig="740" w:dyaOrig="400">
          <v:shape id="_x0000_i1047" type="#_x0000_t75" style="width:36.75pt;height:20.25pt" o:ole="">
            <v:imagedata r:id="rId57" o:title=""/>
          </v:shape>
          <o:OLEObject Type="Embed" ProgID="Equation.DSMT4" ShapeID="_x0000_i1047" DrawAspect="Content" ObjectID="_1542098738" r:id="rId58"/>
        </w:object>
      </w:r>
      <w:r>
        <w:rPr>
          <w:rFonts w:hint="eastAsia"/>
        </w:rPr>
        <w:t>得出：</w:t>
      </w:r>
    </w:p>
    <w:p w:rsidR="00045EF8" w:rsidRPr="00AD6537" w:rsidRDefault="008102FE" w:rsidP="00553FB0">
      <w:pPr>
        <w:pStyle w:val="ad"/>
        <w:tabs>
          <w:tab w:val="center" w:pos="5040"/>
          <w:tab w:val="right" w:pos="9600"/>
        </w:tabs>
        <w:spacing w:line="240" w:lineRule="auto"/>
        <w:rPr>
          <w:rFonts w:ascii="Times New Roman" w:hAnsi="Times New Roman" w:cs="Times New Roman"/>
          <w:sz w:val="24"/>
          <w:szCs w:val="24"/>
        </w:rPr>
      </w:pPr>
      <w:r>
        <w:rPr>
          <w:rFonts w:hint="eastAsia"/>
        </w:rPr>
        <w:tab/>
      </w:r>
      <w:r w:rsidR="006E0A05" w:rsidRPr="006E0A05">
        <w:rPr>
          <w:position w:val="-30"/>
        </w:rPr>
        <w:object w:dxaOrig="5040" w:dyaOrig="700">
          <v:shape id="_x0000_i1048" type="#_x0000_t75" style="width:252pt;height:35.25pt" o:ole="">
            <v:imagedata r:id="rId59" o:title=""/>
          </v:shape>
          <o:OLEObject Type="Embed" ProgID="Equation.DSMT4" ShapeID="_x0000_i1048" DrawAspect="Content" ObjectID="_1542098739" r:id="rId60"/>
        </w:object>
      </w:r>
      <w:r>
        <w:rPr>
          <w:rFonts w:hint="eastAsia"/>
        </w:rPr>
        <w:tab/>
      </w:r>
      <w:r>
        <w:rPr>
          <w:rFonts w:hint="eastAsia"/>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8</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9814F9" w:rsidRDefault="009814F9" w:rsidP="00AD6537">
      <w:pPr>
        <w:ind w:firstLineChars="200" w:firstLine="480"/>
        <w:rPr>
          <w:szCs w:val="24"/>
        </w:rPr>
      </w:pPr>
      <w:r>
        <w:rPr>
          <w:rFonts w:eastAsia="宋体" w:hAnsi="宋体" w:cs="Times New Roman" w:hint="eastAsia"/>
        </w:rPr>
        <w:t>二进制相移键控（</w:t>
      </w:r>
      <w:r w:rsidR="004F44D5" w:rsidRPr="004F44D5">
        <w:rPr>
          <w:rFonts w:eastAsia="宋体" w:hAnsi="宋体" w:cs="Times New Roman"/>
        </w:rPr>
        <w:t>Binary Phase Shift Keying</w:t>
      </w:r>
      <w:r w:rsidR="004F44D5" w:rsidRPr="004F44D5">
        <w:rPr>
          <w:rFonts w:eastAsia="宋体" w:hAnsi="宋体" w:cs="Times New Roman" w:hint="eastAsia"/>
        </w:rPr>
        <w:t xml:space="preserve"> </w:t>
      </w:r>
      <w:r w:rsidR="004F44D5">
        <w:rPr>
          <w:rFonts w:eastAsia="宋体" w:hAnsi="宋体" w:cs="Times New Roman"/>
        </w:rPr>
        <w:t xml:space="preserve">, </w:t>
      </w:r>
      <w:r>
        <w:rPr>
          <w:rFonts w:eastAsia="宋体" w:hAnsi="宋体" w:cs="Times New Roman" w:hint="eastAsia"/>
        </w:rPr>
        <w:t>BPSK</w:t>
      </w:r>
      <w:r>
        <w:rPr>
          <w:rFonts w:eastAsia="宋体" w:hAnsi="宋体" w:cs="Times New Roman" w:hint="eastAsia"/>
        </w:rPr>
        <w:t>）</w:t>
      </w:r>
      <w:r w:rsidRPr="009C5615">
        <w:rPr>
          <w:rFonts w:eastAsia="宋体" w:hAnsi="宋体" w:cs="Times New Roman" w:hint="eastAsia"/>
        </w:rPr>
        <w:t>相干解调的抗白噪声能力优于</w:t>
      </w:r>
      <w:r w:rsidRPr="00723262">
        <w:rPr>
          <w:rFonts w:ascii="Arial" w:hAnsi="Arial" w:cs="Arial" w:hint="eastAsia"/>
          <w:color w:val="333333"/>
          <w:shd w:val="clear" w:color="auto" w:fill="FFFFFF"/>
        </w:rPr>
        <w:t>二进制振幅键控</w:t>
      </w:r>
      <w:r>
        <w:rPr>
          <w:rFonts w:ascii="Arial" w:hAnsi="Arial" w:cs="Arial" w:hint="eastAsia"/>
          <w:color w:val="333333"/>
          <w:sz w:val="20"/>
          <w:szCs w:val="20"/>
          <w:shd w:val="clear" w:color="auto" w:fill="FFFFFF"/>
        </w:rPr>
        <w:t>（</w:t>
      </w:r>
      <w:r w:rsidR="005861BE">
        <w:rPr>
          <w:rFonts w:eastAsia="宋体" w:hAnsi="宋体" w:cs="Times New Roman"/>
        </w:rPr>
        <w:t>Binary</w:t>
      </w:r>
      <w:r w:rsidR="005861BE" w:rsidRPr="005861BE">
        <w:rPr>
          <w:rFonts w:eastAsia="宋体" w:hAnsi="宋体" w:cs="Times New Roman"/>
        </w:rPr>
        <w:t xml:space="preserve"> Amplitude Shift Keying, </w:t>
      </w:r>
      <w:r w:rsidRPr="009C5615">
        <w:rPr>
          <w:rFonts w:eastAsia="宋体" w:hAnsi="宋体" w:cs="Times New Roman" w:hint="eastAsia"/>
        </w:rPr>
        <w:t>2ASK</w:t>
      </w:r>
      <w:r>
        <w:rPr>
          <w:rFonts w:eastAsia="宋体" w:hAnsi="宋体" w:cs="Times New Roman" w:hint="eastAsia"/>
        </w:rPr>
        <w:t>）</w:t>
      </w:r>
      <w:r w:rsidRPr="009C5615">
        <w:rPr>
          <w:rFonts w:eastAsia="宋体" w:hAnsi="宋体" w:cs="Times New Roman" w:hint="eastAsia"/>
        </w:rPr>
        <w:t>和</w:t>
      </w:r>
      <w:r>
        <w:rPr>
          <w:rFonts w:eastAsia="宋体" w:hAnsi="宋体" w:cs="Times New Roman" w:hint="eastAsia"/>
        </w:rPr>
        <w:t>二进制频移键控（</w:t>
      </w:r>
      <w:r w:rsidR="005861BE">
        <w:rPr>
          <w:rFonts w:eastAsia="宋体" w:hAnsi="宋体" w:cs="Times New Roman"/>
        </w:rPr>
        <w:t xml:space="preserve">Binary </w:t>
      </w:r>
      <w:r w:rsidR="005861BE" w:rsidRPr="005861BE">
        <w:rPr>
          <w:rFonts w:eastAsia="宋体" w:hAnsi="宋体" w:cs="Times New Roman"/>
        </w:rPr>
        <w:t>Frequency</w:t>
      </w:r>
      <w:r w:rsidR="005861BE" w:rsidRPr="005861BE">
        <w:rPr>
          <w:rFonts w:eastAsia="宋体" w:hAnsi="宋体" w:cs="Times New Roman" w:hint="eastAsia"/>
        </w:rPr>
        <w:t xml:space="preserve"> </w:t>
      </w:r>
      <w:r w:rsidR="005861BE" w:rsidRPr="005861BE">
        <w:rPr>
          <w:rFonts w:eastAsia="宋体" w:hAnsi="宋体" w:cs="Times New Roman"/>
        </w:rPr>
        <w:t>Shift Keying</w:t>
      </w:r>
      <w:r w:rsidR="005861BE">
        <w:rPr>
          <w:rFonts w:eastAsia="宋体" w:hAnsi="宋体" w:cs="Times New Roman"/>
        </w:rPr>
        <w:t xml:space="preserve">, </w:t>
      </w:r>
      <w:r w:rsidRPr="009C5615">
        <w:rPr>
          <w:rFonts w:eastAsia="宋体" w:hAnsi="宋体" w:cs="Times New Roman" w:hint="eastAsia"/>
        </w:rPr>
        <w:t>2FSK</w:t>
      </w:r>
      <w:r>
        <w:rPr>
          <w:rFonts w:eastAsia="宋体" w:hAnsi="宋体" w:cs="Times New Roman"/>
        </w:rPr>
        <w:t>）</w:t>
      </w:r>
      <w:r w:rsidRPr="009C5615">
        <w:rPr>
          <w:rFonts w:eastAsia="宋体" w:hAnsi="宋体" w:cs="Times New Roman" w:hint="eastAsia"/>
        </w:rPr>
        <w:t>相干解调。在相同误比特率下，</w:t>
      </w:r>
      <w:r>
        <w:rPr>
          <w:rFonts w:eastAsia="宋体" w:hAnsi="宋体" w:cs="Times New Roman" w:hint="eastAsia"/>
        </w:rPr>
        <w:t>B</w:t>
      </w:r>
      <w:r w:rsidRPr="009C5615">
        <w:rPr>
          <w:rFonts w:eastAsia="宋体" w:hAnsi="宋体" w:cs="Times New Roman" w:hint="eastAsia"/>
        </w:rPr>
        <w:t>PSK</w:t>
      </w:r>
      <w:r w:rsidRPr="009C5615">
        <w:rPr>
          <w:rFonts w:eastAsia="宋体" w:hAnsi="宋体" w:cs="Times New Roman" w:hint="eastAsia"/>
        </w:rPr>
        <w:t>相干解调所要求的</w:t>
      </w:r>
      <w:r w:rsidR="006E0A05" w:rsidRPr="006E0A05">
        <w:rPr>
          <w:position w:val="-12"/>
        </w:rPr>
        <w:object w:dxaOrig="720" w:dyaOrig="360">
          <v:shape id="_x0000_i1049" type="#_x0000_t75" style="width:36pt;height:18pt" o:ole="">
            <v:imagedata r:id="rId61" o:title=""/>
          </v:shape>
          <o:OLEObject Type="Embed" ProgID="Equation.DSMT4" ShapeID="_x0000_i1049" DrawAspect="Content" ObjectID="_1542098740" r:id="rId62"/>
        </w:object>
      </w:r>
      <w:r w:rsidRPr="009C5615">
        <w:rPr>
          <w:rFonts w:eastAsia="宋体" w:hAnsi="宋体" w:cs="Times New Roman" w:hint="eastAsia"/>
        </w:rPr>
        <w:t>比</w:t>
      </w:r>
      <w:r w:rsidRPr="009C5615">
        <w:rPr>
          <w:rFonts w:eastAsia="宋体" w:hAnsi="宋体" w:cs="Times New Roman" w:hint="eastAsia"/>
        </w:rPr>
        <w:t>2ASK</w:t>
      </w:r>
      <w:r w:rsidRPr="009C5615">
        <w:rPr>
          <w:rFonts w:eastAsia="宋体" w:hAnsi="宋体" w:cs="Times New Roman" w:hint="eastAsia"/>
        </w:rPr>
        <w:t>和</w:t>
      </w:r>
      <w:r w:rsidRPr="009C5615">
        <w:rPr>
          <w:rFonts w:eastAsia="宋体" w:hAnsi="宋体" w:cs="Times New Roman" w:hint="eastAsia"/>
        </w:rPr>
        <w:t>2FSK</w:t>
      </w:r>
      <w:r w:rsidRPr="009C5615">
        <w:rPr>
          <w:rFonts w:eastAsia="宋体" w:hAnsi="宋体" w:cs="Times New Roman" w:hint="eastAsia"/>
        </w:rPr>
        <w:t>要低</w:t>
      </w:r>
      <w:r w:rsidRPr="009C5615">
        <w:rPr>
          <w:rFonts w:eastAsia="宋体" w:hAnsi="宋体" w:cs="Times New Roman" w:hint="eastAsia"/>
        </w:rPr>
        <w:t>3dB</w:t>
      </w:r>
      <w:r w:rsidRPr="009C5615">
        <w:rPr>
          <w:rFonts w:eastAsia="宋体" w:hAnsi="宋体" w:cs="Times New Roman" w:hint="eastAsia"/>
        </w:rPr>
        <w:t>，这意味着发送信号能量可以降低一</w:t>
      </w:r>
      <w:r w:rsidR="00DE4263">
        <w:rPr>
          <w:rFonts w:eastAsia="宋体" w:hAnsi="宋体" w:cs="Times New Roman" w:hint="eastAsia"/>
        </w:rPr>
        <w:t>倍</w:t>
      </w:r>
      <w:r w:rsidR="00193DCB">
        <w:rPr>
          <w:rStyle w:val="af"/>
          <w:rFonts w:eastAsia="宋体" w:hAnsi="宋体" w:cs="Times New Roman"/>
        </w:rPr>
        <w:t>[</w:t>
      </w:r>
      <w:r w:rsidR="00193DCB">
        <w:rPr>
          <w:rStyle w:val="af"/>
          <w:rFonts w:eastAsia="宋体" w:hAnsi="宋体" w:cs="Times New Roman"/>
        </w:rPr>
        <w:endnoteReference w:id="30"/>
      </w:r>
      <w:r w:rsidR="00193DCB">
        <w:rPr>
          <w:rStyle w:val="af"/>
          <w:rFonts w:eastAsia="宋体" w:hAnsi="宋体" w:cs="Times New Roman"/>
        </w:rPr>
        <w:t>]</w:t>
      </w:r>
      <w:r w:rsidRPr="009C5615">
        <w:rPr>
          <w:rFonts w:eastAsia="宋体" w:hAnsi="宋体" w:cs="Times New Roman" w:hint="eastAsia"/>
        </w:rPr>
        <w:t>。因此，对于在用户端上下行功率受限的</w:t>
      </w:r>
      <w:r>
        <w:rPr>
          <w:rFonts w:eastAsia="宋体" w:hAnsi="宋体" w:cs="Times New Roman" w:hint="eastAsia"/>
        </w:rPr>
        <w:t>S</w:t>
      </w:r>
      <w:r>
        <w:rPr>
          <w:rFonts w:eastAsia="宋体" w:hAnsi="宋体" w:cs="Times New Roman" w:hint="eastAsia"/>
        </w:rPr>
        <w:t>波段</w:t>
      </w:r>
      <w:r w:rsidRPr="009C5615">
        <w:rPr>
          <w:rFonts w:eastAsia="宋体" w:hAnsi="宋体" w:cs="Times New Roman" w:hint="eastAsia"/>
        </w:rPr>
        <w:t>卫星通信系统宜采用</w:t>
      </w:r>
      <w:r>
        <w:rPr>
          <w:rFonts w:eastAsia="宋体" w:hAnsi="宋体" w:cs="Times New Roman" w:hint="eastAsia"/>
        </w:rPr>
        <w:t>B</w:t>
      </w:r>
      <w:r w:rsidRPr="009C5615">
        <w:rPr>
          <w:rFonts w:eastAsia="宋体" w:hAnsi="宋体" w:cs="Times New Roman" w:hint="eastAsia"/>
        </w:rPr>
        <w:t>PSK</w:t>
      </w:r>
      <w:r w:rsidRPr="009C5615">
        <w:rPr>
          <w:rFonts w:eastAsia="宋体" w:hAnsi="宋体" w:cs="Times New Roman" w:hint="eastAsia"/>
        </w:rPr>
        <w:t>调制方式。当要求</w:t>
      </w:r>
      <w:r w:rsidRPr="009C5615">
        <w:rPr>
          <w:rFonts w:eastAsia="宋体" w:hAnsi="宋体" w:cs="Times New Roman" w:hint="eastAsia"/>
        </w:rPr>
        <w:t>P</w:t>
      </w:r>
      <w:r>
        <w:rPr>
          <w:rFonts w:eastAsia="宋体" w:hAnsi="宋体" w:cs="Times New Roman" w:hint="eastAsia"/>
          <w:vertAlign w:val="subscript"/>
        </w:rPr>
        <w:t>e</w:t>
      </w:r>
      <w:r w:rsidRPr="009C5615">
        <w:rPr>
          <w:rFonts w:eastAsia="宋体" w:hAnsi="宋体" w:cs="Times New Roman" w:hint="eastAsia"/>
        </w:rPr>
        <w:t>≤</w:t>
      </w:r>
      <w:r w:rsidRPr="009C5615">
        <w:rPr>
          <w:rFonts w:eastAsia="宋体" w:hAnsi="宋体" w:cs="Times New Roman" w:hint="eastAsia"/>
        </w:rPr>
        <w:t>10</w:t>
      </w:r>
      <w:r>
        <w:rPr>
          <w:rFonts w:eastAsia="宋体" w:hAnsi="宋体" w:cs="Times New Roman" w:hint="eastAsia"/>
          <w:vertAlign w:val="superscript"/>
        </w:rPr>
        <w:t>-4</w:t>
      </w:r>
      <w:r w:rsidRPr="009C5615">
        <w:rPr>
          <w:rFonts w:eastAsia="宋体" w:hAnsi="宋体" w:cs="Times New Roman" w:hint="eastAsia"/>
        </w:rPr>
        <w:t>时</w:t>
      </w:r>
      <w:r w:rsidRPr="009C5615">
        <w:rPr>
          <w:rFonts w:eastAsia="宋体" w:hAnsi="宋体" w:cs="Times New Roman" w:hint="eastAsia"/>
        </w:rPr>
        <w:t xml:space="preserve">, </w:t>
      </w:r>
      <w:r w:rsidRPr="009C5615">
        <w:rPr>
          <w:rFonts w:eastAsia="宋体" w:hAnsi="宋体" w:cs="Times New Roman" w:hint="eastAsia"/>
        </w:rPr>
        <w:t>有</w:t>
      </w:r>
      <w:r w:rsidR="006E0A05" w:rsidRPr="006E0A05">
        <w:rPr>
          <w:position w:val="-14"/>
        </w:rPr>
        <w:object w:dxaOrig="859" w:dyaOrig="400">
          <v:shape id="_x0000_i1050" type="#_x0000_t75" style="width:42.75pt;height:20.25pt" o:ole="">
            <v:imagedata r:id="rId63" o:title=""/>
          </v:shape>
          <o:OLEObject Type="Embed" ProgID="Equation.DSMT4" ShapeID="_x0000_i1050" DrawAspect="Content" ObjectID="_1542098741" r:id="rId64"/>
        </w:object>
      </w:r>
      <w:r w:rsidRPr="009C5615">
        <w:rPr>
          <w:rFonts w:eastAsia="宋体" w:hAnsi="宋体" w:cs="Times New Roman" w:hint="eastAsia"/>
        </w:rPr>
        <w:t>≥</w:t>
      </w:r>
      <w:r w:rsidRPr="009C5615">
        <w:rPr>
          <w:rFonts w:eastAsia="宋体" w:hAnsi="宋体" w:cs="Times New Roman" w:hint="eastAsia"/>
        </w:rPr>
        <w:t>8.4dB</w:t>
      </w:r>
      <w:r w:rsidRPr="009C5615">
        <w:rPr>
          <w:rFonts w:eastAsia="宋体" w:hAnsi="宋体" w:cs="Times New Roman" w:hint="eastAsia"/>
        </w:rPr>
        <w:t>。由式</w:t>
      </w:r>
      <w:r w:rsidR="002842E6">
        <w:rPr>
          <w:rFonts w:eastAsia="宋体" w:hAnsi="宋体" w:cs="Times New Roman" w:hint="eastAsia"/>
        </w:rPr>
        <w:t>（</w:t>
      </w:r>
      <w:r w:rsidR="00AD6537">
        <w:rPr>
          <w:rFonts w:eastAsia="宋体" w:hAnsi="宋体" w:cs="Times New Roman" w:hint="eastAsia"/>
        </w:rPr>
        <w:t>2.</w:t>
      </w:r>
      <w:r w:rsidR="002842E6">
        <w:rPr>
          <w:rFonts w:eastAsia="宋体" w:hAnsi="宋体" w:cs="Times New Roman" w:hint="eastAsia"/>
        </w:rPr>
        <w:t>3</w:t>
      </w:r>
      <w:r w:rsidR="002842E6">
        <w:rPr>
          <w:rFonts w:eastAsia="宋体" w:hAnsi="宋体" w:cs="Times New Roman" w:hint="eastAsia"/>
        </w:rPr>
        <w:t>）</w:t>
      </w:r>
      <w:r w:rsidRPr="009C5615">
        <w:rPr>
          <w:rFonts w:eastAsia="宋体" w:hAnsi="宋体" w:cs="Times New Roman" w:hint="eastAsia"/>
        </w:rPr>
        <w:t>得：</w:t>
      </w:r>
    </w:p>
    <w:p w:rsidR="008102FE" w:rsidRPr="00AD6537" w:rsidRDefault="008102FE" w:rsidP="00553FB0">
      <w:pPr>
        <w:pStyle w:val="ad"/>
        <w:tabs>
          <w:tab w:val="center" w:pos="5040"/>
          <w:tab w:val="right" w:pos="9600"/>
        </w:tabs>
        <w:spacing w:line="240" w:lineRule="auto"/>
        <w:rPr>
          <w:rFonts w:ascii="Times New Roman" w:hAnsi="Times New Roman" w:cs="Times New Roman"/>
          <w:sz w:val="24"/>
          <w:szCs w:val="24"/>
        </w:rPr>
      </w:pPr>
      <w:r>
        <w:rPr>
          <w:rFonts w:hint="eastAsia"/>
        </w:rPr>
        <w:tab/>
      </w:r>
      <w:r w:rsidR="006E0A05" w:rsidRPr="006E0A05">
        <w:rPr>
          <w:position w:val="-30"/>
        </w:rPr>
        <w:object w:dxaOrig="4660" w:dyaOrig="700">
          <v:shape id="_x0000_i1051" type="#_x0000_t75" style="width:233.25pt;height:35.25pt" o:ole="">
            <v:imagedata r:id="rId65" o:title=""/>
          </v:shape>
          <o:OLEObject Type="Embed" ProgID="Equation.DSMT4" ShapeID="_x0000_i1051" DrawAspect="Content" ObjectID="_1542098742" r:id="rId66"/>
        </w:object>
      </w:r>
      <w:r>
        <w:rPr>
          <w:rFonts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9</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045EF8" w:rsidRDefault="009814F9" w:rsidP="00AD6537">
      <w:r w:rsidRPr="009814F9">
        <w:rPr>
          <w:rFonts w:hint="eastAsia"/>
        </w:rPr>
        <w:t>将</w:t>
      </w:r>
      <w:r w:rsidR="006E0A05" w:rsidRPr="006E0A05">
        <w:rPr>
          <w:position w:val="-14"/>
        </w:rPr>
        <w:object w:dxaOrig="700" w:dyaOrig="400">
          <v:shape id="_x0000_i1052" type="#_x0000_t75" style="width:35.25pt;height:20.25pt" o:ole="">
            <v:imagedata r:id="rId67" o:title=""/>
          </v:shape>
          <o:OLEObject Type="Embed" ProgID="Equation.DSMT4" ShapeID="_x0000_i1052" DrawAspect="Content" ObjectID="_1542098743" r:id="rId68"/>
        </w:object>
      </w:r>
      <w:r w:rsidRPr="009814F9">
        <w:rPr>
          <w:rFonts w:hint="eastAsia"/>
        </w:rPr>
        <w:t>、</w:t>
      </w:r>
      <w:r w:rsidR="006E0A05" w:rsidRPr="006E0A05">
        <w:rPr>
          <w:position w:val="-14"/>
        </w:rPr>
        <w:object w:dxaOrig="760" w:dyaOrig="400">
          <v:shape id="_x0000_i1053" type="#_x0000_t75" style="width:38.25pt;height:20.25pt" o:ole="">
            <v:imagedata r:id="rId69" o:title=""/>
          </v:shape>
          <o:OLEObject Type="Embed" ProgID="Equation.DSMT4" ShapeID="_x0000_i1053" DrawAspect="Content" ObjectID="_1542098744" r:id="rId70"/>
        </w:object>
      </w:r>
      <w:r w:rsidR="00AD6537">
        <w:rPr>
          <w:rFonts w:hint="eastAsia"/>
        </w:rPr>
        <w:t>代入</w:t>
      </w:r>
      <w:r w:rsidRPr="009814F9">
        <w:rPr>
          <w:rFonts w:hint="eastAsia"/>
        </w:rPr>
        <w:t>式</w:t>
      </w:r>
      <w:r w:rsidR="00E424E0">
        <w:rPr>
          <w:rFonts w:hint="eastAsia"/>
        </w:rPr>
        <w:t>（</w:t>
      </w:r>
      <w:r w:rsidR="00AD6537">
        <w:rPr>
          <w:rFonts w:hint="eastAsia"/>
        </w:rPr>
        <w:t>2.</w:t>
      </w:r>
      <w:r w:rsidR="00E424E0">
        <w:rPr>
          <w:rFonts w:hint="eastAsia"/>
        </w:rPr>
        <w:t>1</w:t>
      </w:r>
      <w:r w:rsidR="00E424E0">
        <w:rPr>
          <w:rFonts w:hint="eastAsia"/>
        </w:rPr>
        <w:t>）</w:t>
      </w:r>
      <w:r w:rsidRPr="009814F9">
        <w:rPr>
          <w:rFonts w:hint="eastAsia"/>
        </w:rPr>
        <w:t>，</w:t>
      </w:r>
      <w:r w:rsidR="00F91A43" w:rsidRPr="00F91A43">
        <w:rPr>
          <w:rFonts w:hint="eastAsia"/>
        </w:rPr>
        <w:t>可以得出结论：</w:t>
      </w:r>
      <w:r w:rsidR="001F5F6D">
        <w:rPr>
          <w:rFonts w:hint="eastAsia"/>
        </w:rPr>
        <w:t>S</w:t>
      </w:r>
      <w:r w:rsidR="001F5F6D">
        <w:rPr>
          <w:rFonts w:hint="eastAsia"/>
        </w:rPr>
        <w:t>波段低信息速率卫星应急通信系统</w:t>
      </w:r>
      <w:r w:rsidR="00F91A43">
        <w:rPr>
          <w:rFonts w:hint="eastAsia"/>
        </w:rPr>
        <w:t>最佳</w:t>
      </w:r>
      <w:r w:rsidR="00F91A43" w:rsidRPr="00F91A43">
        <w:rPr>
          <w:rFonts w:hint="eastAsia"/>
        </w:rPr>
        <w:t>的系统余量为</w:t>
      </w:r>
      <w:r w:rsidR="00F91A43" w:rsidRPr="00F91A43">
        <w:rPr>
          <w:rFonts w:hint="eastAsia"/>
        </w:rPr>
        <w:t>33dB</w:t>
      </w:r>
      <w:r w:rsidR="00F91A43" w:rsidRPr="00F91A43">
        <w:rPr>
          <w:rFonts w:hint="eastAsia"/>
        </w:rPr>
        <w:t>。</w:t>
      </w:r>
    </w:p>
    <w:p w:rsidR="00EE77EF" w:rsidRDefault="00FD4CBB" w:rsidP="00EE77EF">
      <w:pPr>
        <w:ind w:firstLineChars="200" w:firstLine="480"/>
      </w:pPr>
      <w:r>
        <w:rPr>
          <w:rFonts w:hint="eastAsia"/>
        </w:rPr>
        <w:t>但是</w:t>
      </w:r>
      <w:r w:rsidR="001F5F6D">
        <w:rPr>
          <w:rFonts w:hint="eastAsia"/>
        </w:rPr>
        <w:t>S</w:t>
      </w:r>
      <w:r w:rsidR="001F5F6D">
        <w:rPr>
          <w:rFonts w:hint="eastAsia"/>
        </w:rPr>
        <w:t>波段低信息速率卫星应急通信系统</w:t>
      </w:r>
      <w:r>
        <w:rPr>
          <w:rFonts w:hint="eastAsia"/>
        </w:rPr>
        <w:t>在信号传输时，还会受到</w:t>
      </w:r>
      <w:r w:rsidRPr="00FD4CBB">
        <w:rPr>
          <w:rFonts w:hint="eastAsia"/>
        </w:rPr>
        <w:t>大气、云、雾、雨雪</w:t>
      </w:r>
      <w:r>
        <w:rPr>
          <w:rFonts w:hint="eastAsia"/>
        </w:rPr>
        <w:t>等造成的吸收和散射损耗，多载波和多址造成的同信道干扰、交调干扰以及临星干扰。因此，在单载波通信时，不考虑交调干扰的情况下：</w:t>
      </w:r>
    </w:p>
    <w:p w:rsidR="00FD4CBB" w:rsidRPr="00AD6537" w:rsidRDefault="00FA3959" w:rsidP="00553FB0">
      <w:pPr>
        <w:pStyle w:val="ad"/>
        <w:tabs>
          <w:tab w:val="center" w:pos="5040"/>
          <w:tab w:val="right" w:pos="9600"/>
        </w:tabs>
        <w:spacing w:line="240" w:lineRule="auto"/>
        <w:rPr>
          <w:rFonts w:ascii="Times New Roman" w:hAnsi="Times New Roman" w:cs="Times New Roman"/>
          <w:sz w:val="24"/>
          <w:szCs w:val="24"/>
        </w:rPr>
      </w:pPr>
      <w:r>
        <w:rPr>
          <w:rFonts w:hint="eastAsia"/>
        </w:rPr>
        <w:tab/>
      </w:r>
      <w:r w:rsidR="006E0A05" w:rsidRPr="006E0A05">
        <w:rPr>
          <w:position w:val="-34"/>
        </w:rPr>
        <w:object w:dxaOrig="4300" w:dyaOrig="859">
          <v:shape id="_x0000_i1054" type="#_x0000_t75" style="width:215.25pt;height:42.75pt" o:ole="">
            <v:imagedata r:id="rId71" o:title=""/>
          </v:shape>
          <o:OLEObject Type="Embed" ProgID="Equation.DSMT4" ShapeID="_x0000_i1054" DrawAspect="Content" ObjectID="_1542098745" r:id="rId72"/>
        </w:object>
      </w:r>
      <w:r>
        <w:rPr>
          <w:rFonts w:hint="eastAsia"/>
        </w:rPr>
        <w:tab/>
      </w:r>
      <w:r w:rsidR="00D923EE"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10</w:t>
      </w:r>
      <w:r w:rsidR="00AD6537" w:rsidRPr="00AD6537">
        <w:rPr>
          <w:rFonts w:ascii="Times New Roman" w:hAnsi="Times New Roman" w:cs="Times New Roman"/>
          <w:sz w:val="24"/>
          <w:szCs w:val="24"/>
        </w:rPr>
        <w:fldChar w:fldCharType="end"/>
      </w:r>
      <w:r w:rsidR="00D923EE" w:rsidRPr="00AD6537">
        <w:rPr>
          <w:rFonts w:ascii="Times New Roman" w:hAnsi="Times New Roman" w:cs="Times New Roman" w:hint="eastAsia"/>
          <w:sz w:val="24"/>
          <w:szCs w:val="24"/>
        </w:rPr>
        <w:t>）</w:t>
      </w:r>
    </w:p>
    <w:p w:rsidR="00A258D9" w:rsidRDefault="00A258D9" w:rsidP="00AD6537">
      <w:pPr>
        <w:ind w:firstLineChars="200" w:firstLine="480"/>
      </w:pPr>
      <w:r>
        <w:rPr>
          <w:rFonts w:hint="eastAsia"/>
        </w:rPr>
        <w:t>式中，</w:t>
      </w:r>
      <w:r w:rsidR="006E0A05" w:rsidRPr="006E0A05">
        <w:rPr>
          <w:position w:val="-14"/>
        </w:rPr>
        <w:object w:dxaOrig="780" w:dyaOrig="400">
          <v:shape id="_x0000_i1055" type="#_x0000_t75" style="width:39pt;height:20.25pt" o:ole="">
            <v:imagedata r:id="rId73" o:title=""/>
          </v:shape>
          <o:OLEObject Type="Embed" ProgID="Equation.DSMT4" ShapeID="_x0000_i1055" DrawAspect="Content" ObjectID="_1542098746" r:id="rId74"/>
        </w:object>
      </w:r>
      <w:r>
        <w:rPr>
          <w:rFonts w:hint="eastAsia"/>
        </w:rPr>
        <w:t>、</w:t>
      </w:r>
      <w:r w:rsidR="006E0A05" w:rsidRPr="006E0A05">
        <w:rPr>
          <w:position w:val="-14"/>
        </w:rPr>
        <w:object w:dxaOrig="880" w:dyaOrig="400">
          <v:shape id="_x0000_i1056" type="#_x0000_t75" style="width:44.25pt;height:20.25pt" o:ole="">
            <v:imagedata r:id="rId75" o:title=""/>
          </v:shape>
          <o:OLEObject Type="Embed" ProgID="Equation.DSMT4" ShapeID="_x0000_i1056" DrawAspect="Content" ObjectID="_1542098747" r:id="rId76"/>
        </w:object>
      </w:r>
      <w:r>
        <w:rPr>
          <w:rFonts w:hint="eastAsia"/>
        </w:rPr>
        <w:t>分别为同信道干扰</w:t>
      </w:r>
      <w:r w:rsidRPr="00A258D9">
        <w:rPr>
          <w:rFonts w:hint="eastAsia"/>
        </w:rPr>
        <w:t>载温比</w:t>
      </w:r>
      <w:r>
        <w:rPr>
          <w:rFonts w:hint="eastAsia"/>
        </w:rPr>
        <w:t>、临星干扰载温比。</w:t>
      </w:r>
      <w:r w:rsidR="003A6697">
        <w:rPr>
          <w:rFonts w:hint="eastAsia"/>
        </w:rPr>
        <w:t>由卫星公司</w:t>
      </w:r>
      <w:r w:rsidR="00D13494">
        <w:rPr>
          <w:rFonts w:hint="eastAsia"/>
        </w:rPr>
        <w:t>的工程计算公式可算出：</w:t>
      </w:r>
    </w:p>
    <w:p w:rsidR="00D13494" w:rsidRPr="00AD6537" w:rsidRDefault="00FA3959" w:rsidP="00553FB0">
      <w:pPr>
        <w:pStyle w:val="ad"/>
        <w:tabs>
          <w:tab w:val="center" w:pos="5040"/>
          <w:tab w:val="right" w:pos="9600"/>
        </w:tabs>
        <w:spacing w:line="240" w:lineRule="auto"/>
        <w:rPr>
          <w:rFonts w:ascii="Times New Roman" w:hAnsi="Times New Roman" w:cs="Times New Roman"/>
          <w:sz w:val="24"/>
          <w:szCs w:val="24"/>
        </w:rPr>
      </w:pPr>
      <w:r>
        <w:rPr>
          <w:rFonts w:hint="eastAsia"/>
        </w:rPr>
        <w:tab/>
      </w:r>
      <w:r w:rsidR="006E0A05" w:rsidRPr="006E0A05">
        <w:rPr>
          <w:position w:val="-30"/>
        </w:rPr>
        <w:object w:dxaOrig="2680" w:dyaOrig="700">
          <v:shape id="_x0000_i1057" type="#_x0000_t75" style="width:134.25pt;height:35.25pt" o:ole="">
            <v:imagedata r:id="rId77" o:title=""/>
          </v:shape>
          <o:OLEObject Type="Embed" ProgID="Equation.DSMT4" ShapeID="_x0000_i1057" DrawAspect="Content" ObjectID="_1542098748" r:id="rId78"/>
        </w:object>
      </w:r>
      <w:r>
        <w:rPr>
          <w:rFonts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11</w:t>
      </w:r>
      <w:r w:rsidR="00AD6537" w:rsidRPr="00AD6537">
        <w:rPr>
          <w:rFonts w:ascii="Times New Roman" w:hAnsi="Times New Roman" w:cs="Times New Roman"/>
          <w:sz w:val="24"/>
          <w:szCs w:val="24"/>
        </w:rPr>
        <w:fldChar w:fldCharType="end"/>
      </w:r>
      <w:r w:rsidR="00D923EE" w:rsidRPr="00AD6537">
        <w:rPr>
          <w:rFonts w:ascii="Times New Roman" w:hAnsi="Times New Roman" w:cs="Times New Roman" w:hint="eastAsia"/>
          <w:sz w:val="24"/>
          <w:szCs w:val="24"/>
        </w:rPr>
        <w:t>）</w:t>
      </w:r>
    </w:p>
    <w:p w:rsidR="00BA4B6E" w:rsidRPr="00AD6537" w:rsidRDefault="00FA3959" w:rsidP="00553FB0">
      <w:pPr>
        <w:pStyle w:val="ad"/>
        <w:tabs>
          <w:tab w:val="center" w:pos="5040"/>
          <w:tab w:val="right" w:pos="9600"/>
        </w:tabs>
        <w:spacing w:line="240" w:lineRule="auto"/>
        <w:rPr>
          <w:rFonts w:ascii="Times New Roman" w:hAnsi="Times New Roman" w:cs="Times New Roman"/>
          <w:sz w:val="24"/>
          <w:szCs w:val="24"/>
        </w:rPr>
      </w:pPr>
      <w:r>
        <w:rPr>
          <w:rFonts w:hint="eastAsia"/>
        </w:rPr>
        <w:tab/>
      </w:r>
      <w:r w:rsidR="006E0A05" w:rsidRPr="006E0A05">
        <w:rPr>
          <w:position w:val="-30"/>
        </w:rPr>
        <w:object w:dxaOrig="2680" w:dyaOrig="700">
          <v:shape id="_x0000_i1058" type="#_x0000_t75" style="width:134.25pt;height:35.25pt" o:ole="">
            <v:imagedata r:id="rId79" o:title=""/>
          </v:shape>
          <o:OLEObject Type="Embed" ProgID="Equation.DSMT4" ShapeID="_x0000_i1058" DrawAspect="Content" ObjectID="_1542098749" r:id="rId80"/>
        </w:object>
      </w:r>
      <w:r>
        <w:rPr>
          <w:rFonts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12</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BA4B6E" w:rsidRDefault="00BA4B6E" w:rsidP="00325C61">
      <w:pPr>
        <w:ind w:firstLineChars="200" w:firstLine="480"/>
      </w:pPr>
      <w:r>
        <w:rPr>
          <w:rFonts w:hint="eastAsia"/>
        </w:rPr>
        <w:t>此外，如果再考虑雨衰、设备性能损失等其他因素所带来的损失</w:t>
      </w:r>
      <w:r w:rsidR="00ED64C5">
        <w:rPr>
          <w:rFonts w:hint="eastAsia"/>
        </w:rPr>
        <w:t>共</w:t>
      </w:r>
      <w:r w:rsidR="00ED64C5">
        <w:rPr>
          <w:rFonts w:hint="eastAsia"/>
        </w:rPr>
        <w:t>4dB</w:t>
      </w:r>
      <w:r>
        <w:rPr>
          <w:rFonts w:hint="eastAsia"/>
        </w:rPr>
        <w:t>，</w:t>
      </w:r>
      <w:r w:rsidR="00ED64C5">
        <w:rPr>
          <w:rFonts w:hint="eastAsia"/>
        </w:rPr>
        <w:t>则有：</w:t>
      </w:r>
    </w:p>
    <w:p w:rsidR="00325C61" w:rsidRPr="00AD6537" w:rsidRDefault="00FA3959" w:rsidP="00553FB0">
      <w:pPr>
        <w:pStyle w:val="ad"/>
        <w:tabs>
          <w:tab w:val="center" w:pos="5040"/>
          <w:tab w:val="right" w:pos="9600"/>
        </w:tabs>
        <w:spacing w:line="240" w:lineRule="auto"/>
        <w:rPr>
          <w:rFonts w:ascii="Times New Roman" w:hAnsi="Times New Roman" w:cs="Times New Roman"/>
          <w:sz w:val="24"/>
          <w:szCs w:val="24"/>
        </w:rPr>
      </w:pPr>
      <w:r>
        <w:rPr>
          <w:rFonts w:hint="eastAsia"/>
        </w:rPr>
        <w:tab/>
      </w:r>
      <w:r w:rsidR="006E0A05" w:rsidRPr="006E0A05">
        <w:rPr>
          <w:position w:val="-30"/>
        </w:rPr>
        <w:object w:dxaOrig="5880" w:dyaOrig="700">
          <v:shape id="_x0000_i1059" type="#_x0000_t75" style="width:294pt;height:35.25pt" o:ole="">
            <v:imagedata r:id="rId81" o:title=""/>
          </v:shape>
          <o:OLEObject Type="Embed" ProgID="Equation.DSMT4" ShapeID="_x0000_i1059" DrawAspect="Content" ObjectID="_1542098750" r:id="rId82"/>
        </w:object>
      </w:r>
      <w:r>
        <w:rPr>
          <w:rFonts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13</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325C61" w:rsidRPr="00D74BF4" w:rsidRDefault="00A5273F" w:rsidP="00A5273F">
      <w:pPr>
        <w:ind w:firstLineChars="200" w:firstLine="480"/>
      </w:pPr>
      <w:r>
        <w:rPr>
          <w:rFonts w:hint="eastAsia"/>
        </w:rPr>
        <w:t>因此，</w:t>
      </w:r>
      <w:r w:rsidRPr="00A5273F">
        <w:rPr>
          <w:rFonts w:hint="eastAsia"/>
        </w:rPr>
        <w:t>在用户端采用微小型终端及</w:t>
      </w:r>
      <w:r w:rsidR="003A6697">
        <w:rPr>
          <w:rFonts w:hint="eastAsia"/>
        </w:rPr>
        <w:t>微小型</w:t>
      </w:r>
      <w:r w:rsidRPr="00A5273F">
        <w:rPr>
          <w:rFonts w:hint="eastAsia"/>
        </w:rPr>
        <w:t>天线的</w:t>
      </w:r>
      <w:r w:rsidR="001F5F6D">
        <w:rPr>
          <w:rFonts w:hint="eastAsia"/>
        </w:rPr>
        <w:t>S</w:t>
      </w:r>
      <w:r w:rsidR="001F5F6D">
        <w:rPr>
          <w:rFonts w:hint="eastAsia"/>
        </w:rPr>
        <w:t>波段低信息速率卫星应急通信系统</w:t>
      </w:r>
      <w:r w:rsidRPr="00A5273F">
        <w:rPr>
          <w:rFonts w:hint="eastAsia"/>
        </w:rPr>
        <w:t>中既要满足功率受限的条件，又要满足频带受限的要求。可考虑采用扩频调制技术、前向纠错编码等措施，提高系统信噪比，在转发器功率仍有余量时，可采用多进制数字相位调制（</w:t>
      </w:r>
      <w:r w:rsidRPr="00A5273F">
        <w:rPr>
          <w:rFonts w:hint="eastAsia"/>
        </w:rPr>
        <w:t>Multiple Phase Shift Keying</w:t>
      </w:r>
      <w:r w:rsidRPr="00A5273F">
        <w:rPr>
          <w:rFonts w:hint="eastAsia"/>
        </w:rPr>
        <w:t>）等调制方式，从而充分发挥</w:t>
      </w:r>
      <w:r w:rsidR="001F5F6D">
        <w:rPr>
          <w:rFonts w:hint="eastAsia"/>
        </w:rPr>
        <w:t>S</w:t>
      </w:r>
      <w:r w:rsidR="001F5F6D">
        <w:rPr>
          <w:rFonts w:hint="eastAsia"/>
        </w:rPr>
        <w:t>波段低信息速率卫星应急通信系统</w:t>
      </w:r>
      <w:r w:rsidRPr="00A5273F">
        <w:rPr>
          <w:rFonts w:hint="eastAsia"/>
        </w:rPr>
        <w:t>的作用</w:t>
      </w:r>
      <w:r w:rsidR="00193DCB">
        <w:rPr>
          <w:rStyle w:val="af"/>
        </w:rPr>
        <w:t>[</w:t>
      </w:r>
      <w:r w:rsidR="00193DCB">
        <w:rPr>
          <w:rStyle w:val="af"/>
        </w:rPr>
        <w:endnoteReference w:id="31"/>
      </w:r>
      <w:r w:rsidR="00193DCB">
        <w:rPr>
          <w:rStyle w:val="af"/>
        </w:rPr>
        <w:t>]</w:t>
      </w:r>
      <w:r w:rsidR="00D74BF4">
        <w:rPr>
          <w:rStyle w:val="af"/>
          <w:vertAlign w:val="baseline"/>
        </w:rPr>
        <w:t>。</w:t>
      </w:r>
    </w:p>
    <w:p w:rsidR="009E6F88" w:rsidRDefault="009E6F88" w:rsidP="009F670A">
      <w:pPr>
        <w:pStyle w:val="2"/>
      </w:pPr>
      <w:bookmarkStart w:id="21" w:name="_Toc445641062"/>
      <w:r>
        <w:rPr>
          <w:rFonts w:hint="eastAsia"/>
        </w:rPr>
        <w:t>系统容量计算</w:t>
      </w:r>
      <w:bookmarkEnd w:id="21"/>
    </w:p>
    <w:p w:rsidR="00883AEB" w:rsidRDefault="00A5273F" w:rsidP="007111A7">
      <w:pPr>
        <w:ind w:firstLineChars="200" w:firstLine="480"/>
      </w:pPr>
      <w:r w:rsidRPr="00A5273F">
        <w:rPr>
          <w:rFonts w:hint="eastAsia"/>
        </w:rPr>
        <w:t>如果采用频分多路复用（</w:t>
      </w:r>
      <w:r w:rsidRPr="00A5273F">
        <w:rPr>
          <w:rFonts w:hint="eastAsia"/>
        </w:rPr>
        <w:t>Frequency Division Multiplexing</w:t>
      </w:r>
      <w:r w:rsidR="00693425">
        <w:t>, FDM</w:t>
      </w:r>
      <w:r w:rsidRPr="00A5273F">
        <w:rPr>
          <w:rFonts w:hint="eastAsia"/>
        </w:rPr>
        <w:t>）</w:t>
      </w:r>
      <w:r w:rsidRPr="00A5273F">
        <w:rPr>
          <w:rFonts w:hint="eastAsia"/>
        </w:rPr>
        <w:t>+</w:t>
      </w:r>
      <w:r w:rsidRPr="00A5273F">
        <w:rPr>
          <w:rFonts w:hint="eastAsia"/>
        </w:rPr>
        <w:t>码分多址（</w:t>
      </w:r>
      <w:r w:rsidRPr="00A5273F">
        <w:rPr>
          <w:rFonts w:hint="eastAsia"/>
        </w:rPr>
        <w:t>Code Division Multiple Access</w:t>
      </w:r>
      <w:r w:rsidR="00693425">
        <w:t>, CDMA</w:t>
      </w:r>
      <w:r w:rsidRPr="00A5273F">
        <w:rPr>
          <w:rFonts w:hint="eastAsia"/>
        </w:rPr>
        <w:t>）模式，将会引入交调干扰，系统用户侧下行链路余量会相应减少</w:t>
      </w:r>
      <w:r w:rsidR="00193DCB">
        <w:rPr>
          <w:rStyle w:val="af"/>
        </w:rPr>
        <w:t>[</w:t>
      </w:r>
      <w:r w:rsidR="00193DCB">
        <w:rPr>
          <w:rStyle w:val="af"/>
        </w:rPr>
        <w:endnoteReference w:id="32"/>
      </w:r>
      <w:r w:rsidR="00193DCB">
        <w:rPr>
          <w:rStyle w:val="af"/>
        </w:rPr>
        <w:t>]</w:t>
      </w:r>
      <w:r w:rsidR="00D74BF4">
        <w:rPr>
          <w:rStyle w:val="af"/>
          <w:vertAlign w:val="baseline"/>
        </w:rPr>
        <w:t>。</w:t>
      </w:r>
      <w:r w:rsidR="00F91A43" w:rsidRPr="00F91A43">
        <w:rPr>
          <w:rFonts w:hint="eastAsia"/>
        </w:rPr>
        <w:t>在</w:t>
      </w:r>
      <w:r w:rsidR="00F91A43" w:rsidRPr="00F91A43">
        <w:rPr>
          <w:rFonts w:hint="eastAsia"/>
        </w:rPr>
        <w:t>S</w:t>
      </w:r>
      <w:r w:rsidR="00F91A43" w:rsidRPr="00F91A43">
        <w:rPr>
          <w:rFonts w:hint="eastAsia"/>
        </w:rPr>
        <w:t>波段低速率卫星通信系统进行短报文通信时，</w:t>
      </w:r>
      <w:r w:rsidR="009270F3" w:rsidRPr="009270F3">
        <w:rPr>
          <w:rFonts w:hint="eastAsia"/>
        </w:rPr>
        <w:t>用户容量取决于</w:t>
      </w:r>
      <w:r w:rsidR="009270F3" w:rsidRPr="009270F3">
        <w:rPr>
          <w:rFonts w:hint="eastAsia"/>
        </w:rPr>
        <w:t>FDM</w:t>
      </w:r>
      <w:r w:rsidR="00112B3D">
        <w:rPr>
          <w:rFonts w:hint="eastAsia"/>
        </w:rPr>
        <w:t>的划分通道数量和使用扩频码时</w:t>
      </w:r>
      <w:r w:rsidR="00112B3D" w:rsidRPr="00112B3D">
        <w:rPr>
          <w:rFonts w:hint="eastAsia"/>
        </w:rPr>
        <w:t>在同一载波和同一时间内</w:t>
      </w:r>
      <w:r w:rsidR="00112B3D">
        <w:rPr>
          <w:rFonts w:hint="eastAsia"/>
        </w:rPr>
        <w:t>不会引起用户之间的干扰的用户数量</w:t>
      </w:r>
      <w:r w:rsidR="009270F3" w:rsidRPr="009270F3">
        <w:rPr>
          <w:rFonts w:hint="eastAsia"/>
        </w:rPr>
        <w:t>的乘积</w:t>
      </w:r>
      <w:r w:rsidR="009270F3">
        <w:rPr>
          <w:rFonts w:hint="eastAsia"/>
        </w:rPr>
        <w:t>，因此主要受限于频带宽度。而</w:t>
      </w:r>
      <w:r w:rsidRPr="00A5273F">
        <w:rPr>
          <w:rFonts w:hint="eastAsia"/>
        </w:rPr>
        <w:t>由于语音通信采用的是全双工的模式，进行语音通信的用户容量取决于出局</w:t>
      </w:r>
      <w:r w:rsidRPr="00A5273F">
        <w:rPr>
          <w:rFonts w:hint="eastAsia"/>
        </w:rPr>
        <w:t>/</w:t>
      </w:r>
      <w:r w:rsidRPr="00A5273F">
        <w:rPr>
          <w:rFonts w:hint="eastAsia"/>
        </w:rPr>
        <w:t>入局（地球中心站到用户端</w:t>
      </w:r>
      <w:r w:rsidRPr="00A5273F">
        <w:rPr>
          <w:rFonts w:hint="eastAsia"/>
        </w:rPr>
        <w:t>/</w:t>
      </w:r>
      <w:r w:rsidRPr="00A5273F">
        <w:rPr>
          <w:rFonts w:hint="eastAsia"/>
        </w:rPr>
        <w:t>用户端到地球中心站）链路用户容量最小值。在用户端采用微小型终端及天线的</w:t>
      </w:r>
      <w:r w:rsidRPr="00A5273F">
        <w:rPr>
          <w:rFonts w:hint="eastAsia"/>
        </w:rPr>
        <w:t>S</w:t>
      </w:r>
      <w:r w:rsidRPr="00A5273F">
        <w:rPr>
          <w:rFonts w:hint="eastAsia"/>
        </w:rPr>
        <w:t>波段低速率卫星通信系统中，语音用户容量主要取决于出局链路。此外，出局链路的用户容量应该受到卫星转发器带宽和</w:t>
      </w:r>
      <w:r w:rsidR="006E0A05" w:rsidRPr="006E0A05">
        <w:rPr>
          <w:position w:val="-12"/>
        </w:rPr>
        <w:object w:dxaOrig="820" w:dyaOrig="360">
          <v:shape id="_x0000_i1060" type="#_x0000_t75" style="width:41.25pt;height:18pt" o:ole="">
            <v:imagedata r:id="rId83" o:title=""/>
          </v:shape>
          <o:OLEObject Type="Embed" ProgID="Equation.DSMT4" ShapeID="_x0000_i1060" DrawAspect="Content" ObjectID="_1542098751" r:id="rId84"/>
        </w:object>
      </w:r>
      <w:r>
        <w:rPr>
          <w:rFonts w:hint="eastAsia"/>
        </w:rPr>
        <w:t>的双重限制。</w:t>
      </w:r>
    </w:p>
    <w:p w:rsidR="001D6F26" w:rsidRDefault="001D6F26" w:rsidP="00493374">
      <w:pPr>
        <w:pStyle w:val="a6"/>
        <w:numPr>
          <w:ilvl w:val="0"/>
          <w:numId w:val="4"/>
        </w:numPr>
        <w:ind w:firstLineChars="0"/>
      </w:pPr>
      <w:r>
        <w:rPr>
          <w:rFonts w:hint="eastAsia"/>
        </w:rPr>
        <w:t>在带宽受限的情况下</w:t>
      </w:r>
    </w:p>
    <w:p w:rsidR="00A5273F" w:rsidRDefault="003A6697" w:rsidP="007441C7">
      <w:pPr>
        <w:ind w:firstLineChars="200" w:firstLine="480"/>
      </w:pPr>
      <w:r>
        <w:rPr>
          <w:rFonts w:hint="eastAsia"/>
        </w:rPr>
        <w:t>用</w:t>
      </w:r>
      <w:r w:rsidR="00B93A72" w:rsidRPr="00B93A72">
        <w:rPr>
          <w:rFonts w:hint="eastAsia"/>
        </w:rPr>
        <w:t>中星</w:t>
      </w:r>
      <w:r w:rsidR="00B93A72" w:rsidRPr="00B93A72">
        <w:rPr>
          <w:rFonts w:hint="eastAsia"/>
        </w:rPr>
        <w:t>-6A</w:t>
      </w:r>
      <w:r>
        <w:rPr>
          <w:rFonts w:hint="eastAsia"/>
        </w:rPr>
        <w:t>卫星</w:t>
      </w:r>
      <w:r w:rsidR="00B93A72" w:rsidRPr="00B93A72">
        <w:rPr>
          <w:rFonts w:hint="eastAsia"/>
        </w:rPr>
        <w:t>S</w:t>
      </w:r>
      <w:r w:rsidR="00B93A72" w:rsidRPr="00B93A72">
        <w:rPr>
          <w:rFonts w:hint="eastAsia"/>
        </w:rPr>
        <w:t>波段</w:t>
      </w:r>
      <w:r>
        <w:rPr>
          <w:rFonts w:hint="eastAsia"/>
        </w:rPr>
        <w:t>转发器</w:t>
      </w:r>
      <w:r w:rsidR="00B93A72" w:rsidRPr="00B93A72">
        <w:rPr>
          <w:rFonts w:hint="eastAsia"/>
        </w:rPr>
        <w:t>进行广播通信时，使用</w:t>
      </w:r>
      <w:r>
        <w:rPr>
          <w:rFonts w:hint="eastAsia"/>
        </w:rPr>
        <w:t>的</w:t>
      </w:r>
      <w:r w:rsidR="00B93A72" w:rsidRPr="00B93A72">
        <w:rPr>
          <w:rFonts w:hint="eastAsia"/>
        </w:rPr>
        <w:t>上行工作频率</w:t>
      </w:r>
      <w:r w:rsidR="00B93A72" w:rsidRPr="00B93A72">
        <w:rPr>
          <w:rFonts w:hint="eastAsia"/>
        </w:rPr>
        <w:t>1980-2010MHZ,</w:t>
      </w:r>
      <w:r w:rsidR="00B93A72" w:rsidRPr="00B93A72">
        <w:rPr>
          <w:rFonts w:hint="eastAsia"/>
        </w:rPr>
        <w:t>下行工作频率</w:t>
      </w:r>
      <w:r>
        <w:rPr>
          <w:rFonts w:hint="eastAsia"/>
        </w:rPr>
        <w:t>为</w:t>
      </w:r>
      <w:r w:rsidR="00B93A72" w:rsidRPr="00B93A72">
        <w:rPr>
          <w:rFonts w:hint="eastAsia"/>
        </w:rPr>
        <w:t>2170-2200MHZ</w:t>
      </w:r>
      <w:r w:rsidR="00B93A72" w:rsidRPr="00B93A72">
        <w:rPr>
          <w:rFonts w:hint="eastAsia"/>
        </w:rPr>
        <w:t>，转发器输出回退值</w:t>
      </w:r>
      <w:r w:rsidR="00B93A72" w:rsidRPr="00B93A72">
        <w:rPr>
          <w:rFonts w:hint="eastAsia"/>
        </w:rPr>
        <w:t>3dB</w:t>
      </w:r>
      <w:r w:rsidR="00B93A72" w:rsidRPr="00B93A72">
        <w:rPr>
          <w:rFonts w:hint="eastAsia"/>
        </w:rPr>
        <w:t>，转发器输入回退</w:t>
      </w:r>
      <w:r w:rsidR="00B93A72" w:rsidRPr="00B93A72">
        <w:rPr>
          <w:rFonts w:hint="eastAsia"/>
        </w:rPr>
        <w:t>5dB</w:t>
      </w:r>
      <w:r w:rsidR="00B93A72" w:rsidRPr="00B93A72">
        <w:rPr>
          <w:rFonts w:hint="eastAsia"/>
        </w:rPr>
        <w:t>，转发器带宽为</w:t>
      </w:r>
      <w:r w:rsidR="00A3145E">
        <w:rPr>
          <w:rFonts w:hint="eastAsia"/>
        </w:rPr>
        <w:t>5MHz</w:t>
      </w:r>
      <w:r w:rsidR="00B93A72" w:rsidRPr="00B93A72">
        <w:rPr>
          <w:rFonts w:hint="eastAsia"/>
        </w:rPr>
        <w:t>。</w:t>
      </w:r>
      <w:r>
        <w:rPr>
          <w:rFonts w:hint="eastAsia"/>
        </w:rPr>
        <w:t>假设地面发信站位于</w:t>
      </w:r>
      <w:r w:rsidR="00A472B4" w:rsidRPr="00A472B4">
        <w:rPr>
          <w:rFonts w:hint="eastAsia"/>
        </w:rPr>
        <w:t>北京，使用</w:t>
      </w:r>
      <w:r>
        <w:rPr>
          <w:rFonts w:hint="eastAsia"/>
        </w:rPr>
        <w:t>的</w:t>
      </w:r>
      <w:r w:rsidR="00A472B4" w:rsidRPr="00A472B4">
        <w:rPr>
          <w:rFonts w:hint="eastAsia"/>
        </w:rPr>
        <w:t>天线口径为</w:t>
      </w:r>
      <w:r w:rsidR="00112B3D">
        <w:rPr>
          <w:rFonts w:hint="eastAsia"/>
        </w:rPr>
        <w:t>10</w:t>
      </w:r>
      <w:r w:rsidR="00A472B4" w:rsidRPr="00A472B4">
        <w:rPr>
          <w:rFonts w:hint="eastAsia"/>
        </w:rPr>
        <w:t>米，其增益为</w:t>
      </w:r>
      <w:r w:rsidR="00A472B4" w:rsidRPr="00A472B4">
        <w:rPr>
          <w:rFonts w:hint="eastAsia"/>
        </w:rPr>
        <w:t>48.4dBi</w:t>
      </w:r>
      <w:r w:rsidR="00A472B4">
        <w:rPr>
          <w:rFonts w:hint="eastAsia"/>
        </w:rPr>
        <w:t>。载波通道数为转发器带宽和载波分配带宽之</w:t>
      </w:r>
      <w:r w:rsidR="00CD4E69">
        <w:rPr>
          <w:rFonts w:hint="eastAsia"/>
        </w:rPr>
        <w:t>比</w:t>
      </w:r>
      <w:r w:rsidR="00A472B4">
        <w:rPr>
          <w:rFonts w:hint="eastAsia"/>
        </w:rPr>
        <w:t>。</w:t>
      </w:r>
      <w:r w:rsidR="00B2373F">
        <w:rPr>
          <w:rFonts w:hint="eastAsia"/>
        </w:rPr>
        <w:t>卫星公司对频带资源进行划分</w:t>
      </w:r>
      <w:r w:rsidR="007703D5">
        <w:rPr>
          <w:rFonts w:hint="eastAsia"/>
        </w:rPr>
        <w:t>时，</w:t>
      </w:r>
      <w:r w:rsidR="00B2373F">
        <w:rPr>
          <w:rFonts w:hint="eastAsia"/>
        </w:rPr>
        <w:t>通常会在载波占用带宽上添加</w:t>
      </w:r>
      <w:r w:rsidR="007703D5">
        <w:rPr>
          <w:rFonts w:hint="eastAsia"/>
        </w:rPr>
        <w:t>一定的保护带宽，所以</w:t>
      </w:r>
      <w:r w:rsidR="00A472B4">
        <w:rPr>
          <w:rFonts w:hint="eastAsia"/>
        </w:rPr>
        <w:t>载波分配带宽为：</w:t>
      </w:r>
    </w:p>
    <w:p w:rsidR="007703D5" w:rsidRPr="00AD6537" w:rsidRDefault="00F520A6" w:rsidP="00553FB0">
      <w:pPr>
        <w:pStyle w:val="ad"/>
        <w:tabs>
          <w:tab w:val="center" w:pos="5040"/>
          <w:tab w:val="right" w:pos="9600"/>
        </w:tabs>
        <w:spacing w:line="240" w:lineRule="auto"/>
        <w:rPr>
          <w:rFonts w:ascii="Times New Roman" w:hAnsi="Times New Roman" w:cs="Times New Roman"/>
          <w:sz w:val="24"/>
          <w:szCs w:val="24"/>
        </w:rPr>
      </w:pPr>
      <w:r>
        <w:rPr>
          <w:rFonts w:hint="eastAsia"/>
        </w:rPr>
        <w:tab/>
      </w:r>
      <w:r w:rsidR="006E0A05" w:rsidRPr="006E0A05">
        <w:rPr>
          <w:rFonts w:ascii="Times New Roman" w:hAnsi="Times New Roman" w:cs="Times New Roman"/>
          <w:position w:val="-14"/>
          <w:sz w:val="24"/>
          <w:szCs w:val="24"/>
        </w:rPr>
        <w:object w:dxaOrig="1260" w:dyaOrig="380">
          <v:shape id="_x0000_i1061" type="#_x0000_t75" style="width:63pt;height:18.75pt" o:ole="">
            <v:imagedata r:id="rId85" o:title=""/>
          </v:shape>
          <o:OLEObject Type="Embed" ProgID="Equation.DSMT4" ShapeID="_x0000_i1061" DrawAspect="Content" ObjectID="_1542098752" r:id="rId86"/>
        </w:object>
      </w:r>
      <w:r>
        <w:rPr>
          <w:rFonts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14</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7703D5" w:rsidRDefault="007703D5" w:rsidP="007111A7">
      <w:pPr>
        <w:ind w:firstLineChars="200" w:firstLine="480"/>
      </w:pPr>
      <w:r>
        <w:rPr>
          <w:rFonts w:hint="eastAsia"/>
        </w:rPr>
        <w:t>式中，</w:t>
      </w:r>
      <w:r w:rsidR="006E0A05" w:rsidRPr="006E0A05">
        <w:rPr>
          <w:position w:val="-12"/>
        </w:rPr>
        <w:object w:dxaOrig="300" w:dyaOrig="360">
          <v:shape id="_x0000_i1062" type="#_x0000_t75" style="width:15pt;height:18pt" o:ole="">
            <v:imagedata r:id="rId87" o:title=""/>
          </v:shape>
          <o:OLEObject Type="Embed" ProgID="Equation.DSMT4" ShapeID="_x0000_i1062" DrawAspect="Content" ObjectID="_1542098753" r:id="rId88"/>
        </w:object>
      </w:r>
      <w:r>
        <w:rPr>
          <w:rFonts w:hint="eastAsia"/>
        </w:rPr>
        <w:t>为</w:t>
      </w:r>
      <w:r w:rsidRPr="007703D5">
        <w:rPr>
          <w:rFonts w:hint="eastAsia"/>
        </w:rPr>
        <w:t>载波占用带宽</w:t>
      </w:r>
      <w:r>
        <w:rPr>
          <w:rFonts w:hint="eastAsia"/>
        </w:rPr>
        <w:t>，</w:t>
      </w:r>
      <w:r w:rsidR="006E0A05" w:rsidRPr="006E0A05">
        <w:rPr>
          <w:position w:val="-14"/>
        </w:rPr>
        <w:object w:dxaOrig="320" w:dyaOrig="380">
          <v:shape id="_x0000_i1063" type="#_x0000_t75" style="width:15.75pt;height:18.75pt" o:ole="">
            <v:imagedata r:id="rId89" o:title=""/>
          </v:shape>
          <o:OLEObject Type="Embed" ProgID="Equation.DSMT4" ShapeID="_x0000_i1063" DrawAspect="Content" ObjectID="_1542098754" r:id="rId90"/>
        </w:object>
      </w:r>
      <w:r>
        <w:rPr>
          <w:rFonts w:hint="eastAsia"/>
        </w:rPr>
        <w:t>为保护带宽，表达式为：</w:t>
      </w:r>
    </w:p>
    <w:p w:rsidR="007703D5" w:rsidRPr="00AD6537" w:rsidRDefault="00F520A6" w:rsidP="00553FB0">
      <w:pPr>
        <w:pStyle w:val="ad"/>
        <w:tabs>
          <w:tab w:val="center" w:pos="5040"/>
          <w:tab w:val="right" w:pos="9600"/>
        </w:tabs>
        <w:spacing w:line="240" w:lineRule="auto"/>
        <w:rPr>
          <w:rFonts w:ascii="Times New Roman" w:hAnsi="Times New Roman" w:cs="Times New Roman"/>
          <w:sz w:val="24"/>
          <w:szCs w:val="24"/>
        </w:rPr>
      </w:pPr>
      <w:r>
        <w:rPr>
          <w:rFonts w:hint="eastAsia"/>
        </w:rPr>
        <w:tab/>
      </w:r>
      <w:r w:rsidR="006E0A05" w:rsidRPr="006E0A05">
        <w:rPr>
          <w:position w:val="-12"/>
        </w:rPr>
        <w:object w:dxaOrig="1380" w:dyaOrig="360">
          <v:shape id="_x0000_i1064" type="#_x0000_t75" style="width:69pt;height:18pt" o:ole="">
            <v:imagedata r:id="rId91" o:title=""/>
          </v:shape>
          <o:OLEObject Type="Embed" ProgID="Equation.DSMT4" ShapeID="_x0000_i1064" DrawAspect="Content" ObjectID="_1542098755" r:id="rId92"/>
        </w:object>
      </w:r>
      <w:r>
        <w:rPr>
          <w:rFonts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15</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9B0FDC" w:rsidRPr="00AD6537" w:rsidRDefault="00F520A6" w:rsidP="00553FB0">
      <w:pPr>
        <w:pStyle w:val="ad"/>
        <w:tabs>
          <w:tab w:val="center" w:pos="5040"/>
          <w:tab w:val="right" w:pos="9600"/>
        </w:tabs>
        <w:spacing w:line="240" w:lineRule="auto"/>
        <w:rPr>
          <w:rFonts w:ascii="Times New Roman" w:hAnsi="Times New Roman" w:cs="Times New Roman"/>
          <w:sz w:val="24"/>
          <w:szCs w:val="24"/>
        </w:rPr>
      </w:pPr>
      <w:r>
        <w:rPr>
          <w:rFonts w:hint="eastAsia"/>
        </w:rPr>
        <w:tab/>
      </w:r>
      <w:r w:rsidR="006E0A05" w:rsidRPr="006E0A05">
        <w:rPr>
          <w:position w:val="-14"/>
        </w:rPr>
        <w:object w:dxaOrig="1200" w:dyaOrig="380">
          <v:shape id="_x0000_i1065" type="#_x0000_t75" style="width:60pt;height:18.75pt" o:ole="">
            <v:imagedata r:id="rId93" o:title=""/>
          </v:shape>
          <o:OLEObject Type="Embed" ProgID="Equation.DSMT4" ShapeID="_x0000_i1065" DrawAspect="Content" ObjectID="_1542098756" r:id="rId94"/>
        </w:object>
      </w:r>
      <w:r>
        <w:rPr>
          <w:rFonts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16</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1D6F26" w:rsidRDefault="009B0FDC" w:rsidP="007111A7">
      <w:pPr>
        <w:ind w:firstLineChars="200" w:firstLine="480"/>
      </w:pPr>
      <w:r>
        <w:rPr>
          <w:rFonts w:hint="eastAsia"/>
        </w:rPr>
        <w:t>其中，</w:t>
      </w:r>
      <w:r w:rsidR="006E0A05" w:rsidRPr="006E0A05">
        <w:rPr>
          <w:position w:val="-6"/>
        </w:rPr>
        <w:object w:dxaOrig="240" w:dyaOrig="220">
          <v:shape id="_x0000_i1066" type="#_x0000_t75" style="width:12pt;height:11.25pt" o:ole="">
            <v:imagedata r:id="rId95" o:title=""/>
          </v:shape>
          <o:OLEObject Type="Embed" ProgID="Equation.DSMT4" ShapeID="_x0000_i1066" DrawAspect="Content" ObjectID="_1542098757" r:id="rId96"/>
        </w:object>
      </w:r>
      <w:r>
        <w:rPr>
          <w:rFonts w:hint="eastAsia"/>
        </w:rPr>
        <w:t>为滚降系数</w:t>
      </w:r>
      <w:r w:rsidR="003A6697">
        <w:rPr>
          <w:rFonts w:hint="eastAsia"/>
        </w:rPr>
        <w:t>，取为</w:t>
      </w:r>
      <w:r w:rsidR="00005D9E">
        <w:rPr>
          <w:rFonts w:hint="eastAsia"/>
        </w:rPr>
        <w:t>0.2</w:t>
      </w:r>
      <w:r>
        <w:rPr>
          <w:rFonts w:hint="eastAsia"/>
        </w:rPr>
        <w:t>，</w:t>
      </w:r>
      <w:r w:rsidR="006E0A05" w:rsidRPr="006E0A05">
        <w:rPr>
          <w:position w:val="-12"/>
        </w:rPr>
        <w:object w:dxaOrig="279" w:dyaOrig="360">
          <v:shape id="_x0000_i1067" type="#_x0000_t75" style="width:14.25pt;height:18pt" o:ole="">
            <v:imagedata r:id="rId97" o:title=""/>
          </v:shape>
          <o:OLEObject Type="Embed" ProgID="Equation.DSMT4" ShapeID="_x0000_i1067" DrawAspect="Content" ObjectID="_1542098758" r:id="rId98"/>
        </w:object>
      </w:r>
      <w:r>
        <w:rPr>
          <w:rFonts w:hint="eastAsia"/>
        </w:rPr>
        <w:t>为符号速率。因此，当扩频码速率为</w:t>
      </w:r>
      <w:r>
        <w:rPr>
          <w:rFonts w:hint="eastAsia"/>
        </w:rPr>
        <w:t>1.023Mbps</w:t>
      </w:r>
      <w:r>
        <w:rPr>
          <w:rFonts w:hint="eastAsia"/>
        </w:rPr>
        <w:t>时，载波分配带宽为</w:t>
      </w:r>
      <w:r w:rsidR="00A3145E" w:rsidRPr="00A3145E">
        <w:t>1278.25</w:t>
      </w:r>
      <w:r w:rsidR="00A3145E">
        <w:rPr>
          <w:rFonts w:hint="eastAsia"/>
        </w:rPr>
        <w:t>KHz</w:t>
      </w:r>
      <w:r w:rsidR="00A3145E">
        <w:rPr>
          <w:rFonts w:hint="eastAsia"/>
        </w:rPr>
        <w:t>，因此，</w:t>
      </w:r>
      <w:r w:rsidR="001D6F26">
        <w:rPr>
          <w:rFonts w:hint="eastAsia"/>
        </w:rPr>
        <w:t>系统带宽容量为：</w:t>
      </w:r>
    </w:p>
    <w:p w:rsidR="008040F9" w:rsidRDefault="008040F9" w:rsidP="008040F9">
      <w:pPr>
        <w:pStyle w:val="ad"/>
      </w:pPr>
    </w:p>
    <w:p w:rsidR="008040F9" w:rsidRPr="00AD6537" w:rsidRDefault="00BC26D2" w:rsidP="00553FB0">
      <w:pPr>
        <w:pStyle w:val="ad"/>
        <w:tabs>
          <w:tab w:val="center" w:pos="5040"/>
          <w:tab w:val="right" w:pos="9600"/>
        </w:tabs>
        <w:spacing w:line="240" w:lineRule="auto"/>
        <w:ind w:right="403"/>
        <w:rPr>
          <w:rFonts w:ascii="Times New Roman" w:hAnsi="Times New Roman" w:cs="Times New Roman"/>
          <w:sz w:val="24"/>
          <w:szCs w:val="24"/>
        </w:rPr>
      </w:pPr>
      <w:r>
        <w:rPr>
          <w:rFonts w:hint="eastAsia"/>
        </w:rPr>
        <w:tab/>
      </w:r>
      <w:r w:rsidR="006E0A05" w:rsidRPr="006E0A05">
        <w:rPr>
          <w:position w:val="-24"/>
        </w:rPr>
        <w:object w:dxaOrig="1840" w:dyaOrig="620">
          <v:shape id="_x0000_i1068" type="#_x0000_t75" style="width:92.25pt;height:30.75pt" o:ole="">
            <v:imagedata r:id="rId99" o:title=""/>
          </v:shape>
          <o:OLEObject Type="Embed" ProgID="Equation.DSMT4" ShapeID="_x0000_i1068" DrawAspect="Content" ObjectID="_1542098759" r:id="rId100"/>
        </w:object>
      </w:r>
      <w:r>
        <w:rPr>
          <w:rFonts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17</w:t>
      </w:r>
      <w:r w:rsidR="00AD6537" w:rsidRPr="00AD6537">
        <w:rPr>
          <w:rFonts w:ascii="Times New Roman" w:hAnsi="Times New Roman" w:cs="Times New Roman"/>
          <w:sz w:val="24"/>
          <w:szCs w:val="24"/>
        </w:rPr>
        <w:fldChar w:fldCharType="end"/>
      </w:r>
      <w:r w:rsidR="008040F9" w:rsidRPr="00AD6537">
        <w:rPr>
          <w:rFonts w:ascii="Times New Roman" w:hAnsi="Times New Roman" w:cs="Times New Roman" w:hint="eastAsia"/>
          <w:sz w:val="24"/>
          <w:szCs w:val="24"/>
        </w:rPr>
        <w:t>）</w:t>
      </w:r>
    </w:p>
    <w:p w:rsidR="001D6F26" w:rsidRDefault="001D6F26" w:rsidP="008040F9">
      <w:pPr>
        <w:pStyle w:val="ad"/>
        <w:tabs>
          <w:tab w:val="center" w:pos="5040"/>
          <w:tab w:val="right" w:pos="9600"/>
        </w:tabs>
      </w:pPr>
    </w:p>
    <w:p w:rsidR="00843E74" w:rsidRDefault="00843E74" w:rsidP="00843E74">
      <w:pPr>
        <w:ind w:firstLineChars="200" w:firstLine="480"/>
      </w:pPr>
      <w:r w:rsidRPr="00843E74">
        <w:rPr>
          <w:rFonts w:hint="eastAsia"/>
        </w:rPr>
        <w:t>当进行码分多址时，是用不同的用户扩频编码来区分用户的，用户用自身的扩频码与接收机接收的其他用户信号做相关后，只希望接收用户的信号数据，其他用户的信号被当作多址干扰，因此，在同一载波和同一时间内系统的主要干扰是系统内其他用户信号的干扰，它是影响系统通信容量的主要原因。</w:t>
      </w:r>
      <w:r w:rsidR="00F176CD" w:rsidRPr="00F176CD">
        <w:rPr>
          <w:rFonts w:hint="eastAsia"/>
        </w:rPr>
        <w:t>因此采用</w:t>
      </w:r>
      <w:r w:rsidR="00F176CD">
        <w:rPr>
          <w:rFonts w:hint="eastAsia"/>
        </w:rPr>
        <w:t>CDM</w:t>
      </w:r>
      <w:r w:rsidR="00F176CD" w:rsidRPr="00F176CD">
        <w:rPr>
          <w:rFonts w:hint="eastAsia"/>
        </w:rPr>
        <w:t>A</w:t>
      </w:r>
      <w:r w:rsidR="00F176CD" w:rsidRPr="00F176CD">
        <w:rPr>
          <w:rFonts w:hint="eastAsia"/>
        </w:rPr>
        <w:t>时可容纳的用户数量可表示为</w:t>
      </w:r>
      <w:r w:rsidR="00F176CD">
        <w:rPr>
          <w:rFonts w:hint="eastAsia"/>
        </w:rPr>
        <w:t>：</w:t>
      </w:r>
    </w:p>
    <w:p w:rsidR="00F176CD" w:rsidRPr="00AD6537" w:rsidRDefault="00BC26D2" w:rsidP="00553FB0">
      <w:pPr>
        <w:pStyle w:val="ad"/>
        <w:tabs>
          <w:tab w:val="center" w:pos="5040"/>
          <w:tab w:val="right" w:pos="9600"/>
        </w:tabs>
        <w:spacing w:line="240" w:lineRule="auto"/>
        <w:rPr>
          <w:rFonts w:ascii="Times New Roman" w:hAnsi="Times New Roman" w:cs="Times New Roman"/>
          <w:sz w:val="24"/>
          <w:szCs w:val="24"/>
        </w:rPr>
      </w:pPr>
      <w:r>
        <w:rPr>
          <w:rFonts w:hint="eastAsia"/>
        </w:rPr>
        <w:tab/>
      </w:r>
      <w:r w:rsidR="006E0A05" w:rsidRPr="006E0A05">
        <w:rPr>
          <w:position w:val="-32"/>
        </w:rPr>
        <w:object w:dxaOrig="2360" w:dyaOrig="740">
          <v:shape id="_x0000_i1069" type="#_x0000_t75" style="width:117.75pt;height:36.75pt" o:ole="">
            <v:imagedata r:id="rId101" o:title=""/>
          </v:shape>
          <o:OLEObject Type="Embed" ProgID="Equation.DSMT4" ShapeID="_x0000_i1069" DrawAspect="Content" ObjectID="_1542098760" r:id="rId102"/>
        </w:object>
      </w:r>
      <w:r>
        <w:rPr>
          <w:rFonts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18</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F176CD" w:rsidRPr="00AD6537" w:rsidRDefault="00BC26D2" w:rsidP="00A61E61">
      <w:pPr>
        <w:pStyle w:val="ad"/>
        <w:tabs>
          <w:tab w:val="center" w:pos="5040"/>
          <w:tab w:val="right" w:pos="9600"/>
        </w:tabs>
        <w:spacing w:line="400" w:lineRule="atLeast"/>
        <w:rPr>
          <w:rFonts w:ascii="Times New Roman" w:hAnsi="Times New Roman" w:cs="Times New Roman"/>
          <w:sz w:val="24"/>
          <w:szCs w:val="24"/>
        </w:rPr>
      </w:pPr>
      <w:r>
        <w:rPr>
          <w:rFonts w:hint="eastAsia"/>
        </w:rPr>
        <w:tab/>
      </w:r>
      <w:r w:rsidR="006E0A05" w:rsidRPr="006E0A05">
        <w:rPr>
          <w:position w:val="-30"/>
        </w:rPr>
        <w:object w:dxaOrig="880" w:dyaOrig="680">
          <v:shape id="_x0000_i1070" type="#_x0000_t75" style="width:44.25pt;height:33.75pt" o:ole="">
            <v:imagedata r:id="rId103" o:title=""/>
          </v:shape>
          <o:OLEObject Type="Embed" ProgID="Equation.DSMT4" ShapeID="_x0000_i1070" DrawAspect="Content" ObjectID="_1542098761" r:id="rId104"/>
        </w:object>
      </w:r>
      <w:r>
        <w:rPr>
          <w:rFonts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19</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993EDC" w:rsidRPr="00EB5196" w:rsidRDefault="00F176CD" w:rsidP="00AD6537">
      <w:pPr>
        <w:ind w:firstLineChars="200" w:firstLine="480"/>
      </w:pPr>
      <w:r>
        <w:rPr>
          <w:rFonts w:hint="eastAsia"/>
        </w:rPr>
        <w:t>式中，</w:t>
      </w:r>
      <w:r w:rsidR="006E0A05" w:rsidRPr="006E0A05">
        <w:rPr>
          <w:position w:val="-14"/>
        </w:rPr>
        <w:object w:dxaOrig="340" w:dyaOrig="380">
          <v:shape id="_x0000_i1071" type="#_x0000_t75" style="width:17.25pt;height:18.75pt" o:ole="">
            <v:imagedata r:id="rId105" o:title=""/>
          </v:shape>
          <o:OLEObject Type="Embed" ProgID="Equation.DSMT4" ShapeID="_x0000_i1071" DrawAspect="Content" ObjectID="_1542098762" r:id="rId106"/>
        </w:object>
      </w:r>
      <w:r w:rsidRPr="00F176CD">
        <w:rPr>
          <w:rFonts w:hint="eastAsia"/>
        </w:rPr>
        <w:t>为处理增益，</w:t>
      </w:r>
      <w:r w:rsidR="006E0A05" w:rsidRPr="006E0A05">
        <w:rPr>
          <w:position w:val="-6"/>
        </w:rPr>
        <w:object w:dxaOrig="240" w:dyaOrig="220">
          <v:shape id="_x0000_i1072" type="#_x0000_t75" style="width:12pt;height:11.25pt" o:ole="">
            <v:imagedata r:id="rId107" o:title=""/>
          </v:shape>
          <o:OLEObject Type="Embed" ProgID="Equation.DSMT4" ShapeID="_x0000_i1072" DrawAspect="Content" ObjectID="_1542098763" r:id="rId108"/>
        </w:object>
      </w:r>
      <w:r w:rsidRPr="00F176CD">
        <w:rPr>
          <w:rFonts w:hint="eastAsia"/>
        </w:rPr>
        <w:t>为成型滤波器的滚降因子，</w:t>
      </w:r>
      <w:r w:rsidR="006E0A05" w:rsidRPr="006E0A05">
        <w:rPr>
          <w:position w:val="-14"/>
        </w:rPr>
        <w:object w:dxaOrig="859" w:dyaOrig="400">
          <v:shape id="_x0000_i1073" type="#_x0000_t75" style="width:42.75pt;height:20.25pt" o:ole="">
            <v:imagedata r:id="rId109" o:title=""/>
          </v:shape>
          <o:OLEObject Type="Embed" ProgID="Equation.DSMT4" ShapeID="_x0000_i1073" DrawAspect="Content" ObjectID="_1542098764" r:id="rId110"/>
        </w:object>
      </w:r>
      <w:r w:rsidRPr="00EB5196">
        <w:rPr>
          <w:rFonts w:hint="eastAsia"/>
        </w:rPr>
        <w:t>为解调门限，单位为</w:t>
      </w:r>
      <w:r w:rsidRPr="00EB5196">
        <w:rPr>
          <w:rFonts w:hint="eastAsia"/>
        </w:rPr>
        <w:t>dB</w:t>
      </w:r>
      <w:r w:rsidRPr="00EB5196">
        <w:rPr>
          <w:rFonts w:hint="eastAsia"/>
        </w:rPr>
        <w:t>。信息速率</w:t>
      </w:r>
      <w:r w:rsidR="00005D9E" w:rsidRPr="00EB5196">
        <w:rPr>
          <w:rFonts w:hint="eastAsia"/>
        </w:rPr>
        <w:t>分别为</w:t>
      </w:r>
      <w:r w:rsidR="00005D9E" w:rsidRPr="00EB5196">
        <w:rPr>
          <w:rFonts w:hint="eastAsia"/>
        </w:rPr>
        <w:t>50bps</w:t>
      </w:r>
      <w:r w:rsidR="00005D9E" w:rsidRPr="00EB5196">
        <w:rPr>
          <w:rFonts w:hint="eastAsia"/>
        </w:rPr>
        <w:t>和</w:t>
      </w:r>
      <w:r w:rsidRPr="00EB5196">
        <w:rPr>
          <w:rFonts w:hint="eastAsia"/>
        </w:rPr>
        <w:t>600bps</w:t>
      </w:r>
      <w:r w:rsidR="00005D9E" w:rsidRPr="00EB5196">
        <w:rPr>
          <w:rFonts w:hint="eastAsia"/>
        </w:rPr>
        <w:t>时，可得：</w:t>
      </w:r>
      <w:r w:rsidR="006E0A05" w:rsidRPr="006E0A05">
        <w:rPr>
          <w:position w:val="-12"/>
        </w:rPr>
        <w:object w:dxaOrig="1120" w:dyaOrig="360">
          <v:shape id="_x0000_i1074" type="#_x0000_t75" style="width:56.25pt;height:18pt" o:ole="">
            <v:imagedata r:id="rId111" o:title=""/>
          </v:shape>
          <o:OLEObject Type="Embed" ProgID="Equation.DSMT4" ShapeID="_x0000_i1074" DrawAspect="Content" ObjectID="_1542098765" r:id="rId112"/>
        </w:object>
      </w:r>
      <w:r w:rsidR="00EB5196" w:rsidRPr="00EB5196">
        <w:rPr>
          <w:rFonts w:hint="eastAsia"/>
        </w:rPr>
        <w:t>，</w:t>
      </w:r>
      <w:r w:rsidR="006E0A05" w:rsidRPr="006E0A05">
        <w:rPr>
          <w:position w:val="-12"/>
        </w:rPr>
        <w:object w:dxaOrig="1020" w:dyaOrig="360">
          <v:shape id="_x0000_i1075" type="#_x0000_t75" style="width:51pt;height:18pt" o:ole="">
            <v:imagedata r:id="rId113" o:title=""/>
          </v:shape>
          <o:OLEObject Type="Embed" ProgID="Equation.DSMT4" ShapeID="_x0000_i1075" DrawAspect="Content" ObjectID="_1542098766" r:id="rId114"/>
        </w:object>
      </w:r>
      <w:r w:rsidR="00EB5196" w:rsidRPr="00EB5196">
        <w:rPr>
          <w:rFonts w:hint="eastAsia"/>
        </w:rPr>
        <w:t>。</w:t>
      </w:r>
    </w:p>
    <w:p w:rsidR="00005D9E" w:rsidRPr="00EB5196" w:rsidRDefault="00993EDC" w:rsidP="007111A7">
      <w:pPr>
        <w:ind w:firstLineChars="200" w:firstLine="480"/>
      </w:pPr>
      <w:r w:rsidRPr="00EB5196">
        <w:rPr>
          <w:rFonts w:hint="eastAsia"/>
        </w:rPr>
        <w:t>因此，在带宽受限的情况下，采用</w:t>
      </w:r>
      <w:r w:rsidRPr="00EB5196">
        <w:rPr>
          <w:rFonts w:hint="eastAsia"/>
        </w:rPr>
        <w:t>FDM+CDMA</w:t>
      </w:r>
      <w:r w:rsidRPr="00EB5196">
        <w:rPr>
          <w:rFonts w:hint="eastAsia"/>
        </w:rPr>
        <w:t>时，系统容量为：</w:t>
      </w:r>
      <w:r w:rsidR="006E0A05" w:rsidRPr="006E0A05">
        <w:rPr>
          <w:position w:val="-12"/>
        </w:rPr>
        <w:object w:dxaOrig="2060" w:dyaOrig="360">
          <v:shape id="_x0000_i1076" type="#_x0000_t75" style="width:102.75pt;height:18pt" o:ole="">
            <v:imagedata r:id="rId115" o:title=""/>
          </v:shape>
          <o:OLEObject Type="Embed" ProgID="Equation.DSMT4" ShapeID="_x0000_i1076" DrawAspect="Content" ObjectID="_1542098767" r:id="rId116"/>
        </w:object>
      </w:r>
      <w:r w:rsidR="00EB5196" w:rsidRPr="00EB5196">
        <w:rPr>
          <w:rFonts w:hint="eastAsia"/>
        </w:rPr>
        <w:t>，</w:t>
      </w:r>
      <w:r w:rsidR="006E0A05" w:rsidRPr="006E0A05">
        <w:rPr>
          <w:position w:val="-12"/>
        </w:rPr>
        <w:object w:dxaOrig="1740" w:dyaOrig="360">
          <v:shape id="_x0000_i1077" type="#_x0000_t75" style="width:87pt;height:18pt" o:ole="">
            <v:imagedata r:id="rId117" o:title=""/>
          </v:shape>
          <o:OLEObject Type="Embed" ProgID="Equation.DSMT4" ShapeID="_x0000_i1077" DrawAspect="Content" ObjectID="_1542098768" r:id="rId118"/>
        </w:object>
      </w:r>
      <w:r w:rsidR="00EB5196" w:rsidRPr="00EB5196">
        <w:rPr>
          <w:rFonts w:hint="eastAsia"/>
        </w:rPr>
        <w:t>。</w:t>
      </w:r>
    </w:p>
    <w:p w:rsidR="001D6F26" w:rsidRDefault="001D6F26" w:rsidP="00493374">
      <w:pPr>
        <w:pStyle w:val="a6"/>
        <w:numPr>
          <w:ilvl w:val="0"/>
          <w:numId w:val="4"/>
        </w:numPr>
        <w:ind w:firstLineChars="0"/>
      </w:pPr>
      <w:r>
        <w:rPr>
          <w:rFonts w:hint="eastAsia"/>
        </w:rPr>
        <w:t>在功率受限的情况下</w:t>
      </w:r>
    </w:p>
    <w:p w:rsidR="00CD4E69" w:rsidRDefault="00A3145E" w:rsidP="007111A7">
      <w:pPr>
        <w:ind w:firstLineChars="200" w:firstLine="480"/>
      </w:pPr>
      <w:r w:rsidRPr="00A3145E">
        <w:rPr>
          <w:rFonts w:hint="eastAsia"/>
        </w:rPr>
        <w:t>中星</w:t>
      </w:r>
      <w:r w:rsidRPr="00A3145E">
        <w:rPr>
          <w:rFonts w:hint="eastAsia"/>
        </w:rPr>
        <w:t>-6A</w:t>
      </w:r>
      <w:r w:rsidRPr="00A3145E">
        <w:rPr>
          <w:rFonts w:hint="eastAsia"/>
        </w:rPr>
        <w:t>覆盖北京和上海的</w:t>
      </w:r>
      <w:r w:rsidR="006E0A05" w:rsidRPr="006E0A05">
        <w:rPr>
          <w:position w:val="-12"/>
        </w:rPr>
        <w:object w:dxaOrig="820" w:dyaOrig="360">
          <v:shape id="_x0000_i1078" type="#_x0000_t75" style="width:41.25pt;height:18pt" o:ole="">
            <v:imagedata r:id="rId119" o:title=""/>
          </v:shape>
          <o:OLEObject Type="Embed" ProgID="Equation.DSMT4" ShapeID="_x0000_i1078" DrawAspect="Content" ObjectID="_1542098769" r:id="rId120"/>
        </w:object>
      </w:r>
      <w:r w:rsidR="007111A7">
        <w:rPr>
          <w:rFonts w:hint="eastAsia"/>
        </w:rPr>
        <w:t>为</w:t>
      </w:r>
      <w:r w:rsidR="0078300B">
        <w:rPr>
          <w:rFonts w:hint="eastAsia"/>
        </w:rPr>
        <w:t>41dBW</w:t>
      </w:r>
      <w:r w:rsidR="006C7A81">
        <w:rPr>
          <w:rFonts w:hint="eastAsia"/>
        </w:rPr>
        <w:t>，</w:t>
      </w:r>
      <w:r w:rsidR="006C7A81" w:rsidRPr="00750253">
        <w:rPr>
          <w:rFonts w:hint="eastAsia"/>
        </w:rPr>
        <w:t>当</w:t>
      </w:r>
      <w:r w:rsidRPr="00750253">
        <w:rPr>
          <w:rFonts w:hint="eastAsia"/>
        </w:rPr>
        <w:t>多载波</w:t>
      </w:r>
      <w:r w:rsidR="006C7A81" w:rsidRPr="00750253">
        <w:rPr>
          <w:rFonts w:hint="eastAsia"/>
        </w:rPr>
        <w:t>共用</w:t>
      </w:r>
      <w:r w:rsidRPr="00750253">
        <w:rPr>
          <w:rFonts w:hint="eastAsia"/>
        </w:rPr>
        <w:t>同一个转发器时，为了避免由于非线性产生的交调干扰，</w:t>
      </w:r>
      <w:r w:rsidR="006C7A81" w:rsidRPr="00750253">
        <w:rPr>
          <w:rFonts w:hint="eastAsia"/>
        </w:rPr>
        <w:t>需要</w:t>
      </w:r>
      <w:r w:rsidRPr="00750253">
        <w:rPr>
          <w:rFonts w:hint="eastAsia"/>
        </w:rPr>
        <w:t>回退</w:t>
      </w:r>
      <w:r w:rsidR="00271F23" w:rsidRPr="00750253">
        <w:rPr>
          <w:rFonts w:hint="eastAsia"/>
        </w:rPr>
        <w:t>3</w:t>
      </w:r>
      <w:r w:rsidRPr="00750253">
        <w:rPr>
          <w:rFonts w:hint="eastAsia"/>
        </w:rPr>
        <w:t>dB</w:t>
      </w:r>
      <w:r w:rsidRPr="00750253">
        <w:rPr>
          <w:rFonts w:hint="eastAsia"/>
        </w:rPr>
        <w:t>，所以实</w:t>
      </w:r>
      <w:r w:rsidRPr="00A3145E">
        <w:rPr>
          <w:rFonts w:hint="eastAsia"/>
        </w:rPr>
        <w:t>际可用的</w:t>
      </w:r>
      <w:r w:rsidR="00CD4E69">
        <w:rPr>
          <w:rFonts w:hint="eastAsia"/>
        </w:rPr>
        <w:t>全向辐射功率为：</w:t>
      </w:r>
    </w:p>
    <w:p w:rsidR="00CD4E69" w:rsidRPr="00AD6537" w:rsidRDefault="00B367F9" w:rsidP="00553FB0">
      <w:pPr>
        <w:pStyle w:val="ad"/>
        <w:tabs>
          <w:tab w:val="center" w:pos="5040"/>
          <w:tab w:val="right" w:pos="9600"/>
        </w:tabs>
        <w:spacing w:line="240" w:lineRule="auto"/>
        <w:rPr>
          <w:rFonts w:ascii="Times New Roman" w:hAnsi="Times New Roman" w:cs="Times New Roman"/>
          <w:sz w:val="24"/>
          <w:szCs w:val="24"/>
        </w:rPr>
      </w:pPr>
      <w:r>
        <w:rPr>
          <w:rFonts w:ascii="Times New Roman" w:hAnsi="Times New Roman" w:cs="Times New Roman" w:hint="eastAsia"/>
          <w:position w:val="-12"/>
          <w:sz w:val="24"/>
          <w:szCs w:val="24"/>
        </w:rPr>
        <w:tab/>
      </w:r>
      <w:r w:rsidR="006E0A05" w:rsidRPr="006E0A05">
        <w:rPr>
          <w:position w:val="-14"/>
        </w:rPr>
        <w:object w:dxaOrig="2760" w:dyaOrig="400">
          <v:shape id="_x0000_i1079" type="#_x0000_t75" style="width:138pt;height:20.25pt" o:ole="">
            <v:imagedata r:id="rId121" o:title=""/>
          </v:shape>
          <o:OLEObject Type="Embed" ProgID="Equation.DSMT4" ShapeID="_x0000_i1079" DrawAspect="Content" ObjectID="_1542098770" r:id="rId122"/>
        </w:object>
      </w:r>
      <w:r w:rsidR="003A6697">
        <w:rPr>
          <w:rFonts w:ascii="Times New Roman" w:hAnsi="Times New Roman" w:cs="Times New Roman" w:hint="eastAsia"/>
          <w:position w:val="-12"/>
          <w:sz w:val="24"/>
          <w:szCs w:val="24"/>
        </w:rPr>
        <w:tab/>
      </w:r>
      <w:r w:rsidR="00BC26D2"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20</w:t>
      </w:r>
      <w:r w:rsidR="00AD6537" w:rsidRPr="00AD6537">
        <w:rPr>
          <w:rFonts w:ascii="Times New Roman" w:hAnsi="Times New Roman" w:cs="Times New Roman"/>
          <w:sz w:val="24"/>
          <w:szCs w:val="24"/>
        </w:rPr>
        <w:fldChar w:fldCharType="end"/>
      </w:r>
      <w:r w:rsidR="00BC26D2" w:rsidRPr="00AD6537">
        <w:rPr>
          <w:rFonts w:ascii="Times New Roman" w:hAnsi="Times New Roman" w:cs="Times New Roman" w:hint="eastAsia"/>
          <w:sz w:val="24"/>
          <w:szCs w:val="24"/>
        </w:rPr>
        <w:t>）</w:t>
      </w:r>
    </w:p>
    <w:p w:rsidR="003F578F" w:rsidRDefault="00265BBA" w:rsidP="00352B56">
      <w:pPr>
        <w:ind w:firstLineChars="200" w:firstLine="480"/>
      </w:pPr>
      <w:r>
        <w:rPr>
          <w:rFonts w:hint="eastAsia"/>
        </w:rPr>
        <w:t>此外，</w:t>
      </w:r>
      <w:r w:rsidR="00352B56">
        <w:rPr>
          <w:rFonts w:hint="eastAsia"/>
        </w:rPr>
        <w:t>在</w:t>
      </w:r>
      <w:r>
        <w:rPr>
          <w:rFonts w:hint="eastAsia"/>
        </w:rPr>
        <w:t>多载波和多址</w:t>
      </w:r>
      <w:r w:rsidR="00352B56">
        <w:rPr>
          <w:rFonts w:hint="eastAsia"/>
        </w:rPr>
        <w:t>通信时，系统还会引入交调干扰</w:t>
      </w:r>
      <w:r w:rsidR="003F578F">
        <w:rPr>
          <w:rFonts w:hint="eastAsia"/>
        </w:rPr>
        <w:t>：</w:t>
      </w:r>
    </w:p>
    <w:p w:rsidR="003F578F" w:rsidRPr="00AD6537" w:rsidRDefault="00BC26D2" w:rsidP="00553FB0">
      <w:pPr>
        <w:pStyle w:val="ad"/>
        <w:tabs>
          <w:tab w:val="center" w:pos="5040"/>
          <w:tab w:val="right" w:pos="9600"/>
        </w:tabs>
        <w:spacing w:line="240" w:lineRule="auto"/>
        <w:rPr>
          <w:rFonts w:ascii="Times New Roman" w:hAnsi="Times New Roman" w:cs="Times New Roman"/>
          <w:sz w:val="24"/>
          <w:szCs w:val="24"/>
        </w:rPr>
      </w:pPr>
      <w:r>
        <w:rPr>
          <w:rFonts w:hint="eastAsia"/>
        </w:rPr>
        <w:tab/>
      </w:r>
      <w:r w:rsidR="006E0A05" w:rsidRPr="006E0A05">
        <w:rPr>
          <w:position w:val="-30"/>
        </w:rPr>
        <w:object w:dxaOrig="2500" w:dyaOrig="700">
          <v:shape id="_x0000_i1080" type="#_x0000_t75" style="width:125.25pt;height:35.25pt" o:ole="">
            <v:imagedata r:id="rId123" o:title=""/>
          </v:shape>
          <o:OLEObject Type="Embed" ProgID="Equation.DSMT4" ShapeID="_x0000_i1080" DrawAspect="Content" ObjectID="_1542098771" r:id="rId124"/>
        </w:object>
      </w:r>
      <w:r>
        <w:rPr>
          <w:rFonts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21</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456306" w:rsidRDefault="00352B56" w:rsidP="00E40D82">
      <w:pPr>
        <w:ind w:firstLineChars="200" w:firstLine="480"/>
      </w:pPr>
      <w:r>
        <w:rPr>
          <w:rFonts w:hint="eastAsia"/>
        </w:rPr>
        <w:t>则有：</w:t>
      </w:r>
    </w:p>
    <w:p w:rsidR="00352B56" w:rsidRPr="00AD6537" w:rsidRDefault="00BC26D2" w:rsidP="00553FB0">
      <w:pPr>
        <w:pStyle w:val="ad"/>
        <w:tabs>
          <w:tab w:val="center" w:pos="5040"/>
          <w:tab w:val="right" w:pos="9600"/>
        </w:tabs>
        <w:spacing w:line="240" w:lineRule="auto"/>
        <w:rPr>
          <w:rFonts w:ascii="Times New Roman" w:hAnsi="Times New Roman" w:cs="Times New Roman"/>
          <w:sz w:val="24"/>
          <w:szCs w:val="24"/>
        </w:rPr>
      </w:pPr>
      <w:r>
        <w:rPr>
          <w:rFonts w:hint="eastAsia"/>
        </w:rPr>
        <w:tab/>
      </w:r>
      <w:r w:rsidR="006E0A05" w:rsidRPr="006E0A05">
        <w:rPr>
          <w:position w:val="-30"/>
        </w:rPr>
        <w:object w:dxaOrig="4640" w:dyaOrig="700">
          <v:shape id="_x0000_i1081" type="#_x0000_t75" style="width:231.75pt;height:35.25pt" o:ole="">
            <v:imagedata r:id="rId125" o:title=""/>
          </v:shape>
          <o:OLEObject Type="Embed" ProgID="Equation.DSMT4" ShapeID="_x0000_i1081" DrawAspect="Content" ObjectID="_1542098772" r:id="rId126"/>
        </w:object>
      </w:r>
      <w:r>
        <w:rPr>
          <w:rFonts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22</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98501F" w:rsidRPr="00AD6537" w:rsidRDefault="006E0A05" w:rsidP="00A61E61">
      <w:pPr>
        <w:pStyle w:val="ad"/>
        <w:tabs>
          <w:tab w:val="center" w:pos="5040"/>
          <w:tab w:val="right" w:pos="9600"/>
        </w:tabs>
        <w:spacing w:line="240" w:lineRule="auto"/>
        <w:ind w:firstLineChars="400" w:firstLine="800"/>
        <w:rPr>
          <w:rFonts w:ascii="Times New Roman" w:hAnsi="Times New Roman" w:cs="Times New Roman"/>
          <w:sz w:val="24"/>
          <w:szCs w:val="24"/>
        </w:rPr>
      </w:pPr>
      <w:r w:rsidRPr="006E0A05">
        <w:rPr>
          <w:position w:val="-34"/>
        </w:rPr>
        <w:object w:dxaOrig="7119" w:dyaOrig="859">
          <v:shape id="_x0000_i1082" type="#_x0000_t75" style="width:356.25pt;height:42.75pt" o:ole="">
            <v:imagedata r:id="rId127" o:title=""/>
          </v:shape>
          <o:OLEObject Type="Embed" ProgID="Equation.DSMT4" ShapeID="_x0000_i1082" DrawAspect="Content" ObjectID="_1542098773" r:id="rId128"/>
        </w:object>
      </w:r>
      <w:r w:rsidR="00A61E61">
        <w:rPr>
          <w:rFonts w:hint="eastAsia"/>
          <w:position w:val="-38"/>
        </w:rPr>
        <w:tab/>
      </w:r>
      <w:r w:rsidR="00BC26D2"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23</w:t>
      </w:r>
      <w:r w:rsidR="00AD6537" w:rsidRPr="00AD6537">
        <w:rPr>
          <w:rFonts w:ascii="Times New Roman" w:hAnsi="Times New Roman" w:cs="Times New Roman"/>
          <w:sz w:val="24"/>
          <w:szCs w:val="24"/>
        </w:rPr>
        <w:fldChar w:fldCharType="end"/>
      </w:r>
      <w:r w:rsidR="00BC26D2" w:rsidRPr="00AD6537">
        <w:rPr>
          <w:rFonts w:ascii="Times New Roman" w:hAnsi="Times New Roman" w:cs="Times New Roman" w:hint="eastAsia"/>
          <w:sz w:val="24"/>
          <w:szCs w:val="24"/>
        </w:rPr>
        <w:t>）</w:t>
      </w:r>
    </w:p>
    <w:p w:rsidR="00EB092D" w:rsidRPr="00AD6537" w:rsidRDefault="00A61E61" w:rsidP="00553FB0">
      <w:pPr>
        <w:pStyle w:val="ad"/>
        <w:tabs>
          <w:tab w:val="center" w:pos="5040"/>
          <w:tab w:val="right" w:pos="9600"/>
        </w:tabs>
        <w:spacing w:line="240" w:lineRule="auto"/>
        <w:rPr>
          <w:rFonts w:ascii="Times New Roman" w:hAnsi="Times New Roman" w:cs="Times New Roman"/>
          <w:sz w:val="24"/>
          <w:szCs w:val="24"/>
        </w:rPr>
      </w:pPr>
      <w:r>
        <w:rPr>
          <w:rFonts w:hint="eastAsia"/>
          <w:position w:val="-32"/>
        </w:rPr>
        <w:tab/>
      </w:r>
      <w:r w:rsidR="006E0A05" w:rsidRPr="006E0A05">
        <w:rPr>
          <w:position w:val="-30"/>
        </w:rPr>
        <w:object w:dxaOrig="5880" w:dyaOrig="700">
          <v:shape id="_x0000_i1083" type="#_x0000_t75" style="width:294pt;height:35.25pt" o:ole="">
            <v:imagedata r:id="rId129" o:title=""/>
          </v:shape>
          <o:OLEObject Type="Embed" ProgID="Equation.DSMT4" ShapeID="_x0000_i1083" DrawAspect="Content" ObjectID="_1542098774" r:id="rId130"/>
        </w:object>
      </w:r>
      <w:r>
        <w:rPr>
          <w:rFonts w:hint="eastAsia"/>
          <w:position w:val="-32"/>
        </w:rPr>
        <w:tab/>
      </w:r>
      <w:r w:rsidR="00BC26D2"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24</w:t>
      </w:r>
      <w:r w:rsidR="00AD6537" w:rsidRPr="00AD6537">
        <w:rPr>
          <w:rFonts w:ascii="Times New Roman" w:hAnsi="Times New Roman" w:cs="Times New Roman"/>
          <w:sz w:val="24"/>
          <w:szCs w:val="24"/>
        </w:rPr>
        <w:fldChar w:fldCharType="end"/>
      </w:r>
      <w:r w:rsidR="00BC26D2" w:rsidRPr="00AD6537">
        <w:rPr>
          <w:rFonts w:ascii="Times New Roman" w:hAnsi="Times New Roman" w:cs="Times New Roman" w:hint="eastAsia"/>
          <w:sz w:val="24"/>
          <w:szCs w:val="24"/>
        </w:rPr>
        <w:t>）</w:t>
      </w:r>
    </w:p>
    <w:p w:rsidR="00EA0E61" w:rsidRDefault="00EA0E61" w:rsidP="007111A7">
      <w:pPr>
        <w:ind w:firstLineChars="200" w:firstLine="480"/>
      </w:pPr>
      <w:r>
        <w:rPr>
          <w:rFonts w:hint="eastAsia"/>
        </w:rPr>
        <w:t>系统功率容量</w:t>
      </w:r>
      <w:r w:rsidR="00061A38">
        <w:rPr>
          <w:rFonts w:hint="eastAsia"/>
        </w:rPr>
        <w:t>则</w:t>
      </w:r>
      <w:r>
        <w:rPr>
          <w:rFonts w:hint="eastAsia"/>
        </w:rPr>
        <w:t>为：</w:t>
      </w:r>
      <w:r w:rsidR="006E0A05" w:rsidRPr="006E0A05">
        <w:rPr>
          <w:position w:val="-14"/>
        </w:rPr>
        <w:object w:dxaOrig="1680" w:dyaOrig="400">
          <v:shape id="_x0000_i1084" type="#_x0000_t75" style="width:84pt;height:20.25pt" o:ole="">
            <v:imagedata r:id="rId131" o:title=""/>
          </v:shape>
          <o:OLEObject Type="Embed" ProgID="Equation.DSMT4" ShapeID="_x0000_i1084" DrawAspect="Content" ObjectID="_1542098775" r:id="rId132"/>
        </w:object>
      </w:r>
      <w:r w:rsidR="00EB5196">
        <w:rPr>
          <w:rFonts w:hint="eastAsia"/>
        </w:rPr>
        <w:t>。</w:t>
      </w:r>
    </w:p>
    <w:p w:rsidR="00A472B4" w:rsidRPr="00B93A72" w:rsidRDefault="008467BD" w:rsidP="00D12CD5">
      <w:pPr>
        <w:ind w:firstLineChars="200" w:firstLine="480"/>
      </w:pPr>
      <w:r>
        <w:rPr>
          <w:rFonts w:hint="eastAsia"/>
        </w:rPr>
        <w:t>因此，系统在频带和功率双重限制的条件下，系统容量应该</w:t>
      </w:r>
      <w:r w:rsidR="00EB5196" w:rsidRPr="00EB5196">
        <w:rPr>
          <w:rFonts w:hint="eastAsia"/>
        </w:rPr>
        <w:t>取二者</w:t>
      </w:r>
      <w:r>
        <w:rPr>
          <w:rFonts w:hint="eastAsia"/>
        </w:rPr>
        <w:t>的</w:t>
      </w:r>
      <w:r w:rsidR="00EB5196" w:rsidRPr="00EB5196">
        <w:rPr>
          <w:rFonts w:hint="eastAsia"/>
        </w:rPr>
        <w:t>最小值，即为</w:t>
      </w:r>
      <w:r w:rsidR="00EB5196" w:rsidRPr="00EB5196">
        <w:rPr>
          <w:rFonts w:hint="eastAsia"/>
        </w:rPr>
        <w:t>431</w:t>
      </w:r>
      <w:r w:rsidR="00EB5196" w:rsidRPr="00EB5196">
        <w:rPr>
          <w:rFonts w:hint="eastAsia"/>
        </w:rPr>
        <w:t>个。如果只改变信息速率，而扩频增益不变的情况下，用户容量不会改变，而减小发射功率，可以增加功率受限情况下的用户数量。</w:t>
      </w:r>
    </w:p>
    <w:p w:rsidR="00E97BB7" w:rsidRDefault="00E97BB7" w:rsidP="009F670A">
      <w:pPr>
        <w:pStyle w:val="2"/>
      </w:pPr>
      <w:bookmarkStart w:id="22" w:name="_Toc445641063"/>
      <w:r>
        <w:rPr>
          <w:rFonts w:hint="eastAsia"/>
        </w:rPr>
        <w:t>本章小结</w:t>
      </w:r>
      <w:bookmarkEnd w:id="22"/>
    </w:p>
    <w:p w:rsidR="003C72E3" w:rsidRDefault="00D12CD5" w:rsidP="00D12CD5">
      <w:pPr>
        <w:ind w:firstLineChars="200" w:firstLine="480"/>
        <w:sectPr w:rsidR="003C72E3" w:rsidSect="001F3532">
          <w:endnotePr>
            <w:numFmt w:val="decimal"/>
          </w:endnotePr>
          <w:pgSz w:w="11906" w:h="16838"/>
          <w:pgMar w:top="1418" w:right="1134" w:bottom="1418" w:left="1134" w:header="850" w:footer="992" w:gutter="0"/>
          <w:cols w:space="425"/>
          <w:docGrid w:type="linesAndChars" w:linePitch="326"/>
        </w:sectPr>
      </w:pPr>
      <w:r>
        <w:rPr>
          <w:rFonts w:hint="eastAsia"/>
        </w:rPr>
        <w:t>本章主要讨论了</w:t>
      </w:r>
      <w:r w:rsidR="001F5F6D">
        <w:rPr>
          <w:rFonts w:hint="eastAsia"/>
        </w:rPr>
        <w:t>S</w:t>
      </w:r>
      <w:r w:rsidR="001F5F6D">
        <w:rPr>
          <w:rFonts w:hint="eastAsia"/>
        </w:rPr>
        <w:t>波段低信息速率卫星应急通信系统</w:t>
      </w:r>
      <w:r>
        <w:rPr>
          <w:rFonts w:hint="eastAsia"/>
        </w:rPr>
        <w:t>的</w:t>
      </w:r>
      <w:r w:rsidR="00EC3E1B">
        <w:rPr>
          <w:rFonts w:hint="eastAsia"/>
        </w:rPr>
        <w:t>架构。首先介绍了</w:t>
      </w:r>
      <w:r w:rsidR="00EC3E1B">
        <w:rPr>
          <w:rFonts w:hint="eastAsia"/>
        </w:rPr>
        <w:t>S</w:t>
      </w:r>
      <w:r w:rsidR="00EC3E1B">
        <w:rPr>
          <w:rFonts w:hint="eastAsia"/>
        </w:rPr>
        <w:t>波段频率资源的划分；其次介绍了常用的卫星通信系统的相关设计；然后根据设计的</w:t>
      </w:r>
      <w:r w:rsidR="001F5F6D">
        <w:rPr>
          <w:rFonts w:hint="eastAsia"/>
        </w:rPr>
        <w:t>S</w:t>
      </w:r>
      <w:r w:rsidR="001F5F6D">
        <w:rPr>
          <w:rFonts w:hint="eastAsia"/>
        </w:rPr>
        <w:t>波段低信息速率卫星应急通信系统</w:t>
      </w:r>
      <w:r w:rsidR="00EC3E1B">
        <w:rPr>
          <w:rFonts w:hint="eastAsia"/>
        </w:rPr>
        <w:t>信号体制，给出了</w:t>
      </w:r>
      <w:r w:rsidR="001F5F6D">
        <w:rPr>
          <w:rFonts w:hint="eastAsia"/>
        </w:rPr>
        <w:t>S</w:t>
      </w:r>
      <w:r w:rsidR="001F5F6D">
        <w:rPr>
          <w:rFonts w:hint="eastAsia"/>
        </w:rPr>
        <w:t>波段低信息速率卫星应急通信系统</w:t>
      </w:r>
      <w:r w:rsidR="00EC3E1B">
        <w:rPr>
          <w:rFonts w:hint="eastAsia"/>
        </w:rPr>
        <w:t>的链路预算</w:t>
      </w:r>
      <w:r w:rsidR="003C72E3">
        <w:rPr>
          <w:rFonts w:hint="eastAsia"/>
        </w:rPr>
        <w:t>。最后，</w:t>
      </w:r>
      <w:r w:rsidR="00EC3E1B">
        <w:rPr>
          <w:rFonts w:hint="eastAsia"/>
        </w:rPr>
        <w:t>在此基础上推导了系统容量，分析了</w:t>
      </w:r>
      <w:r w:rsidR="001F5F6D">
        <w:rPr>
          <w:rFonts w:hint="eastAsia"/>
        </w:rPr>
        <w:t>S</w:t>
      </w:r>
      <w:r w:rsidR="001F5F6D">
        <w:rPr>
          <w:rFonts w:hint="eastAsia"/>
        </w:rPr>
        <w:t>波段低信息速率卫星应急通信系统</w:t>
      </w:r>
      <w:r w:rsidR="00EC3E1B">
        <w:rPr>
          <w:rFonts w:hint="eastAsia"/>
        </w:rPr>
        <w:t>的可行性和瓶颈</w:t>
      </w:r>
      <w:r w:rsidR="003C72E3">
        <w:rPr>
          <w:rFonts w:hint="eastAsia"/>
        </w:rPr>
        <w:t>，给出了相应的解决方案。</w:t>
      </w:r>
    </w:p>
    <w:p w:rsidR="00B65ADB" w:rsidRDefault="001F5F6D" w:rsidP="00F4590C">
      <w:pPr>
        <w:pStyle w:val="1"/>
      </w:pPr>
      <w:bookmarkStart w:id="23" w:name="_Toc445641064"/>
      <w:r>
        <w:t>S</w:t>
      </w:r>
      <w:r>
        <w:t>波段低信息速率卫星应急通信系统</w:t>
      </w:r>
      <w:r w:rsidR="00182466">
        <w:rPr>
          <w:rFonts w:hint="eastAsia"/>
        </w:rPr>
        <w:t>基带设计</w:t>
      </w:r>
      <w:bookmarkEnd w:id="23"/>
    </w:p>
    <w:p w:rsidR="00507607" w:rsidRDefault="00507607" w:rsidP="009F670A">
      <w:pPr>
        <w:pStyle w:val="2"/>
      </w:pPr>
      <w:bookmarkStart w:id="24" w:name="_Toc445641065"/>
      <w:r>
        <w:rPr>
          <w:rFonts w:hint="eastAsia"/>
        </w:rPr>
        <w:t>系统关键技术研究</w:t>
      </w:r>
      <w:bookmarkEnd w:id="24"/>
    </w:p>
    <w:p w:rsidR="00507607" w:rsidRDefault="002764E9" w:rsidP="009F670A">
      <w:pPr>
        <w:pStyle w:val="3"/>
      </w:pPr>
      <w:bookmarkStart w:id="25" w:name="_Toc445641066"/>
      <w:r>
        <w:rPr>
          <w:rFonts w:hint="eastAsia"/>
        </w:rPr>
        <w:t>低信息速率的</w:t>
      </w:r>
      <w:r w:rsidR="008A44DA">
        <w:rPr>
          <w:rFonts w:hint="eastAsia"/>
        </w:rPr>
        <w:t>语音</w:t>
      </w:r>
      <w:r>
        <w:rPr>
          <w:rFonts w:hint="eastAsia"/>
        </w:rPr>
        <w:t>通信流程设计</w:t>
      </w:r>
      <w:bookmarkEnd w:id="25"/>
    </w:p>
    <w:p w:rsidR="00FD3CE7" w:rsidRDefault="00FD3CE7" w:rsidP="00D130B4">
      <w:pPr>
        <w:ind w:firstLineChars="200" w:firstLine="480"/>
      </w:pPr>
      <w:r>
        <w:rPr>
          <w:rFonts w:hint="eastAsia"/>
        </w:rPr>
        <w:t>通常的语音信号传输速率为</w:t>
      </w:r>
      <w:r>
        <w:rPr>
          <w:rFonts w:hint="eastAsia"/>
        </w:rPr>
        <w:t>2.4kbps</w:t>
      </w:r>
      <w:r>
        <w:rPr>
          <w:rFonts w:hint="eastAsia"/>
        </w:rPr>
        <w:t>，能够清晰的识别出人的语气、语调及通话内容。</w:t>
      </w:r>
      <w:r w:rsidR="00B36008" w:rsidRPr="00B36008">
        <w:rPr>
          <w:rFonts w:hint="eastAsia"/>
        </w:rPr>
        <w:t>S</w:t>
      </w:r>
      <w:r w:rsidR="00B36008" w:rsidRPr="00B36008">
        <w:rPr>
          <w:rFonts w:hint="eastAsia"/>
        </w:rPr>
        <w:t>波</w:t>
      </w:r>
      <w:r w:rsidR="00B36008">
        <w:rPr>
          <w:rFonts w:hint="eastAsia"/>
        </w:rPr>
        <w:t>段低信息速率卫星应急通信系统属于一种信息传输速率比较低的数字卫星通信系统</w:t>
      </w:r>
      <w:r>
        <w:rPr>
          <w:rFonts w:hint="eastAsia"/>
        </w:rPr>
        <w:t>，且信息传输速率</w:t>
      </w:r>
      <w:r w:rsidR="00D130B4">
        <w:rPr>
          <w:rFonts w:hint="eastAsia"/>
        </w:rPr>
        <w:t>较低</w:t>
      </w:r>
      <w:r>
        <w:rPr>
          <w:rFonts w:hint="eastAsia"/>
        </w:rPr>
        <w:t>，为了实现在</w:t>
      </w:r>
      <w:r w:rsidR="001F5F6D">
        <w:rPr>
          <w:rFonts w:hint="eastAsia"/>
        </w:rPr>
        <w:t>S</w:t>
      </w:r>
      <w:r w:rsidR="001F5F6D">
        <w:rPr>
          <w:rFonts w:hint="eastAsia"/>
        </w:rPr>
        <w:t>波段低信息速率卫星应急通信系统</w:t>
      </w:r>
      <w:r w:rsidR="00854093">
        <w:rPr>
          <w:rFonts w:hint="eastAsia"/>
        </w:rPr>
        <w:t>中传输语音信号，则需要较低</w:t>
      </w:r>
      <w:r>
        <w:rPr>
          <w:rFonts w:hint="eastAsia"/>
        </w:rPr>
        <w:t>编码率的语音压缩算法。</w:t>
      </w:r>
      <w:r w:rsidR="00B36008" w:rsidRPr="00B36008">
        <w:rPr>
          <w:rFonts w:hint="eastAsia"/>
        </w:rPr>
        <w:t>信息论的观点提到，从理论上来说，语音编码的极限速率在</w:t>
      </w:r>
      <w:r w:rsidR="00B36008" w:rsidRPr="00B36008">
        <w:rPr>
          <w:rFonts w:hint="eastAsia"/>
        </w:rPr>
        <w:t>80 bps</w:t>
      </w:r>
      <w:r w:rsidR="00B36008" w:rsidRPr="00B36008">
        <w:rPr>
          <w:rFonts w:hint="eastAsia"/>
        </w:rPr>
        <w:t>到</w:t>
      </w:r>
      <w:r w:rsidR="00B36008" w:rsidRPr="00B36008">
        <w:rPr>
          <w:rFonts w:hint="eastAsia"/>
        </w:rPr>
        <w:t>100 bps</w:t>
      </w:r>
      <w:r w:rsidR="00B36008" w:rsidRPr="00B36008">
        <w:rPr>
          <w:rFonts w:hint="eastAsia"/>
        </w:rPr>
        <w:t>之间，但是，在这种情况下，发出声音的人或者物体的音质、音调、情感等重要信息已经丢失。线性预测编码</w:t>
      </w:r>
      <w:r w:rsidR="00F26AD6">
        <w:rPr>
          <w:rFonts w:hint="eastAsia"/>
        </w:rPr>
        <w:t xml:space="preserve"> (Linear Predictive Coding, LPC</w:t>
      </w:r>
      <w:r w:rsidR="00B36008" w:rsidRPr="00B36008">
        <w:rPr>
          <w:rFonts w:hint="eastAsia"/>
        </w:rPr>
        <w:t>)</w:t>
      </w:r>
      <w:r w:rsidR="00B36008" w:rsidRPr="00B36008">
        <w:rPr>
          <w:rFonts w:hint="eastAsia"/>
        </w:rPr>
        <w:t>是一种最基本的语音参数编码的方法，在这种编码的基础上发展的码激励线性预</w:t>
      </w:r>
      <w:r w:rsidR="008E6BCF">
        <w:rPr>
          <w:rFonts w:hint="eastAsia"/>
        </w:rPr>
        <w:t>测编码</w:t>
      </w:r>
      <w:r w:rsidR="00B36008" w:rsidRPr="00B36008">
        <w:rPr>
          <w:rFonts w:hint="eastAsia"/>
        </w:rPr>
        <w:t>模型</w:t>
      </w:r>
      <w:r w:rsidR="008E6BCF">
        <w:rPr>
          <w:rFonts w:hint="eastAsia"/>
        </w:rPr>
        <w:t>(Code Excited Linear P</w:t>
      </w:r>
      <w:r w:rsidR="00B36008" w:rsidRPr="00B36008">
        <w:rPr>
          <w:rFonts w:hint="eastAsia"/>
        </w:rPr>
        <w:t>rediction, CELP)</w:t>
      </w:r>
      <w:r w:rsidR="00B36008" w:rsidRPr="00B36008">
        <w:rPr>
          <w:rFonts w:hint="eastAsia"/>
        </w:rPr>
        <w:t>，</w:t>
      </w:r>
      <w:r>
        <w:rPr>
          <w:rFonts w:hint="eastAsia"/>
        </w:rPr>
        <w:t>混合激励线性预测模型</w:t>
      </w:r>
      <w:r w:rsidR="00F26AD6">
        <w:rPr>
          <w:rFonts w:hint="eastAsia"/>
        </w:rPr>
        <w:t xml:space="preserve"> (Mixed Excitation Linear P</w:t>
      </w:r>
      <w:r>
        <w:rPr>
          <w:rFonts w:hint="eastAsia"/>
        </w:rPr>
        <w:t>rediction</w:t>
      </w:r>
      <w:r w:rsidR="00F26AD6">
        <w:rPr>
          <w:rFonts w:hint="eastAsia"/>
        </w:rPr>
        <w:t xml:space="preserve">, </w:t>
      </w:r>
      <w:r>
        <w:rPr>
          <w:rFonts w:hint="eastAsia"/>
        </w:rPr>
        <w:t>MELP)</w:t>
      </w:r>
      <w:r>
        <w:rPr>
          <w:rFonts w:hint="eastAsia"/>
        </w:rPr>
        <w:t>，谐波激励线性预测模型</w:t>
      </w:r>
      <w:r w:rsidR="00F26AD6">
        <w:rPr>
          <w:rFonts w:hint="eastAsia"/>
        </w:rPr>
        <w:t>(Harmonic Excited Linear P</w:t>
      </w:r>
      <w:r>
        <w:rPr>
          <w:rFonts w:hint="eastAsia"/>
        </w:rPr>
        <w:t>rediction</w:t>
      </w:r>
      <w:r w:rsidR="00F26AD6">
        <w:rPr>
          <w:rFonts w:hint="eastAsia"/>
        </w:rPr>
        <w:t xml:space="preserve">, </w:t>
      </w:r>
      <w:r>
        <w:rPr>
          <w:rFonts w:hint="eastAsia"/>
        </w:rPr>
        <w:t xml:space="preserve">HELP) </w:t>
      </w:r>
      <w:r>
        <w:rPr>
          <w:rFonts w:hint="eastAsia"/>
        </w:rPr>
        <w:t>和波形插值编码模型</w:t>
      </w:r>
      <w:r w:rsidR="00F26AD6">
        <w:rPr>
          <w:rFonts w:hint="eastAsia"/>
        </w:rPr>
        <w:t xml:space="preserve"> (Waveform I</w:t>
      </w:r>
      <w:r>
        <w:rPr>
          <w:rFonts w:hint="eastAsia"/>
        </w:rPr>
        <w:t>nterpolation</w:t>
      </w:r>
      <w:r w:rsidR="00F26AD6">
        <w:rPr>
          <w:rFonts w:hint="eastAsia"/>
        </w:rPr>
        <w:t xml:space="preserve">, </w:t>
      </w:r>
      <w:r>
        <w:rPr>
          <w:rFonts w:hint="eastAsia"/>
        </w:rPr>
        <w:t xml:space="preserve">WI) </w:t>
      </w:r>
      <w:r w:rsidR="008E6BCF">
        <w:rPr>
          <w:rFonts w:hint="eastAsia"/>
        </w:rPr>
        <w:t>是</w:t>
      </w:r>
      <w:r w:rsidR="00B36008" w:rsidRPr="00B36008">
        <w:rPr>
          <w:rFonts w:hint="eastAsia"/>
        </w:rPr>
        <w:t>目前语音低速率编码研究中比较重要的几种发展方向</w:t>
      </w:r>
      <w:r w:rsidR="00193DCB">
        <w:rPr>
          <w:vertAlign w:val="superscript"/>
        </w:rPr>
        <w:t>[</w:t>
      </w:r>
      <w:r w:rsidR="00193DCB" w:rsidRPr="00D74BF4">
        <w:rPr>
          <w:vertAlign w:val="superscript"/>
        </w:rPr>
        <w:endnoteReference w:id="33"/>
      </w:r>
      <w:r w:rsidR="00D74BF4">
        <w:rPr>
          <w:vertAlign w:val="superscript"/>
        </w:rPr>
        <w:t>-</w:t>
      </w:r>
      <w:r w:rsidR="00193DCB" w:rsidRPr="00D74BF4">
        <w:rPr>
          <w:vanish/>
          <w:vertAlign w:val="superscript"/>
        </w:rPr>
        <w:t>]</w:t>
      </w:r>
      <w:r w:rsidR="00911811" w:rsidRPr="00D74BF4">
        <w:rPr>
          <w:rStyle w:val="af"/>
          <w:vanish/>
        </w:rPr>
        <w:endnoteReference w:id="34"/>
      </w:r>
      <w:r w:rsidR="00193DCB" w:rsidRPr="00D74BF4">
        <w:rPr>
          <w:rStyle w:val="af"/>
          <w:vanish/>
        </w:rPr>
        <w:t>[</w:t>
      </w:r>
      <w:r w:rsidR="00193DCB">
        <w:rPr>
          <w:rStyle w:val="af"/>
        </w:rPr>
        <w:endnoteReference w:id="35"/>
      </w:r>
      <w:r w:rsidR="00193DCB">
        <w:rPr>
          <w:rStyle w:val="af"/>
        </w:rPr>
        <w:t>]</w:t>
      </w:r>
      <w:r w:rsidR="00D74BF4">
        <w:rPr>
          <w:rStyle w:val="af"/>
          <w:vertAlign w:val="baseline"/>
        </w:rPr>
        <w:t>。</w:t>
      </w:r>
      <w:r w:rsidR="00AE7828">
        <w:rPr>
          <w:rFonts w:hint="eastAsia"/>
        </w:rPr>
        <w:t>近年来</w:t>
      </w:r>
      <w:r w:rsidR="00B36008" w:rsidRPr="00750253">
        <w:rPr>
          <w:rFonts w:hint="eastAsia"/>
        </w:rPr>
        <w:t>，研究者对编码速率低于</w:t>
      </w:r>
      <w:r w:rsidR="00B36008" w:rsidRPr="00750253">
        <w:rPr>
          <w:rFonts w:hint="eastAsia"/>
        </w:rPr>
        <w:t>2.4kbps</w:t>
      </w:r>
      <w:r w:rsidR="00B36008" w:rsidRPr="00750253">
        <w:rPr>
          <w:rFonts w:hint="eastAsia"/>
        </w:rPr>
        <w:t>的极低速率语音编码以及速率低于</w:t>
      </w:r>
      <w:r w:rsidR="00B36008" w:rsidRPr="00750253">
        <w:rPr>
          <w:rFonts w:hint="eastAsia"/>
        </w:rPr>
        <w:t xml:space="preserve">1.2kbps </w:t>
      </w:r>
      <w:r w:rsidR="00AE7828">
        <w:rPr>
          <w:rFonts w:hint="eastAsia"/>
        </w:rPr>
        <w:t>的甚低速率语音编码</w:t>
      </w:r>
      <w:r w:rsidR="00B36008" w:rsidRPr="00750253">
        <w:rPr>
          <w:rFonts w:hint="eastAsia"/>
        </w:rPr>
        <w:t>进行了深入研究，国内外研究中均有涉及</w:t>
      </w:r>
      <w:r w:rsidR="00C15CF0">
        <w:rPr>
          <w:rStyle w:val="af"/>
        </w:rPr>
        <w:endnoteReference w:id="36"/>
      </w:r>
      <w:r w:rsidR="00B36008" w:rsidRPr="00750253">
        <w:rPr>
          <w:rFonts w:hint="eastAsia"/>
        </w:rPr>
        <w:t>：</w:t>
      </w:r>
      <w:r w:rsidR="000570AA" w:rsidRPr="00750253">
        <w:rPr>
          <w:rFonts w:hint="eastAsia"/>
        </w:rPr>
        <w:t>美国国防部的</w:t>
      </w:r>
      <w:r w:rsidR="000570AA" w:rsidRPr="00750253">
        <w:rPr>
          <w:rFonts w:hint="eastAsia"/>
        </w:rPr>
        <w:t xml:space="preserve">600bps-800bps </w:t>
      </w:r>
      <w:r w:rsidR="000570AA" w:rsidRPr="00750253">
        <w:rPr>
          <w:rFonts w:hint="eastAsia"/>
        </w:rPr>
        <w:t>的基于</w:t>
      </w:r>
      <w:r w:rsidR="000570AA" w:rsidRPr="00750253">
        <w:rPr>
          <w:rFonts w:hint="eastAsia"/>
        </w:rPr>
        <w:t>LPC</w:t>
      </w:r>
      <w:r w:rsidR="000570AA" w:rsidRPr="00750253">
        <w:rPr>
          <w:rFonts w:hint="eastAsia"/>
        </w:rPr>
        <w:t>参数的新方法；法国</w:t>
      </w:r>
      <w:r w:rsidR="000570AA" w:rsidRPr="00750253">
        <w:rPr>
          <w:rFonts w:hint="eastAsia"/>
        </w:rPr>
        <w:t xml:space="preserve">Thomson-CSF </w:t>
      </w:r>
      <w:r w:rsidR="000570AA" w:rsidRPr="00750253">
        <w:rPr>
          <w:rFonts w:hint="eastAsia"/>
        </w:rPr>
        <w:t>公司的</w:t>
      </w:r>
      <w:r w:rsidR="000570AA" w:rsidRPr="00750253">
        <w:rPr>
          <w:rFonts w:hint="eastAsia"/>
        </w:rPr>
        <w:t xml:space="preserve">800bps </w:t>
      </w:r>
      <w:r w:rsidR="000570AA" w:rsidRPr="00750253">
        <w:rPr>
          <w:rFonts w:hint="eastAsia"/>
        </w:rPr>
        <w:t>声码器；加拿大</w:t>
      </w:r>
      <w:r w:rsidR="000570AA" w:rsidRPr="00750253">
        <w:rPr>
          <w:rFonts w:hint="eastAsia"/>
        </w:rPr>
        <w:t>INRS-</w:t>
      </w:r>
      <w:r w:rsidR="000570AA" w:rsidRPr="00750253">
        <w:rPr>
          <w:rFonts w:hint="eastAsia"/>
        </w:rPr>
        <w:t>电信公司</w:t>
      </w:r>
      <w:r w:rsidR="000570AA" w:rsidRPr="00750253">
        <w:rPr>
          <w:rFonts w:hint="eastAsia"/>
        </w:rPr>
        <w:t xml:space="preserve">450bps </w:t>
      </w:r>
      <w:r w:rsidR="000570AA" w:rsidRPr="00750253">
        <w:rPr>
          <w:rFonts w:hint="eastAsia"/>
        </w:rPr>
        <w:t>声码器，以及英国</w:t>
      </w:r>
      <w:r w:rsidR="000570AA" w:rsidRPr="00750253">
        <w:rPr>
          <w:rFonts w:hint="eastAsia"/>
        </w:rPr>
        <w:t>BBN</w:t>
      </w:r>
      <w:r w:rsidR="000570AA" w:rsidRPr="00750253">
        <w:rPr>
          <w:rFonts w:hint="eastAsia"/>
        </w:rPr>
        <w:t>系统和技术公司的</w:t>
      </w:r>
      <w:r w:rsidR="000570AA" w:rsidRPr="00750253">
        <w:rPr>
          <w:rFonts w:hint="eastAsia"/>
        </w:rPr>
        <w:t xml:space="preserve">300bps </w:t>
      </w:r>
      <w:r w:rsidR="000570AA" w:rsidRPr="00750253">
        <w:rPr>
          <w:rFonts w:hint="eastAsia"/>
        </w:rPr>
        <w:t>分段声码器</w:t>
      </w:r>
      <w:r w:rsidR="00D74BF4" w:rsidRPr="00750253">
        <w:rPr>
          <w:vertAlign w:val="superscript"/>
        </w:rPr>
        <w:t>[</w:t>
      </w:r>
      <w:r w:rsidR="00D74BF4" w:rsidRPr="00750253">
        <w:rPr>
          <w:vertAlign w:val="superscript"/>
        </w:rPr>
        <w:endnoteReference w:id="37"/>
      </w:r>
      <w:r w:rsidR="00D74BF4" w:rsidRPr="00750253">
        <w:rPr>
          <w:rFonts w:hint="eastAsia"/>
          <w:vertAlign w:val="superscript"/>
        </w:rPr>
        <w:t>-</w:t>
      </w:r>
      <w:r w:rsidR="00D74BF4" w:rsidRPr="00750253">
        <w:rPr>
          <w:vanish/>
          <w:vertAlign w:val="superscript"/>
        </w:rPr>
        <w:t>] [</w:t>
      </w:r>
      <w:r w:rsidR="00D74BF4" w:rsidRPr="00750253">
        <w:rPr>
          <w:vanish/>
          <w:vertAlign w:val="superscript"/>
        </w:rPr>
        <w:endnoteReference w:id="38"/>
      </w:r>
      <w:r w:rsidR="00D74BF4" w:rsidRPr="00750253">
        <w:rPr>
          <w:vanish/>
          <w:vertAlign w:val="superscript"/>
        </w:rPr>
        <w:t>]</w:t>
      </w:r>
      <w:r w:rsidR="00D74BF4" w:rsidRPr="00750253">
        <w:rPr>
          <w:rStyle w:val="af"/>
          <w:vanish/>
        </w:rPr>
        <w:t>[</w:t>
      </w:r>
      <w:r w:rsidR="00D74BF4" w:rsidRPr="00750253">
        <w:rPr>
          <w:rStyle w:val="af"/>
          <w:vanish/>
        </w:rPr>
        <w:endnoteReference w:id="39"/>
      </w:r>
      <w:r w:rsidR="00D74BF4" w:rsidRPr="00750253">
        <w:rPr>
          <w:rStyle w:val="af"/>
          <w:vanish/>
        </w:rPr>
        <w:t>]</w:t>
      </w:r>
      <w:r w:rsidR="00D74BF4" w:rsidRPr="00750253">
        <w:rPr>
          <w:vanish/>
          <w:vertAlign w:val="superscript"/>
        </w:rPr>
        <w:t xml:space="preserve"> </w:t>
      </w:r>
      <w:r w:rsidR="00193DCB" w:rsidRPr="00750253">
        <w:rPr>
          <w:vanish/>
          <w:vertAlign w:val="superscript"/>
        </w:rPr>
        <w:t>[</w:t>
      </w:r>
      <w:r w:rsidR="00193DCB" w:rsidRPr="00750253">
        <w:rPr>
          <w:vertAlign w:val="superscript"/>
        </w:rPr>
        <w:endnoteReference w:id="40"/>
      </w:r>
      <w:r w:rsidR="00193DCB" w:rsidRPr="00750253">
        <w:rPr>
          <w:vertAlign w:val="superscript"/>
        </w:rPr>
        <w:t>]</w:t>
      </w:r>
      <w:r w:rsidR="000570AA" w:rsidRPr="00750253">
        <w:rPr>
          <w:rFonts w:hint="eastAsia"/>
        </w:rPr>
        <w:t>。国内的研究结果有：</w:t>
      </w:r>
      <w:r w:rsidR="000570AA" w:rsidRPr="00750253">
        <w:rPr>
          <w:rFonts w:hint="eastAsia"/>
        </w:rPr>
        <w:t>500bps</w:t>
      </w:r>
      <w:r w:rsidR="000570AA" w:rsidRPr="00750253">
        <w:rPr>
          <w:rFonts w:hint="eastAsia"/>
        </w:rPr>
        <w:t>谐波随机激励语音编码算法</w:t>
      </w:r>
      <w:r w:rsidR="00193DCB" w:rsidRPr="00750253">
        <w:rPr>
          <w:vertAlign w:val="superscript"/>
        </w:rPr>
        <w:t>[</w:t>
      </w:r>
      <w:r w:rsidR="00193DCB" w:rsidRPr="00750253">
        <w:rPr>
          <w:vertAlign w:val="superscript"/>
        </w:rPr>
        <w:endnoteReference w:id="41"/>
      </w:r>
      <w:r w:rsidR="00193DCB" w:rsidRPr="00750253">
        <w:rPr>
          <w:vertAlign w:val="superscript"/>
        </w:rPr>
        <w:t>]</w:t>
      </w:r>
      <w:r w:rsidR="000570AA" w:rsidRPr="00750253">
        <w:rPr>
          <w:rFonts w:hint="eastAsia"/>
        </w:rPr>
        <w:t>，</w:t>
      </w:r>
      <w:r w:rsidR="000570AA" w:rsidRPr="00750253">
        <w:rPr>
          <w:rFonts w:hint="eastAsia"/>
        </w:rPr>
        <w:t xml:space="preserve">600bps </w:t>
      </w:r>
      <w:r w:rsidR="000570AA" w:rsidRPr="00750253">
        <w:rPr>
          <w:rFonts w:hint="eastAsia"/>
        </w:rPr>
        <w:t>极低速率语音编码算法</w:t>
      </w:r>
      <w:r w:rsidR="00193DCB" w:rsidRPr="00750253">
        <w:rPr>
          <w:vertAlign w:val="superscript"/>
        </w:rPr>
        <w:t>[</w:t>
      </w:r>
      <w:r w:rsidR="00193DCB" w:rsidRPr="00750253">
        <w:rPr>
          <w:vertAlign w:val="superscript"/>
        </w:rPr>
        <w:endnoteReference w:id="42"/>
      </w:r>
      <w:r w:rsidR="00193DCB" w:rsidRPr="00750253">
        <w:rPr>
          <w:vanish/>
          <w:vertAlign w:val="superscript"/>
        </w:rPr>
        <w:t>]</w:t>
      </w:r>
      <w:r w:rsidR="00345E04" w:rsidRPr="00750253">
        <w:rPr>
          <w:rFonts w:hint="eastAsia"/>
          <w:vertAlign w:val="superscript"/>
        </w:rPr>
        <w:t>,</w:t>
      </w:r>
      <w:r w:rsidR="00193DCB" w:rsidRPr="00750253">
        <w:rPr>
          <w:vanish/>
          <w:vertAlign w:val="superscript"/>
        </w:rPr>
        <w:t>[</w:t>
      </w:r>
      <w:r w:rsidR="00193DCB" w:rsidRPr="00750253">
        <w:rPr>
          <w:vertAlign w:val="superscript"/>
        </w:rPr>
        <w:endnoteReference w:id="43"/>
      </w:r>
      <w:r w:rsidR="00193DCB" w:rsidRPr="00750253">
        <w:rPr>
          <w:vertAlign w:val="superscript"/>
        </w:rPr>
        <w:t>]</w:t>
      </w:r>
      <w:r w:rsidR="000570AA" w:rsidRPr="00750253">
        <w:rPr>
          <w:rFonts w:hint="eastAsia"/>
        </w:rPr>
        <w:t>，以及</w:t>
      </w:r>
      <w:r w:rsidR="000570AA" w:rsidRPr="00750253">
        <w:rPr>
          <w:rFonts w:hint="eastAsia"/>
        </w:rPr>
        <w:t xml:space="preserve">300-800bps </w:t>
      </w:r>
      <w:r w:rsidR="000570AA" w:rsidRPr="00750253">
        <w:rPr>
          <w:rFonts w:hint="eastAsia"/>
        </w:rPr>
        <w:t>基于频谱斜率约束条件的帧间插值算法的超低语音编码算法等，都试图以更低的语音编码速率传输较高质量的话音信号。</w:t>
      </w:r>
    </w:p>
    <w:p w:rsidR="00001C75" w:rsidRDefault="00D130B4" w:rsidP="003238C0">
      <w:pPr>
        <w:ind w:firstLineChars="200" w:firstLine="480"/>
      </w:pPr>
      <w:r>
        <w:rPr>
          <w:rFonts w:hint="eastAsia"/>
        </w:rPr>
        <w:t>清华大学研制的声码器的语音编码速率已经降到了</w:t>
      </w:r>
      <w:r>
        <w:rPr>
          <w:rFonts w:hint="eastAsia"/>
        </w:rPr>
        <w:t>300bps</w:t>
      </w:r>
      <w:r>
        <w:rPr>
          <w:rFonts w:hint="eastAsia"/>
        </w:rPr>
        <w:t>，另外还有</w:t>
      </w:r>
      <w:r>
        <w:rPr>
          <w:rFonts w:hint="eastAsia"/>
        </w:rPr>
        <w:t>600bps</w:t>
      </w:r>
      <w:r>
        <w:rPr>
          <w:rFonts w:hint="eastAsia"/>
        </w:rPr>
        <w:t>、</w:t>
      </w:r>
      <w:r>
        <w:rPr>
          <w:rFonts w:hint="eastAsia"/>
        </w:rPr>
        <w:t>1.2kbps</w:t>
      </w:r>
      <w:r>
        <w:rPr>
          <w:rFonts w:hint="eastAsia"/>
        </w:rPr>
        <w:t>、</w:t>
      </w:r>
      <w:r>
        <w:rPr>
          <w:rFonts w:hint="eastAsia"/>
        </w:rPr>
        <w:t xml:space="preserve">2.4kbps </w:t>
      </w:r>
      <w:r>
        <w:rPr>
          <w:rFonts w:hint="eastAsia"/>
        </w:rPr>
        <w:t>等，</w:t>
      </w:r>
      <w:r w:rsidR="00B36008" w:rsidRPr="00B36008">
        <w:rPr>
          <w:rFonts w:hint="eastAsia"/>
        </w:rPr>
        <w:t>而且速率为</w:t>
      </w:r>
      <w:r w:rsidR="00B36008" w:rsidRPr="00B36008">
        <w:rPr>
          <w:rFonts w:hint="eastAsia"/>
        </w:rPr>
        <w:t xml:space="preserve">600bps </w:t>
      </w:r>
      <w:r w:rsidR="00B36008" w:rsidRPr="00B36008">
        <w:rPr>
          <w:rFonts w:hint="eastAsia"/>
        </w:rPr>
        <w:t>的语音编码算法</w:t>
      </w:r>
      <w:r w:rsidR="00193DCB">
        <w:rPr>
          <w:vertAlign w:val="superscript"/>
        </w:rPr>
        <w:t>[</w:t>
      </w:r>
      <w:r w:rsidR="00193DCB" w:rsidRPr="00F24102">
        <w:rPr>
          <w:vertAlign w:val="superscript"/>
        </w:rPr>
        <w:endnoteReference w:id="44"/>
      </w:r>
      <w:r w:rsidR="00193DCB" w:rsidRPr="00D74BF4">
        <w:rPr>
          <w:vanish/>
          <w:vertAlign w:val="superscript"/>
        </w:rPr>
        <w:t>]</w:t>
      </w:r>
      <w:r w:rsidR="0076411B" w:rsidRPr="00F24102">
        <w:rPr>
          <w:rFonts w:hint="eastAsia"/>
          <w:vertAlign w:val="superscript"/>
        </w:rPr>
        <w:t>,</w:t>
      </w:r>
      <w:r w:rsidR="00193DCB" w:rsidRPr="00D74BF4">
        <w:rPr>
          <w:vanish/>
          <w:vertAlign w:val="superscript"/>
        </w:rPr>
        <w:t>[</w:t>
      </w:r>
      <w:r w:rsidR="00193DCB" w:rsidRPr="00F24102">
        <w:rPr>
          <w:vertAlign w:val="superscript"/>
        </w:rPr>
        <w:endnoteReference w:id="45"/>
      </w:r>
      <w:r w:rsidR="00193DCB">
        <w:rPr>
          <w:vertAlign w:val="superscript"/>
        </w:rPr>
        <w:t>]</w:t>
      </w:r>
      <w:r w:rsidR="00B36008" w:rsidRPr="00B36008">
        <w:rPr>
          <w:rFonts w:hint="eastAsia"/>
        </w:rPr>
        <w:t>已经成功地在</w:t>
      </w:r>
      <w:r w:rsidR="00B36008">
        <w:rPr>
          <w:rFonts w:hint="eastAsia"/>
        </w:rPr>
        <w:t>各类</w:t>
      </w:r>
      <w:r w:rsidR="00B36008" w:rsidRPr="00B36008">
        <w:rPr>
          <w:rFonts w:hint="eastAsia"/>
        </w:rPr>
        <w:t>短波通信系统中得到应用。</w:t>
      </w:r>
      <w:r>
        <w:rPr>
          <w:rFonts w:hint="eastAsia"/>
        </w:rPr>
        <w:t>因此，</w:t>
      </w:r>
      <w:r w:rsidR="001F5F6D">
        <w:rPr>
          <w:rFonts w:hint="eastAsia"/>
        </w:rPr>
        <w:t>S</w:t>
      </w:r>
      <w:r w:rsidR="001F5F6D">
        <w:rPr>
          <w:rFonts w:hint="eastAsia"/>
        </w:rPr>
        <w:t>波段低信息速率卫星应急通信系统</w:t>
      </w:r>
      <w:r>
        <w:rPr>
          <w:rFonts w:hint="eastAsia"/>
        </w:rPr>
        <w:t>宜采用</w:t>
      </w:r>
      <w:r>
        <w:rPr>
          <w:rFonts w:hint="eastAsia"/>
        </w:rPr>
        <w:t xml:space="preserve">600bps </w:t>
      </w:r>
      <w:r>
        <w:rPr>
          <w:rFonts w:hint="eastAsia"/>
        </w:rPr>
        <w:t>的声码器。</w:t>
      </w:r>
      <w:r w:rsidR="00001C75">
        <w:rPr>
          <w:rFonts w:hint="eastAsia"/>
        </w:rPr>
        <w:t>清华大学研制的</w:t>
      </w:r>
      <w:r w:rsidR="00001C75">
        <w:rPr>
          <w:rFonts w:hint="eastAsia"/>
        </w:rPr>
        <w:t>600bps</w:t>
      </w:r>
      <w:r w:rsidR="00001C75">
        <w:rPr>
          <w:rFonts w:hint="eastAsia"/>
        </w:rPr>
        <w:t>编码速率的声码器帧长度为</w:t>
      </w:r>
      <w:r w:rsidR="00001C75">
        <w:rPr>
          <w:rFonts w:hint="eastAsia"/>
        </w:rPr>
        <w:t>45bits</w:t>
      </w:r>
      <w:r w:rsidR="00001C75">
        <w:rPr>
          <w:rFonts w:hint="eastAsia"/>
        </w:rPr>
        <w:t>，则每帧持续时间为</w:t>
      </w:r>
      <w:r w:rsidR="00001C75">
        <w:rPr>
          <w:rFonts w:hint="eastAsia"/>
        </w:rPr>
        <w:t>45bits/600bps=75ms</w:t>
      </w:r>
      <w:r w:rsidR="00001C75">
        <w:rPr>
          <w:rFonts w:hint="eastAsia"/>
        </w:rPr>
        <w:t>。每帧的第一位为同步位，各帧之间是</w:t>
      </w:r>
      <w:r w:rsidR="00001C75">
        <w:rPr>
          <w:rFonts w:hint="eastAsia"/>
        </w:rPr>
        <w:t>0</w:t>
      </w:r>
      <w:r w:rsidR="00001C75">
        <w:rPr>
          <w:rFonts w:hint="eastAsia"/>
        </w:rPr>
        <w:t>、</w:t>
      </w:r>
      <w:r w:rsidR="00001C75">
        <w:rPr>
          <w:rFonts w:hint="eastAsia"/>
        </w:rPr>
        <w:t>1</w:t>
      </w:r>
      <w:r w:rsidR="00001C75">
        <w:rPr>
          <w:rFonts w:hint="eastAsia"/>
        </w:rPr>
        <w:t>翻转。因此，当基带</w:t>
      </w:r>
      <w:r w:rsidR="00001C75">
        <w:rPr>
          <w:rFonts w:hint="eastAsia"/>
        </w:rPr>
        <w:t>FIFO</w:t>
      </w:r>
      <w:r w:rsidR="00001C75">
        <w:rPr>
          <w:rFonts w:hint="eastAsia"/>
        </w:rPr>
        <w:t>满时，可以连续丢掉</w:t>
      </w:r>
      <w:r w:rsidR="00001C75">
        <w:rPr>
          <w:rFonts w:hint="eastAsia"/>
        </w:rPr>
        <w:t>2</w:t>
      </w:r>
      <w:r w:rsidR="00001C75">
        <w:rPr>
          <w:rFonts w:hint="eastAsia"/>
        </w:rPr>
        <w:t>帧，而不会影响同步。鉴于声码器的帧格式具有以上特点，在基带中进行成帧处理时，每帧中包含的声码器必须是偶数个。在一般的话音系统中，一般的声码器帧长度为</w:t>
      </w:r>
      <w:r w:rsidR="00001C75">
        <w:rPr>
          <w:rFonts w:hint="eastAsia"/>
        </w:rPr>
        <w:t>20-30ms</w:t>
      </w:r>
      <w:r w:rsidR="00001C75">
        <w:rPr>
          <w:rFonts w:hint="eastAsia"/>
        </w:rPr>
        <w:t>，而我们采用的声码器的帧长度较长，为</w:t>
      </w:r>
      <w:r w:rsidR="00001C75">
        <w:rPr>
          <w:rFonts w:hint="eastAsia"/>
        </w:rPr>
        <w:t>75ms</w:t>
      </w:r>
      <w:r w:rsidR="00001C75">
        <w:rPr>
          <w:rFonts w:hint="eastAsia"/>
        </w:rPr>
        <w:t>，而话音通信对实时性要求较高，因此应尽量缩短话音捕获和跟踪的时间。因此，对于话音业务，为了增强其捕获能力，我们采取</w:t>
      </w:r>
      <w:r w:rsidR="00001C75">
        <w:rPr>
          <w:rFonts w:hint="eastAsia"/>
        </w:rPr>
        <w:t>I</w:t>
      </w:r>
      <w:r w:rsidR="00001C75">
        <w:rPr>
          <w:rFonts w:hint="eastAsia"/>
        </w:rPr>
        <w:t>、</w:t>
      </w:r>
      <w:r w:rsidR="00001C75">
        <w:rPr>
          <w:rFonts w:hint="eastAsia"/>
        </w:rPr>
        <w:t>Q</w:t>
      </w:r>
      <w:r w:rsidR="00001C75">
        <w:rPr>
          <w:rFonts w:hint="eastAsia"/>
        </w:rPr>
        <w:t>支路的形式，两个支路的扩频码可以一样，也可以不一样。</w:t>
      </w:r>
      <w:r w:rsidR="00001C75">
        <w:rPr>
          <w:rFonts w:hint="eastAsia"/>
        </w:rPr>
        <w:t>I</w:t>
      </w:r>
      <w:r w:rsidR="00001C75">
        <w:rPr>
          <w:rFonts w:hint="eastAsia"/>
        </w:rPr>
        <w:t>支路属于引导段，其信息速率较低，为</w:t>
      </w:r>
      <w:r w:rsidR="00001C75">
        <w:rPr>
          <w:rFonts w:hint="eastAsia"/>
        </w:rPr>
        <w:t>50bps</w:t>
      </w:r>
      <w:r w:rsidR="00001C75">
        <w:rPr>
          <w:rFonts w:hint="eastAsia"/>
        </w:rPr>
        <w:t>，专门用于捕获载波；</w:t>
      </w:r>
      <w:r w:rsidR="00001C75">
        <w:rPr>
          <w:rFonts w:hint="eastAsia"/>
        </w:rPr>
        <w:t>Q</w:t>
      </w:r>
      <w:r w:rsidR="00001C75">
        <w:rPr>
          <w:rFonts w:hint="eastAsia"/>
        </w:rPr>
        <w:t>支路属于话音业务段，信息速率较高，为</w:t>
      </w:r>
      <w:r w:rsidR="006C0BB4">
        <w:rPr>
          <w:rFonts w:hint="eastAsia"/>
        </w:rPr>
        <w:t>600bps</w:t>
      </w:r>
      <w:r w:rsidR="006C0BB4">
        <w:rPr>
          <w:rFonts w:hint="eastAsia"/>
        </w:rPr>
        <w:t>。</w:t>
      </w:r>
      <w:r w:rsidR="00001C75">
        <w:rPr>
          <w:rFonts w:hint="eastAsia"/>
        </w:rPr>
        <w:t>具体的通信流程</w:t>
      </w:r>
      <w:r w:rsidR="003238C0">
        <w:rPr>
          <w:szCs w:val="24"/>
        </w:rPr>
        <w:t>如</w:t>
      </w:r>
      <w:r w:rsidR="003238C0" w:rsidRPr="003238C0">
        <w:rPr>
          <w:szCs w:val="24"/>
        </w:rPr>
        <w:fldChar w:fldCharType="begin"/>
      </w:r>
      <w:r w:rsidR="003238C0" w:rsidRPr="003238C0">
        <w:rPr>
          <w:szCs w:val="24"/>
        </w:rPr>
        <w:instrText xml:space="preserve"> REF _Ref445217289 \h </w:instrText>
      </w:r>
      <w:r w:rsidR="003238C0">
        <w:rPr>
          <w:szCs w:val="24"/>
        </w:rPr>
        <w:instrText xml:space="preserve"> \* MERGEFORMAT </w:instrText>
      </w:r>
      <w:r w:rsidR="003238C0" w:rsidRPr="003238C0">
        <w:rPr>
          <w:szCs w:val="24"/>
        </w:rPr>
      </w:r>
      <w:r w:rsidR="003238C0" w:rsidRPr="003238C0">
        <w:rPr>
          <w:szCs w:val="24"/>
        </w:rPr>
        <w:fldChar w:fldCharType="separate"/>
      </w:r>
      <w:r w:rsidR="006D0CC4" w:rsidRPr="006D0CC4">
        <w:rPr>
          <w:rFonts w:ascii="宋体" w:eastAsia="宋体" w:hAnsi="宋体" w:cs="Times New Roman"/>
          <w:szCs w:val="24"/>
        </w:rPr>
        <w:t xml:space="preserve">图 </w:t>
      </w:r>
      <w:r w:rsidR="006D0CC4" w:rsidRPr="006D0CC4">
        <w:rPr>
          <w:rFonts w:eastAsia="宋体" w:cs="Times New Roman"/>
          <w:noProof/>
          <w:szCs w:val="24"/>
        </w:rPr>
        <w:t>3.1</w:t>
      </w:r>
      <w:r w:rsidR="003238C0" w:rsidRPr="003238C0">
        <w:rPr>
          <w:szCs w:val="24"/>
        </w:rPr>
        <w:fldChar w:fldCharType="end"/>
      </w:r>
      <w:r w:rsidR="003238C0">
        <w:rPr>
          <w:szCs w:val="24"/>
        </w:rPr>
        <w:t>。</w:t>
      </w:r>
    </w:p>
    <w:p w:rsidR="003238C0" w:rsidRDefault="00A82B1D" w:rsidP="003238C0">
      <w:pPr>
        <w:keepNext/>
        <w:spacing w:line="400" w:lineRule="atLeast"/>
        <w:jc w:val="center"/>
      </w:pPr>
      <w:r>
        <w:object w:dxaOrig="8975" w:dyaOrig="5744">
          <v:shape id="_x0000_i1085" type="#_x0000_t75" style="width:439.5pt;height:277.5pt" o:ole="">
            <v:imagedata r:id="rId133" o:title=""/>
          </v:shape>
          <o:OLEObject Type="Embed" ProgID="Visio.Drawing.11" ShapeID="_x0000_i1085" DrawAspect="Content" ObjectID="_1542098776" r:id="rId134"/>
        </w:object>
      </w:r>
    </w:p>
    <w:p w:rsidR="002159CC" w:rsidRPr="003238C0" w:rsidRDefault="003238C0" w:rsidP="003238C0">
      <w:pPr>
        <w:pStyle w:val="ad"/>
        <w:jc w:val="center"/>
        <w:rPr>
          <w:rFonts w:ascii="宋体" w:eastAsia="宋体" w:hAnsi="宋体" w:cs="Times New Roman"/>
          <w:sz w:val="21"/>
          <w:szCs w:val="21"/>
        </w:rPr>
      </w:pPr>
      <w:bookmarkStart w:id="26" w:name="_Ref445217289"/>
      <w:r w:rsidRPr="003238C0">
        <w:rPr>
          <w:rFonts w:ascii="宋体" w:eastAsia="宋体" w:hAnsi="宋体" w:cs="Times New Roman"/>
          <w:sz w:val="21"/>
          <w:szCs w:val="21"/>
        </w:rPr>
        <w:t xml:space="preserve">图 </w:t>
      </w:r>
      <w:r w:rsidR="00EB5BE4">
        <w:rPr>
          <w:rFonts w:ascii="宋体" w:eastAsia="宋体" w:hAnsi="宋体" w:cs="Times New Roman"/>
          <w:sz w:val="21"/>
          <w:szCs w:val="21"/>
        </w:rPr>
        <w:fldChar w:fldCharType="begin"/>
      </w:r>
      <w:r w:rsidR="00EB5BE4">
        <w:rPr>
          <w:rFonts w:ascii="宋体" w:eastAsia="宋体" w:hAnsi="宋体" w:cs="Times New Roman"/>
          <w:sz w:val="21"/>
          <w:szCs w:val="21"/>
        </w:rPr>
        <w:instrText xml:space="preserve"> STYLEREF 1 \s </w:instrText>
      </w:r>
      <w:r w:rsidR="00EB5BE4">
        <w:rPr>
          <w:rFonts w:ascii="宋体" w:eastAsia="宋体" w:hAnsi="宋体" w:cs="Times New Roman"/>
          <w:sz w:val="21"/>
          <w:szCs w:val="21"/>
        </w:rPr>
        <w:fldChar w:fldCharType="separate"/>
      </w:r>
      <w:r w:rsidR="006D0CC4">
        <w:rPr>
          <w:rFonts w:ascii="宋体" w:eastAsia="宋体" w:hAnsi="宋体" w:cs="Times New Roman"/>
          <w:noProof/>
          <w:sz w:val="21"/>
          <w:szCs w:val="21"/>
        </w:rPr>
        <w:t>3</w:t>
      </w:r>
      <w:r w:rsidR="00EB5BE4">
        <w:rPr>
          <w:rFonts w:ascii="宋体" w:eastAsia="宋体" w:hAnsi="宋体" w:cs="Times New Roman"/>
          <w:sz w:val="21"/>
          <w:szCs w:val="21"/>
        </w:rPr>
        <w:fldChar w:fldCharType="end"/>
      </w:r>
      <w:r w:rsidR="00EB5BE4">
        <w:rPr>
          <w:rFonts w:ascii="宋体" w:eastAsia="宋体" w:hAnsi="宋体" w:cs="Times New Roman"/>
          <w:sz w:val="21"/>
          <w:szCs w:val="21"/>
        </w:rPr>
        <w:t>.</w:t>
      </w:r>
      <w:r w:rsidR="00EB5BE4">
        <w:rPr>
          <w:rFonts w:ascii="宋体" w:eastAsia="宋体" w:hAnsi="宋体" w:cs="Times New Roman"/>
          <w:sz w:val="21"/>
          <w:szCs w:val="21"/>
        </w:rPr>
        <w:fldChar w:fldCharType="begin"/>
      </w:r>
      <w:r w:rsidR="00EB5BE4">
        <w:rPr>
          <w:rFonts w:ascii="宋体" w:eastAsia="宋体" w:hAnsi="宋体" w:cs="Times New Roman"/>
          <w:sz w:val="21"/>
          <w:szCs w:val="21"/>
        </w:rPr>
        <w:instrText xml:space="preserve"> SEQ 图 \* ARABIC \s 1 </w:instrText>
      </w:r>
      <w:r w:rsidR="00EB5BE4">
        <w:rPr>
          <w:rFonts w:ascii="宋体" w:eastAsia="宋体" w:hAnsi="宋体" w:cs="Times New Roman"/>
          <w:sz w:val="21"/>
          <w:szCs w:val="21"/>
        </w:rPr>
        <w:fldChar w:fldCharType="separate"/>
      </w:r>
      <w:r w:rsidR="006D0CC4">
        <w:rPr>
          <w:rFonts w:ascii="宋体" w:eastAsia="宋体" w:hAnsi="宋体" w:cs="Times New Roman"/>
          <w:noProof/>
          <w:sz w:val="21"/>
          <w:szCs w:val="21"/>
        </w:rPr>
        <w:t>1</w:t>
      </w:r>
      <w:r w:rsidR="00EB5BE4">
        <w:rPr>
          <w:rFonts w:ascii="宋体" w:eastAsia="宋体" w:hAnsi="宋体" w:cs="Times New Roman"/>
          <w:sz w:val="21"/>
          <w:szCs w:val="21"/>
        </w:rPr>
        <w:fldChar w:fldCharType="end"/>
      </w:r>
      <w:bookmarkEnd w:id="26"/>
      <w:r w:rsidRPr="003238C0">
        <w:rPr>
          <w:rFonts w:ascii="宋体" w:eastAsia="宋体" w:hAnsi="宋体" w:cs="Times New Roman" w:hint="eastAsia"/>
          <w:sz w:val="21"/>
          <w:szCs w:val="21"/>
        </w:rPr>
        <w:t>语音通信流程</w:t>
      </w:r>
    </w:p>
    <w:p w:rsidR="00507607" w:rsidRDefault="00507607" w:rsidP="009F670A">
      <w:pPr>
        <w:pStyle w:val="3"/>
      </w:pPr>
      <w:bookmarkStart w:id="27" w:name="_Toc445641067"/>
      <w:r>
        <w:rPr>
          <w:rFonts w:hint="eastAsia"/>
        </w:rPr>
        <w:t>同步技术</w:t>
      </w:r>
      <w:bookmarkEnd w:id="27"/>
    </w:p>
    <w:p w:rsidR="001E66AF" w:rsidRDefault="00B36008" w:rsidP="001E66AF">
      <w:pPr>
        <w:ind w:firstLineChars="200" w:firstLine="480"/>
      </w:pPr>
      <w:r w:rsidRPr="00B36008">
        <w:rPr>
          <w:rFonts w:hint="eastAsia"/>
        </w:rPr>
        <w:t>在低信息速率的</w:t>
      </w:r>
      <w:r w:rsidRPr="00B36008">
        <w:rPr>
          <w:rFonts w:hint="eastAsia"/>
        </w:rPr>
        <w:t>S</w:t>
      </w:r>
      <w:r>
        <w:rPr>
          <w:rFonts w:hint="eastAsia"/>
        </w:rPr>
        <w:t>波段卫星应急</w:t>
      </w:r>
      <w:r w:rsidRPr="00B36008">
        <w:rPr>
          <w:rFonts w:hint="eastAsia"/>
        </w:rPr>
        <w:t>通信系统中，接收端一旦接收到信号，就将其引入跟踪通道，对信号进行位同步和帧同步的处理后，再从接收到的信号中还原出原始数据。</w:t>
      </w:r>
      <w:r w:rsidR="006E5603">
        <w:rPr>
          <w:rFonts w:hint="eastAsia"/>
        </w:rPr>
        <w:t>这样，基带模块除了包含解扩、解调等完成信号跟踪任务外，还要实现位同步、帧同步等一系列任务。</w:t>
      </w:r>
      <w:r>
        <w:rPr>
          <w:rFonts w:hint="eastAsia"/>
        </w:rPr>
        <w:t>所以说，同步技术是整个通信系统中的关键</w:t>
      </w:r>
      <w:r w:rsidRPr="00B36008">
        <w:rPr>
          <w:rFonts w:hint="eastAsia"/>
        </w:rPr>
        <w:t>部分。</w:t>
      </w:r>
    </w:p>
    <w:p w:rsidR="00BF14DC" w:rsidRDefault="00BF14DC" w:rsidP="00716B65">
      <w:pPr>
        <w:pStyle w:val="a6"/>
        <w:numPr>
          <w:ilvl w:val="0"/>
          <w:numId w:val="18"/>
        </w:numPr>
        <w:ind w:firstLineChars="0"/>
      </w:pPr>
      <w:r>
        <w:rPr>
          <w:rFonts w:hint="eastAsia"/>
        </w:rPr>
        <w:t>位同步</w:t>
      </w:r>
    </w:p>
    <w:p w:rsidR="003A3A37" w:rsidRPr="00D74BF4" w:rsidRDefault="00BF14DC" w:rsidP="008E7B4F">
      <w:pPr>
        <w:ind w:firstLineChars="200" w:firstLine="480"/>
      </w:pPr>
      <w:r>
        <w:rPr>
          <w:rFonts w:hint="eastAsia"/>
        </w:rPr>
        <w:t>位同步</w:t>
      </w:r>
      <w:r w:rsidR="009C731F">
        <w:rPr>
          <w:rFonts w:hint="eastAsia"/>
        </w:rPr>
        <w:t>是接收端根据某种算法找出当前捕获和跟踪到的信号在数据中具体的比特位置，所以又成比特同步。通信系统中常用的同步算法有自同步法和外部同步法两种</w:t>
      </w:r>
      <w:r w:rsidR="00193DCB">
        <w:rPr>
          <w:rStyle w:val="af"/>
        </w:rPr>
        <w:t>[</w:t>
      </w:r>
      <w:r w:rsidR="00193DCB">
        <w:rPr>
          <w:rStyle w:val="af"/>
        </w:rPr>
        <w:endnoteReference w:id="46"/>
      </w:r>
      <w:r w:rsidR="00193DCB">
        <w:rPr>
          <w:rStyle w:val="af"/>
        </w:rPr>
        <w:t>]</w:t>
      </w:r>
      <w:r w:rsidR="00D74BF4">
        <w:rPr>
          <w:rStyle w:val="af"/>
          <w:rFonts w:hint="eastAsia"/>
          <w:vertAlign w:val="baseline"/>
        </w:rPr>
        <w:t>。</w:t>
      </w:r>
      <w:r w:rsidR="00EA771E" w:rsidRPr="00EA771E">
        <w:rPr>
          <w:rFonts w:hint="eastAsia"/>
        </w:rPr>
        <w:t>自同步法是利用自身码元的某些特性来提取同步信号，而不需要在信号中加入某种定时信息。</w:t>
      </w:r>
      <w:r w:rsidR="00E5723F">
        <w:rPr>
          <w:rFonts w:hint="eastAsia"/>
        </w:rPr>
        <w:t>常用的自同步算法包括米勒</w:t>
      </w:r>
      <w:r w:rsidR="00E5723F">
        <w:rPr>
          <w:rFonts w:hint="eastAsia"/>
        </w:rPr>
        <w:t>-</w:t>
      </w:r>
      <w:r w:rsidR="00E5723F">
        <w:rPr>
          <w:rFonts w:hint="eastAsia"/>
        </w:rPr>
        <w:t>穆勒算法、</w:t>
      </w:r>
      <w:r w:rsidR="00D575B7">
        <w:rPr>
          <w:rFonts w:hint="eastAsia"/>
        </w:rPr>
        <w:t>E</w:t>
      </w:r>
      <w:r w:rsidR="00D575B7" w:rsidRPr="00D575B7">
        <w:t>arly-late</w:t>
      </w:r>
      <w:r w:rsidR="00D575B7">
        <w:t xml:space="preserve"> </w:t>
      </w:r>
      <w:r w:rsidR="00D575B7">
        <w:rPr>
          <w:rFonts w:hint="eastAsia"/>
        </w:rPr>
        <w:t>g</w:t>
      </w:r>
      <w:r w:rsidR="00D575B7" w:rsidRPr="00D575B7">
        <w:t>ate</w:t>
      </w:r>
      <w:r w:rsidR="00E5723F">
        <w:rPr>
          <w:rFonts w:hint="eastAsia"/>
        </w:rPr>
        <w:t>算法、</w:t>
      </w:r>
      <w:r w:rsidR="00E5723F">
        <w:rPr>
          <w:rFonts w:hint="eastAsia"/>
        </w:rPr>
        <w:t>Gardner</w:t>
      </w:r>
      <w:r w:rsidR="00E5723F">
        <w:rPr>
          <w:rFonts w:hint="eastAsia"/>
        </w:rPr>
        <w:t>算法</w:t>
      </w:r>
      <w:r w:rsidR="00193DCB">
        <w:rPr>
          <w:rStyle w:val="af"/>
        </w:rPr>
        <w:t>[</w:t>
      </w:r>
      <w:r w:rsidR="00193DCB">
        <w:rPr>
          <w:rStyle w:val="af"/>
        </w:rPr>
        <w:endnoteReference w:id="47"/>
      </w:r>
      <w:r w:rsidR="00D74BF4">
        <w:rPr>
          <w:rFonts w:hint="eastAsia"/>
          <w:vertAlign w:val="superscript"/>
        </w:rPr>
        <w:t>,</w:t>
      </w:r>
      <w:r w:rsidR="00193DCB" w:rsidRPr="00D74BF4">
        <w:rPr>
          <w:rStyle w:val="af"/>
          <w:vanish/>
        </w:rPr>
        <w:t>][</w:t>
      </w:r>
      <w:r w:rsidR="00193DCB">
        <w:rPr>
          <w:rStyle w:val="af"/>
        </w:rPr>
        <w:endnoteReference w:id="48"/>
      </w:r>
      <w:r w:rsidR="00193DCB">
        <w:rPr>
          <w:rStyle w:val="af"/>
        </w:rPr>
        <w:t>]</w:t>
      </w:r>
      <w:r w:rsidR="00E5723F">
        <w:rPr>
          <w:rFonts w:hint="eastAsia"/>
        </w:rPr>
        <w:t>。外部同步法是发送端需要根据某种协议将同步信息插入到发送信息中，使接收端根据提取出的同步信息</w:t>
      </w:r>
      <w:r w:rsidR="006203A9">
        <w:rPr>
          <w:rFonts w:hint="eastAsia"/>
        </w:rPr>
        <w:t>实现同步</w:t>
      </w:r>
      <w:r w:rsidR="00193DCB">
        <w:rPr>
          <w:rStyle w:val="af"/>
        </w:rPr>
        <w:t>[</w:t>
      </w:r>
      <w:r w:rsidR="00193DCB">
        <w:rPr>
          <w:rStyle w:val="af"/>
        </w:rPr>
        <w:endnoteReference w:id="49"/>
      </w:r>
      <w:r w:rsidR="00193DCB">
        <w:rPr>
          <w:rStyle w:val="af"/>
        </w:rPr>
        <w:t>]</w:t>
      </w:r>
      <w:r w:rsidR="00D74BF4">
        <w:rPr>
          <w:rStyle w:val="af"/>
          <w:vertAlign w:val="baseline"/>
        </w:rPr>
        <w:t>。</w:t>
      </w:r>
    </w:p>
    <w:p w:rsidR="003A3A37" w:rsidRDefault="006203A9" w:rsidP="008E7B4F">
      <w:pPr>
        <w:ind w:firstLineChars="200" w:firstLine="480"/>
      </w:pPr>
      <w:r>
        <w:rPr>
          <w:rFonts w:hint="eastAsia"/>
        </w:rPr>
        <w:t>S</w:t>
      </w:r>
      <w:r>
        <w:rPr>
          <w:rFonts w:hint="eastAsia"/>
        </w:rPr>
        <w:t>波段低信息速率</w:t>
      </w:r>
      <w:r w:rsidR="001F5F6D">
        <w:rPr>
          <w:rFonts w:hint="eastAsia"/>
        </w:rPr>
        <w:t>卫星应急</w:t>
      </w:r>
      <w:r>
        <w:rPr>
          <w:rFonts w:hint="eastAsia"/>
        </w:rPr>
        <w:t>通信系统</w:t>
      </w:r>
      <w:r w:rsidR="00F01FF3">
        <w:rPr>
          <w:rFonts w:hint="eastAsia"/>
        </w:rPr>
        <w:t>位同步</w:t>
      </w:r>
      <w:r>
        <w:rPr>
          <w:rFonts w:hint="eastAsia"/>
        </w:rPr>
        <w:t>设计</w:t>
      </w:r>
      <w:r w:rsidR="00F01FF3">
        <w:rPr>
          <w:rFonts w:hint="eastAsia"/>
        </w:rPr>
        <w:t>时</w:t>
      </w:r>
      <w:r w:rsidR="008E7B4F">
        <w:rPr>
          <w:rFonts w:hint="eastAsia"/>
        </w:rPr>
        <w:t>并没有采用常用的两种位同步算法，</w:t>
      </w:r>
      <w:r w:rsidR="00795230">
        <w:rPr>
          <w:rFonts w:hint="eastAsia"/>
        </w:rPr>
        <w:t>而是利用</w:t>
      </w:r>
      <w:r w:rsidR="003A3A37">
        <w:rPr>
          <w:rFonts w:hint="eastAsia"/>
        </w:rPr>
        <w:t>载波环相干积分时间</w:t>
      </w:r>
      <w:r w:rsidR="00795230">
        <w:rPr>
          <w:rFonts w:hint="eastAsia"/>
        </w:rPr>
        <w:t>与传输数据的信息速率具有的内在关系来实现同步。假设载波环相干积分时长为</w:t>
      </w:r>
      <w:r w:rsidR="00795230">
        <w:rPr>
          <w:rFonts w:hint="eastAsia"/>
        </w:rPr>
        <w:t>1ms</w:t>
      </w:r>
      <w:r w:rsidR="00795230">
        <w:rPr>
          <w:rFonts w:hint="eastAsia"/>
        </w:rPr>
        <w:t>，其鉴别器完成鉴频</w:t>
      </w:r>
      <w:r w:rsidR="00701D21">
        <w:rPr>
          <w:rFonts w:hint="eastAsia"/>
        </w:rPr>
        <w:t>或</w:t>
      </w:r>
      <w:r w:rsidR="00795230">
        <w:rPr>
          <w:rFonts w:hint="eastAsia"/>
        </w:rPr>
        <w:t>鉴相时，</w:t>
      </w:r>
      <w:r w:rsidR="00701D21">
        <w:rPr>
          <w:rFonts w:hint="eastAsia"/>
        </w:rPr>
        <w:t>同样会解调持续时间为</w:t>
      </w:r>
      <w:r w:rsidR="00701D21">
        <w:rPr>
          <w:rFonts w:hint="eastAsia"/>
        </w:rPr>
        <w:t>1ms</w:t>
      </w:r>
      <w:r w:rsidR="00701D21">
        <w:rPr>
          <w:rFonts w:hint="eastAsia"/>
        </w:rPr>
        <w:t>的数据比特的电平值，即输出一串二进制数，码速率为</w:t>
      </w:r>
      <w:r w:rsidR="00701D21">
        <w:rPr>
          <w:rFonts w:hint="eastAsia"/>
        </w:rPr>
        <w:t>1000Hz</w:t>
      </w:r>
      <w:r w:rsidR="00701D21">
        <w:rPr>
          <w:rFonts w:hint="eastAsia"/>
        </w:rPr>
        <w:t>。</w:t>
      </w:r>
      <w:r w:rsidR="004B0ECD">
        <w:rPr>
          <w:rFonts w:hint="eastAsia"/>
        </w:rPr>
        <w:t>而传输数据的信息速率为</w:t>
      </w:r>
      <w:r w:rsidR="004B0ECD">
        <w:rPr>
          <w:rFonts w:hint="eastAsia"/>
        </w:rPr>
        <w:t>50bps</w:t>
      </w:r>
      <w:r w:rsidR="004B0ECD">
        <w:rPr>
          <w:rFonts w:hint="eastAsia"/>
        </w:rPr>
        <w:t>时，数据电文中的每一个比特持续时间为</w:t>
      </w:r>
      <w:r w:rsidR="004B0ECD">
        <w:rPr>
          <w:rFonts w:hint="eastAsia"/>
        </w:rPr>
        <w:t>20ms</w:t>
      </w:r>
      <w:r w:rsidR="004B0ECD">
        <w:rPr>
          <w:rFonts w:hint="eastAsia"/>
        </w:rPr>
        <w:t>。因此，如果接收端能将持续时长为</w:t>
      </w:r>
      <w:r w:rsidR="004B0ECD">
        <w:rPr>
          <w:rFonts w:hint="eastAsia"/>
        </w:rPr>
        <w:t>1ms</w:t>
      </w:r>
      <w:r w:rsidR="004B0ECD">
        <w:rPr>
          <w:rFonts w:hint="eastAsia"/>
        </w:rPr>
        <w:t>的一连串数据正确地划分为</w:t>
      </w:r>
      <w:r w:rsidR="004B0ECD">
        <w:rPr>
          <w:rFonts w:hint="eastAsia"/>
        </w:rPr>
        <w:t>20</w:t>
      </w:r>
      <w:r w:rsidR="004B0ECD">
        <w:rPr>
          <w:rFonts w:hint="eastAsia"/>
        </w:rPr>
        <w:t>个一组，则</w:t>
      </w:r>
      <w:r w:rsidR="00DF5AC8">
        <w:rPr>
          <w:rFonts w:hint="eastAsia"/>
        </w:rPr>
        <w:t>可以顺利的完成位同步。从捕获到完成跟踪的阶段，相干积分时长为</w:t>
      </w:r>
      <w:r w:rsidR="00DF5AC8">
        <w:rPr>
          <w:rFonts w:hint="eastAsia"/>
        </w:rPr>
        <w:t>1ms</w:t>
      </w:r>
      <w:r w:rsidR="00DF5AC8">
        <w:rPr>
          <w:rFonts w:hint="eastAsia"/>
        </w:rPr>
        <w:t>时，不可避免的会跨越相邻的两个数据比特。但是，通过</w:t>
      </w:r>
      <w:r w:rsidR="00A04BC4">
        <w:rPr>
          <w:rFonts w:hint="eastAsia"/>
        </w:rPr>
        <w:t>码环</w:t>
      </w:r>
      <w:r w:rsidR="00DF5AC8">
        <w:rPr>
          <w:rFonts w:hint="eastAsia"/>
        </w:rPr>
        <w:t>正确计算出</w:t>
      </w:r>
      <w:r w:rsidR="00A04BC4">
        <w:rPr>
          <w:rFonts w:hint="eastAsia"/>
        </w:rPr>
        <w:t>的扩频码的码相位估计值，并持续跟踪扩频码信号，接收端完全可以使相干积分时长下的数据比特起始沿与扩频码周期的起始沿保持一致。通过这种数据比特与扩频码</w:t>
      </w:r>
      <w:r w:rsidR="006513A4">
        <w:rPr>
          <w:rFonts w:hint="eastAsia"/>
        </w:rPr>
        <w:t>之间存在着的同步关系，可以判断出持续时长</w:t>
      </w:r>
      <w:r w:rsidR="006513A4">
        <w:rPr>
          <w:rFonts w:hint="eastAsia"/>
        </w:rPr>
        <w:t>1ms</w:t>
      </w:r>
      <w:r w:rsidR="006513A4">
        <w:rPr>
          <w:rFonts w:hint="eastAsia"/>
        </w:rPr>
        <w:t>的数据比特与同样时长的扩频码周期完全重合时，它们的起始沿也会重合。所以，如果以</w:t>
      </w:r>
      <w:r w:rsidR="006513A4">
        <w:rPr>
          <w:rFonts w:hint="eastAsia"/>
        </w:rPr>
        <w:t>20</w:t>
      </w:r>
      <w:r w:rsidR="006513A4">
        <w:rPr>
          <w:rFonts w:hint="eastAsia"/>
        </w:rPr>
        <w:t>的约数</w:t>
      </w:r>
      <w:r w:rsidR="00F841F0">
        <w:rPr>
          <w:rFonts w:hint="eastAsia"/>
        </w:rPr>
        <w:t>作为相干积分时长，且单位为毫秒级，则接收端解调出的数据通过一定的调整，可以避免跨越相邻的两个数据比特</w:t>
      </w:r>
      <w:r w:rsidR="00193DCB">
        <w:rPr>
          <w:rStyle w:val="af"/>
        </w:rPr>
        <w:t>[</w:t>
      </w:r>
      <w:r w:rsidR="00193DCB">
        <w:rPr>
          <w:rStyle w:val="af"/>
        </w:rPr>
        <w:endnoteReference w:id="50"/>
      </w:r>
      <w:r w:rsidR="00193DCB">
        <w:rPr>
          <w:rStyle w:val="af"/>
        </w:rPr>
        <w:t>]</w:t>
      </w:r>
      <w:r w:rsidR="00D74BF4">
        <w:rPr>
          <w:rStyle w:val="af"/>
          <w:rFonts w:hint="eastAsia"/>
          <w:vertAlign w:val="baseline"/>
        </w:rPr>
        <w:t>。</w:t>
      </w:r>
      <w:r w:rsidR="00795230">
        <w:rPr>
          <w:rFonts w:hint="eastAsia"/>
        </w:rPr>
        <w:t xml:space="preserve"> </w:t>
      </w:r>
    </w:p>
    <w:p w:rsidR="006203A9" w:rsidRDefault="00EA771E" w:rsidP="009C731F">
      <w:pPr>
        <w:ind w:firstLineChars="200" w:firstLine="480"/>
      </w:pPr>
      <w:r w:rsidRPr="00EA771E">
        <w:rPr>
          <w:rFonts w:hint="eastAsia"/>
        </w:rPr>
        <w:t>位同步算法的硬件实现方案如下所示</w:t>
      </w:r>
      <w:r w:rsidR="00193DCB">
        <w:rPr>
          <w:rStyle w:val="af"/>
        </w:rPr>
        <w:t>[</w:t>
      </w:r>
      <w:r w:rsidR="00193DCB">
        <w:rPr>
          <w:rStyle w:val="af"/>
        </w:rPr>
        <w:endnoteReference w:id="51"/>
      </w:r>
      <w:r w:rsidR="00193DCB">
        <w:rPr>
          <w:rStyle w:val="af"/>
        </w:rPr>
        <w:t>]</w:t>
      </w:r>
      <w:r w:rsidR="00FA26AC">
        <w:rPr>
          <w:rFonts w:hint="eastAsia"/>
        </w:rPr>
        <w:t>：</w:t>
      </w:r>
      <w:r w:rsidR="00950B8F">
        <w:rPr>
          <w:rFonts w:hint="eastAsia"/>
        </w:rPr>
        <w:t>解调模块利用</w:t>
      </w:r>
      <w:r w:rsidR="00950B8F">
        <w:rPr>
          <w:rFonts w:hint="eastAsia"/>
        </w:rPr>
        <w:t>20</w:t>
      </w:r>
      <w:r w:rsidR="00950B8F">
        <w:rPr>
          <w:rFonts w:hint="eastAsia"/>
        </w:rPr>
        <w:t>个并行相关器及其相关支路对接收信号进行时间长度均为</w:t>
      </w:r>
      <w:r w:rsidR="00950B8F">
        <w:rPr>
          <w:rFonts w:hint="eastAsia"/>
        </w:rPr>
        <w:t>20ms</w:t>
      </w:r>
      <w:r w:rsidR="00950B8F">
        <w:rPr>
          <w:rFonts w:hint="eastAsia"/>
        </w:rPr>
        <w:t>的相干积分，其中的关键是让这</w:t>
      </w:r>
      <w:r w:rsidR="00950B8F">
        <w:rPr>
          <w:rFonts w:hint="eastAsia"/>
        </w:rPr>
        <w:t>20</w:t>
      </w:r>
      <w:r w:rsidR="00950B8F">
        <w:rPr>
          <w:rFonts w:hint="eastAsia"/>
        </w:rPr>
        <w:t>个相干支路的相干积分起始沿分别相差</w:t>
      </w:r>
      <w:r w:rsidR="00950B8F">
        <w:rPr>
          <w:rFonts w:hint="eastAsia"/>
        </w:rPr>
        <w:t>1ms</w:t>
      </w:r>
      <w:r w:rsidR="00950B8F">
        <w:rPr>
          <w:rFonts w:hint="eastAsia"/>
        </w:rPr>
        <w:t>，然后检查这</w:t>
      </w:r>
      <w:r w:rsidR="00950B8F">
        <w:rPr>
          <w:rFonts w:hint="eastAsia"/>
        </w:rPr>
        <w:t>20</w:t>
      </w:r>
      <w:r w:rsidR="00950B8F">
        <w:rPr>
          <w:rFonts w:hint="eastAsia"/>
        </w:rPr>
        <w:t>个相干积分结果的信噪比。若某条相干支路上的相干积分结果信噪比最小，则相应的相干积分起始沿必定与比特起始沿相差</w:t>
      </w:r>
      <w:r w:rsidR="00950B8F">
        <w:rPr>
          <w:rFonts w:hint="eastAsia"/>
        </w:rPr>
        <w:t>10ms</w:t>
      </w:r>
      <w:r w:rsidR="00950B8F">
        <w:rPr>
          <w:rFonts w:hint="eastAsia"/>
        </w:rPr>
        <w:t>，这才使得相干积分结果信噪比由于发生数值正负抵消而变弱；反之，若某条相干支路获得最高的相干积分结果信噪比，则相应的相干积分起始沿必定与比特起始沿对齐，即比特起始沿被找到，位同步实现。</w:t>
      </w:r>
      <w:r w:rsidR="00CD65A1">
        <w:rPr>
          <w:rFonts w:hint="eastAsia"/>
        </w:rPr>
        <w:t>同时，</w:t>
      </w:r>
      <w:r w:rsidR="00950B8F">
        <w:rPr>
          <w:rFonts w:hint="eastAsia"/>
        </w:rPr>
        <w:t>在完成位同步后，接收通道就可以将对应与同一个</w:t>
      </w:r>
      <w:r w:rsidR="00CD65A1">
        <w:rPr>
          <w:rFonts w:hint="eastAsia"/>
        </w:rPr>
        <w:t>电文数据比特的每</w:t>
      </w:r>
      <w:r w:rsidR="00CD65A1">
        <w:rPr>
          <w:rFonts w:hint="eastAsia"/>
        </w:rPr>
        <w:t>20</w:t>
      </w:r>
      <w:r w:rsidR="00CD65A1">
        <w:rPr>
          <w:rFonts w:hint="eastAsia"/>
        </w:rPr>
        <w:t>个</w:t>
      </w:r>
      <w:r w:rsidR="00CD65A1">
        <w:rPr>
          <w:rFonts w:hint="eastAsia"/>
        </w:rPr>
        <w:t>1ms</w:t>
      </w:r>
      <w:r w:rsidR="00CD65A1">
        <w:rPr>
          <w:rFonts w:hint="eastAsia"/>
        </w:rPr>
        <w:t>宽的数据比特合并起来，组成一个个</w:t>
      </w:r>
      <w:r w:rsidR="00CD65A1">
        <w:rPr>
          <w:rFonts w:hint="eastAsia"/>
        </w:rPr>
        <w:t>20ms</w:t>
      </w:r>
      <w:r w:rsidR="00CD65A1">
        <w:rPr>
          <w:rFonts w:hint="eastAsia"/>
        </w:rPr>
        <w:t>宽的正常数据比特，也就完成了数据比特的解调。</w:t>
      </w:r>
    </w:p>
    <w:p w:rsidR="00FA26AC" w:rsidRPr="00FA26AC" w:rsidRDefault="00CD65A1" w:rsidP="00716B65">
      <w:pPr>
        <w:pStyle w:val="a6"/>
        <w:numPr>
          <w:ilvl w:val="0"/>
          <w:numId w:val="18"/>
        </w:numPr>
        <w:ind w:firstLineChars="0"/>
      </w:pPr>
      <w:r>
        <w:rPr>
          <w:rFonts w:hint="eastAsia"/>
        </w:rPr>
        <w:t>帧同步</w:t>
      </w:r>
    </w:p>
    <w:p w:rsidR="001E66AF" w:rsidRPr="00BA70E0" w:rsidRDefault="003E37DD" w:rsidP="00F608B0">
      <w:pPr>
        <w:ind w:firstLineChars="200" w:firstLine="480"/>
      </w:pPr>
      <w:r>
        <w:rPr>
          <w:rFonts w:hint="eastAsia"/>
        </w:rPr>
        <w:t>接收端在实现位同步之后，</w:t>
      </w:r>
      <w:r w:rsidR="00BA70E0">
        <w:rPr>
          <w:rFonts w:hint="eastAsia"/>
        </w:rPr>
        <w:t>接收端解调出的</w:t>
      </w:r>
      <w:r w:rsidR="00BA70E0">
        <w:rPr>
          <w:rFonts w:hint="eastAsia"/>
        </w:rPr>
        <w:t>20ms</w:t>
      </w:r>
      <w:r w:rsidR="00BA70E0">
        <w:rPr>
          <w:rFonts w:hint="eastAsia"/>
        </w:rPr>
        <w:t>时长的数据比特流还存在两个问题：一是数据比特值存在</w:t>
      </w:r>
      <w:r w:rsidR="00BA70E0">
        <w:rPr>
          <w:rFonts w:hint="eastAsia"/>
        </w:rPr>
        <w:t>180</w:t>
      </w:r>
      <w:r w:rsidR="00BA70E0">
        <w:rPr>
          <w:rFonts w:hint="eastAsia"/>
        </w:rPr>
        <w:t>°相位模糊度。</w:t>
      </w:r>
      <w:r w:rsidR="00712E3D">
        <w:rPr>
          <w:rFonts w:hint="eastAsia"/>
        </w:rPr>
        <w:t>二</w:t>
      </w:r>
      <w:r w:rsidR="00BA70E0">
        <w:rPr>
          <w:rFonts w:hint="eastAsia"/>
        </w:rPr>
        <w:t>是</w:t>
      </w:r>
      <w:r>
        <w:rPr>
          <w:rFonts w:hint="eastAsia"/>
        </w:rPr>
        <w:t>接收端需要辨别出发送端对数据比特进行的分组，才能正确的识别出数据流所携带的信息。</w:t>
      </w:r>
      <w:r w:rsidR="00421C81">
        <w:rPr>
          <w:rFonts w:hint="eastAsia"/>
        </w:rPr>
        <w:t>常用的辨别分组方法是在发送的数据中插入一组特定的码元，接收端通过寻找出这组码元来确定数据分组的起始位和终止位。</w:t>
      </w:r>
      <w:r w:rsidR="00EA771E" w:rsidRPr="00EA771E">
        <w:rPr>
          <w:rFonts w:hint="eastAsia"/>
        </w:rPr>
        <w:t>常用的插入方式包括集中插入法和分散插入法</w:t>
      </w:r>
      <w:r w:rsidR="00193DCB">
        <w:rPr>
          <w:rStyle w:val="af"/>
        </w:rPr>
        <w:t>[</w:t>
      </w:r>
      <w:r w:rsidR="00193DCB">
        <w:rPr>
          <w:rStyle w:val="af"/>
        </w:rPr>
        <w:endnoteReference w:id="52"/>
      </w:r>
      <w:r w:rsidR="00193DCB">
        <w:rPr>
          <w:rStyle w:val="af"/>
        </w:rPr>
        <w:t>]</w:t>
      </w:r>
      <w:r w:rsidR="008A61DD">
        <w:rPr>
          <w:rFonts w:hint="eastAsia"/>
        </w:rPr>
        <w:t>。</w:t>
      </w:r>
    </w:p>
    <w:p w:rsidR="008A61DD" w:rsidRDefault="00EA771E" w:rsidP="008A61DD">
      <w:pPr>
        <w:ind w:firstLineChars="200" w:firstLine="480"/>
      </w:pPr>
      <w:r w:rsidRPr="00EA771E">
        <w:rPr>
          <w:rFonts w:hint="eastAsia"/>
        </w:rPr>
        <w:t>集中插入法是指在准备发送的一组码元数据前添加叫做帧同步码的固定的标志码组。</w:t>
      </w:r>
      <w:r w:rsidR="008A61DD">
        <w:rPr>
          <w:rFonts w:hint="eastAsia"/>
        </w:rPr>
        <w:t>帖同步码具备一定的特殊性如帧同步码在信息码元中出现的概率是很小的</w:t>
      </w:r>
      <w:r w:rsidR="008467BD">
        <w:rPr>
          <w:rFonts w:hint="eastAsia"/>
        </w:rPr>
        <w:t>，并且它的自相关函数满足一定的特性，</w:t>
      </w:r>
      <w:r w:rsidRPr="00EA771E">
        <w:rPr>
          <w:rFonts w:hint="eastAsia"/>
        </w:rPr>
        <w:t>所以利用集中插入法可以很容易地从接收的比特流中恢复出需要的数据信息。</w:t>
      </w:r>
      <w:r w:rsidR="008467BD">
        <w:rPr>
          <w:rFonts w:hint="eastAsia"/>
        </w:rPr>
        <w:t>为了保证数据的可靠性，防止丢失帧同步信息，因此需要周期性的插入帧</w:t>
      </w:r>
      <w:r w:rsidR="008A61DD">
        <w:rPr>
          <w:rFonts w:hint="eastAsia"/>
        </w:rPr>
        <w:t>同步码，来保证接收数据的正确性。</w:t>
      </w:r>
    </w:p>
    <w:p w:rsidR="008A61DD" w:rsidRDefault="008A61DD" w:rsidP="008A61DD">
      <w:pPr>
        <w:ind w:firstLineChars="200" w:firstLine="480"/>
      </w:pPr>
      <w:r>
        <w:rPr>
          <w:rFonts w:hint="eastAsia"/>
        </w:rPr>
        <w:t>分散插入是指将一组特定的帧</w:t>
      </w:r>
      <w:r w:rsidR="008467BD">
        <w:rPr>
          <w:rFonts w:hint="eastAsia"/>
        </w:rPr>
        <w:t>同步码分成多组，并将各组分散地</w:t>
      </w:r>
      <w:r>
        <w:rPr>
          <w:rFonts w:hint="eastAsia"/>
        </w:rPr>
        <w:t>插入到多组码元之前。如果要提取出发送的信息，需要接收多组码元后才能提取出完整的帧同步码，完成</w:t>
      </w:r>
      <w:r w:rsidR="008467BD">
        <w:rPr>
          <w:rFonts w:hint="eastAsia"/>
        </w:rPr>
        <w:t>帧同步。因此分散插入的优点是信息码元间的间隔比较小，但是要完成帧</w:t>
      </w:r>
      <w:r>
        <w:rPr>
          <w:rFonts w:hint="eastAsia"/>
        </w:rPr>
        <w:t>同步需要比较长的时间。因此适合对延时要求比较小的系统中使用。</w:t>
      </w:r>
    </w:p>
    <w:p w:rsidR="001F3B66" w:rsidRDefault="001F5F6D" w:rsidP="00F20FB6">
      <w:pPr>
        <w:ind w:firstLineChars="200" w:firstLine="480"/>
      </w:pPr>
      <w:r>
        <w:rPr>
          <w:rFonts w:hint="eastAsia"/>
        </w:rPr>
        <w:t>S</w:t>
      </w:r>
      <w:r>
        <w:rPr>
          <w:rFonts w:hint="eastAsia"/>
        </w:rPr>
        <w:t>波段低信息速率应急通信系统</w:t>
      </w:r>
      <w:r w:rsidR="008A61DD">
        <w:rPr>
          <w:rFonts w:hint="eastAsia"/>
        </w:rPr>
        <w:t>中设计的帧同步码为</w:t>
      </w:r>
      <w:r w:rsidR="008A61DD">
        <w:rPr>
          <w:rFonts w:hint="eastAsia"/>
        </w:rPr>
        <w:t>10001011</w:t>
      </w:r>
      <w:r w:rsidR="008A61DD">
        <w:rPr>
          <w:rFonts w:hint="eastAsia"/>
        </w:rPr>
        <w:t>，</w:t>
      </w:r>
      <w:r w:rsidR="001D54C7">
        <w:rPr>
          <w:rFonts w:hint="eastAsia"/>
        </w:rPr>
        <w:t>采用的是集中插入法，</w:t>
      </w:r>
      <w:r w:rsidR="00712E3D">
        <w:rPr>
          <w:rFonts w:hint="eastAsia"/>
        </w:rPr>
        <w:t>通过这八个固定的同步码将接收端解调出的数据进行正确的分组，同时判别出这些数据比特是否存在</w:t>
      </w:r>
      <w:r w:rsidR="00712E3D">
        <w:rPr>
          <w:rFonts w:hint="eastAsia"/>
        </w:rPr>
        <w:t>180</w:t>
      </w:r>
      <w:r w:rsidR="00712E3D">
        <w:rPr>
          <w:rFonts w:hint="eastAsia"/>
        </w:rPr>
        <w:t>°反相。在接收端对发送的数据进行了划分，具体的格式</w:t>
      </w:r>
      <w:r w:rsidR="001F3B66" w:rsidRPr="001B7D11">
        <w:rPr>
          <w:rFonts w:hint="eastAsia"/>
          <w:szCs w:val="24"/>
        </w:rPr>
        <w:t>如</w:t>
      </w:r>
      <w:r w:rsidR="00D71182" w:rsidRPr="00D71182">
        <w:rPr>
          <w:szCs w:val="24"/>
        </w:rPr>
        <w:fldChar w:fldCharType="begin"/>
      </w:r>
      <w:r w:rsidR="00D71182" w:rsidRPr="00D71182">
        <w:rPr>
          <w:szCs w:val="24"/>
        </w:rPr>
        <w:instrText xml:space="preserve"> </w:instrText>
      </w:r>
      <w:r w:rsidR="00D71182" w:rsidRPr="00D71182">
        <w:rPr>
          <w:rFonts w:hint="eastAsia"/>
          <w:szCs w:val="24"/>
        </w:rPr>
        <w:instrText>REF _Ref445468991 \h</w:instrText>
      </w:r>
      <w:r w:rsidR="00D71182" w:rsidRPr="00D71182">
        <w:rPr>
          <w:szCs w:val="24"/>
        </w:rPr>
        <w:instrText xml:space="preserve"> </w:instrText>
      </w:r>
      <w:r w:rsidR="00D71182">
        <w:rPr>
          <w:szCs w:val="24"/>
        </w:rPr>
        <w:instrText xml:space="preserve"> \* MERGEFORMAT </w:instrText>
      </w:r>
      <w:r w:rsidR="00D71182" w:rsidRPr="00D71182">
        <w:rPr>
          <w:szCs w:val="24"/>
        </w:rPr>
      </w:r>
      <w:r w:rsidR="00D71182" w:rsidRPr="00D71182">
        <w:rPr>
          <w:szCs w:val="24"/>
        </w:rPr>
        <w:fldChar w:fldCharType="separate"/>
      </w:r>
      <w:r w:rsidR="006D0CC4" w:rsidRPr="006D0CC4">
        <w:rPr>
          <w:rFonts w:hint="eastAsia"/>
          <w:szCs w:val="24"/>
        </w:rPr>
        <w:t>图</w:t>
      </w:r>
      <w:r w:rsidR="006D0CC4" w:rsidRPr="006D0CC4">
        <w:rPr>
          <w:rFonts w:hint="eastAsia"/>
          <w:szCs w:val="24"/>
        </w:rPr>
        <w:t xml:space="preserve"> </w:t>
      </w:r>
      <w:r w:rsidR="006D0CC4" w:rsidRPr="006D0CC4">
        <w:rPr>
          <w:noProof/>
          <w:szCs w:val="24"/>
        </w:rPr>
        <w:t>3.2</w:t>
      </w:r>
      <w:r w:rsidR="00D71182" w:rsidRPr="00D71182">
        <w:rPr>
          <w:szCs w:val="24"/>
        </w:rPr>
        <w:fldChar w:fldCharType="end"/>
      </w:r>
      <w:r w:rsidR="002842E6" w:rsidRPr="00D71182">
        <w:rPr>
          <w:rFonts w:hint="eastAsia"/>
          <w:szCs w:val="24"/>
        </w:rPr>
        <w:t>。</w:t>
      </w:r>
    </w:p>
    <w:p w:rsidR="00D71182" w:rsidRDefault="00D71182" w:rsidP="00A0099D">
      <w:pPr>
        <w:keepNext/>
        <w:spacing w:line="240" w:lineRule="auto"/>
      </w:pPr>
      <w:r>
        <w:rPr>
          <w:noProof/>
        </w:rPr>
        <w:drawing>
          <wp:inline distT="0" distB="0" distL="0" distR="0" wp14:anchorId="2E237797" wp14:editId="21AFBA6B">
            <wp:extent cx="6157671" cy="4320000"/>
            <wp:effectExtent l="0" t="0" r="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帧格式.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6157671" cy="4320000"/>
                    </a:xfrm>
                    <a:prstGeom prst="rect">
                      <a:avLst/>
                    </a:prstGeom>
                  </pic:spPr>
                </pic:pic>
              </a:graphicData>
            </a:graphic>
          </wp:inline>
        </w:drawing>
      </w:r>
    </w:p>
    <w:p w:rsidR="00D71182" w:rsidRPr="00D71182" w:rsidRDefault="00D71182" w:rsidP="00D71182">
      <w:pPr>
        <w:pStyle w:val="ad"/>
        <w:jc w:val="center"/>
        <w:rPr>
          <w:sz w:val="21"/>
          <w:szCs w:val="21"/>
        </w:rPr>
      </w:pPr>
      <w:bookmarkStart w:id="28" w:name="_Ref445468991"/>
      <w:r w:rsidRPr="00D71182">
        <w:rPr>
          <w:rFonts w:hint="eastAsia"/>
          <w:sz w:val="21"/>
          <w:szCs w:val="21"/>
        </w:rPr>
        <w:t>图</w:t>
      </w:r>
      <w:r w:rsidRPr="00D71182">
        <w:rPr>
          <w:rFonts w:hint="eastAsia"/>
          <w:sz w:val="21"/>
          <w:szCs w:val="21"/>
        </w:rPr>
        <w:t xml:space="preserve"> </w:t>
      </w:r>
      <w:r w:rsidR="00EB5BE4">
        <w:rPr>
          <w:sz w:val="21"/>
          <w:szCs w:val="21"/>
        </w:rPr>
        <w:fldChar w:fldCharType="begin"/>
      </w:r>
      <w:r w:rsidR="00EB5BE4">
        <w:rPr>
          <w:sz w:val="21"/>
          <w:szCs w:val="21"/>
        </w:rPr>
        <w:instrText xml:space="preserve"> </w:instrText>
      </w:r>
      <w:r w:rsidR="00EB5BE4">
        <w:rPr>
          <w:rFonts w:hint="eastAsia"/>
          <w:sz w:val="21"/>
          <w:szCs w:val="21"/>
        </w:rPr>
        <w:instrText>STYLEREF 1 \s</w:instrText>
      </w:r>
      <w:r w:rsidR="00EB5BE4">
        <w:rPr>
          <w:sz w:val="21"/>
          <w:szCs w:val="21"/>
        </w:rPr>
        <w:instrText xml:space="preserve"> </w:instrText>
      </w:r>
      <w:r w:rsidR="00EB5BE4">
        <w:rPr>
          <w:sz w:val="21"/>
          <w:szCs w:val="21"/>
        </w:rPr>
        <w:fldChar w:fldCharType="separate"/>
      </w:r>
      <w:r w:rsidR="006D0CC4">
        <w:rPr>
          <w:noProof/>
          <w:sz w:val="21"/>
          <w:szCs w:val="21"/>
        </w:rPr>
        <w:t>3</w:t>
      </w:r>
      <w:r w:rsidR="00EB5BE4">
        <w:rPr>
          <w:sz w:val="21"/>
          <w:szCs w:val="21"/>
        </w:rPr>
        <w:fldChar w:fldCharType="end"/>
      </w:r>
      <w:r w:rsidR="00EB5BE4">
        <w:rPr>
          <w:sz w:val="21"/>
          <w:szCs w:val="21"/>
        </w:rPr>
        <w:t>.</w:t>
      </w:r>
      <w:r w:rsidR="00EB5BE4">
        <w:rPr>
          <w:sz w:val="21"/>
          <w:szCs w:val="21"/>
        </w:rPr>
        <w:fldChar w:fldCharType="begin"/>
      </w:r>
      <w:r w:rsidR="00EB5BE4">
        <w:rPr>
          <w:sz w:val="21"/>
          <w:szCs w:val="21"/>
        </w:rPr>
        <w:instrText xml:space="preserve"> </w:instrText>
      </w:r>
      <w:r w:rsidR="00EB5BE4">
        <w:rPr>
          <w:rFonts w:hint="eastAsia"/>
          <w:sz w:val="21"/>
          <w:szCs w:val="21"/>
        </w:rPr>
        <w:instrText xml:space="preserve">SEQ </w:instrText>
      </w:r>
      <w:r w:rsidR="00EB5BE4">
        <w:rPr>
          <w:rFonts w:hint="eastAsia"/>
          <w:sz w:val="21"/>
          <w:szCs w:val="21"/>
        </w:rPr>
        <w:instrText>图</w:instrText>
      </w:r>
      <w:r w:rsidR="00EB5BE4">
        <w:rPr>
          <w:rFonts w:hint="eastAsia"/>
          <w:sz w:val="21"/>
          <w:szCs w:val="21"/>
        </w:rPr>
        <w:instrText xml:space="preserve"> \* ARABIC \s 1</w:instrText>
      </w:r>
      <w:r w:rsidR="00EB5BE4">
        <w:rPr>
          <w:sz w:val="21"/>
          <w:szCs w:val="21"/>
        </w:rPr>
        <w:instrText xml:space="preserve"> </w:instrText>
      </w:r>
      <w:r w:rsidR="00EB5BE4">
        <w:rPr>
          <w:sz w:val="21"/>
          <w:szCs w:val="21"/>
        </w:rPr>
        <w:fldChar w:fldCharType="separate"/>
      </w:r>
      <w:r w:rsidR="006D0CC4">
        <w:rPr>
          <w:noProof/>
          <w:sz w:val="21"/>
          <w:szCs w:val="21"/>
        </w:rPr>
        <w:t>2</w:t>
      </w:r>
      <w:r w:rsidR="00EB5BE4">
        <w:rPr>
          <w:sz w:val="21"/>
          <w:szCs w:val="21"/>
        </w:rPr>
        <w:fldChar w:fldCharType="end"/>
      </w:r>
      <w:bookmarkEnd w:id="28"/>
      <w:r w:rsidRPr="00D71182">
        <w:rPr>
          <w:sz w:val="21"/>
          <w:szCs w:val="21"/>
        </w:rPr>
        <w:t>电文帧格式</w:t>
      </w:r>
    </w:p>
    <w:p w:rsidR="002501EC" w:rsidRDefault="002501EC" w:rsidP="002501EC">
      <w:pPr>
        <w:ind w:firstLineChars="200" w:firstLine="480"/>
      </w:pPr>
      <w:r>
        <w:rPr>
          <w:rFonts w:hint="eastAsia"/>
        </w:rPr>
        <w:t>其中：</w:t>
      </w:r>
    </w:p>
    <w:p w:rsidR="002501EC" w:rsidRDefault="002501EC" w:rsidP="00716B65">
      <w:pPr>
        <w:pStyle w:val="a6"/>
        <w:numPr>
          <w:ilvl w:val="0"/>
          <w:numId w:val="13"/>
        </w:numPr>
        <w:ind w:left="0" w:firstLineChars="0" w:firstLine="420"/>
      </w:pPr>
      <w:r>
        <w:rPr>
          <w:rFonts w:hint="eastAsia"/>
        </w:rPr>
        <w:t>捕获段：由</w:t>
      </w:r>
      <w:r w:rsidR="0052212B">
        <w:rPr>
          <w:rFonts w:hint="eastAsia"/>
        </w:rPr>
        <w:t>92</w:t>
      </w:r>
      <w:r>
        <w:rPr>
          <w:rFonts w:hint="eastAsia"/>
        </w:rPr>
        <w:t>bits</w:t>
      </w:r>
      <w:r>
        <w:rPr>
          <w:rFonts w:hint="eastAsia"/>
        </w:rPr>
        <w:t>全“</w:t>
      </w:r>
      <w:r>
        <w:rPr>
          <w:rFonts w:hint="eastAsia"/>
        </w:rPr>
        <w:t>0</w:t>
      </w:r>
      <w:r>
        <w:rPr>
          <w:rFonts w:hint="eastAsia"/>
        </w:rPr>
        <w:t>”组成，用于帮助接收端实现扩频码同步。</w:t>
      </w:r>
    </w:p>
    <w:p w:rsidR="002501EC" w:rsidRDefault="002501EC" w:rsidP="00716B65">
      <w:pPr>
        <w:pStyle w:val="a6"/>
        <w:numPr>
          <w:ilvl w:val="0"/>
          <w:numId w:val="13"/>
        </w:numPr>
        <w:ind w:left="0" w:firstLineChars="0" w:firstLine="420"/>
      </w:pPr>
      <w:r>
        <w:rPr>
          <w:rFonts w:hint="eastAsia"/>
        </w:rPr>
        <w:t>位同步：</w:t>
      </w:r>
      <w:r w:rsidR="00EA771E" w:rsidRPr="00EA771E">
        <w:rPr>
          <w:rFonts w:hint="eastAsia"/>
        </w:rPr>
        <w:t>为</w:t>
      </w:r>
      <w:r w:rsidR="00EA771E" w:rsidRPr="00EA771E">
        <w:rPr>
          <w:rFonts w:hint="eastAsia"/>
        </w:rPr>
        <w:t xml:space="preserve"> 1 </w:t>
      </w:r>
      <w:r w:rsidR="00EA771E" w:rsidRPr="00EA771E">
        <w:rPr>
          <w:rFonts w:hint="eastAsia"/>
        </w:rPr>
        <w:t>个字节（</w:t>
      </w:r>
      <w:r w:rsidR="00EA771E" w:rsidRPr="00EA771E">
        <w:rPr>
          <w:rFonts w:hint="eastAsia"/>
        </w:rPr>
        <w:t>8 bits</w:t>
      </w:r>
      <w:r w:rsidR="00EA771E" w:rsidRPr="00EA771E">
        <w:rPr>
          <w:rFonts w:hint="eastAsia"/>
        </w:rPr>
        <w:t>）“</w:t>
      </w:r>
      <w:r w:rsidR="00EA771E" w:rsidRPr="00EA771E">
        <w:rPr>
          <w:rFonts w:hint="eastAsia"/>
        </w:rPr>
        <w:t>0-1</w:t>
      </w:r>
      <w:r w:rsidR="00EA771E" w:rsidRPr="00EA771E">
        <w:rPr>
          <w:rFonts w:hint="eastAsia"/>
        </w:rPr>
        <w:t>”交替序列，有助于接收端完成位同步操作。</w:t>
      </w:r>
    </w:p>
    <w:p w:rsidR="0052212B" w:rsidRDefault="0052212B" w:rsidP="00716B65">
      <w:pPr>
        <w:pStyle w:val="a6"/>
        <w:numPr>
          <w:ilvl w:val="0"/>
          <w:numId w:val="13"/>
        </w:numPr>
        <w:ind w:left="0" w:firstLineChars="0" w:firstLine="420"/>
      </w:pPr>
      <w:r>
        <w:rPr>
          <w:rFonts w:hint="eastAsia"/>
        </w:rPr>
        <w:t>帧同步：为</w:t>
      </w:r>
      <w:r>
        <w:rPr>
          <w:rFonts w:hint="eastAsia"/>
        </w:rPr>
        <w:t>1</w:t>
      </w:r>
      <w:r>
        <w:rPr>
          <w:rFonts w:hint="eastAsia"/>
        </w:rPr>
        <w:t>个字节（</w:t>
      </w:r>
      <w:r>
        <w:rPr>
          <w:rFonts w:hint="eastAsia"/>
        </w:rPr>
        <w:t>8bits</w:t>
      </w:r>
      <w:r>
        <w:rPr>
          <w:rFonts w:hint="eastAsia"/>
        </w:rPr>
        <w:t>）</w:t>
      </w:r>
      <w:r>
        <w:rPr>
          <w:rFonts w:hint="eastAsia"/>
        </w:rPr>
        <w:t>10001011</w:t>
      </w:r>
      <w:r>
        <w:rPr>
          <w:rFonts w:hint="eastAsia"/>
        </w:rPr>
        <w:t>序列，帮主接收端实现帧同步操作</w:t>
      </w:r>
      <w:r w:rsidR="001F3B66">
        <w:rPr>
          <w:rFonts w:hint="eastAsia"/>
        </w:rPr>
        <w:t>，</w:t>
      </w:r>
      <w:r w:rsidR="001F3B66" w:rsidRPr="00EA771E">
        <w:rPr>
          <w:rFonts w:hint="eastAsia"/>
        </w:rPr>
        <w:t>标志着一帧数据的开始。</w:t>
      </w:r>
    </w:p>
    <w:p w:rsidR="002501EC" w:rsidRDefault="001F3B66" w:rsidP="00716B65">
      <w:pPr>
        <w:pStyle w:val="a6"/>
        <w:numPr>
          <w:ilvl w:val="0"/>
          <w:numId w:val="13"/>
        </w:numPr>
        <w:ind w:left="0" w:firstLineChars="0" w:firstLine="420"/>
      </w:pPr>
      <w:r>
        <w:rPr>
          <w:rFonts w:hint="eastAsia"/>
        </w:rPr>
        <w:t>子帧号：由二进制数</w:t>
      </w:r>
      <w:r>
        <w:rPr>
          <w:rFonts w:hint="eastAsia"/>
        </w:rPr>
        <w:t>000-100</w:t>
      </w:r>
      <w:r>
        <w:rPr>
          <w:rFonts w:hint="eastAsia"/>
        </w:rPr>
        <w:t>（</w:t>
      </w:r>
      <w:r>
        <w:rPr>
          <w:rFonts w:hint="eastAsia"/>
        </w:rPr>
        <w:t>3bits</w:t>
      </w:r>
      <w:r>
        <w:rPr>
          <w:rFonts w:hint="eastAsia"/>
        </w:rPr>
        <w:t>）组成，递增循环发送，用来帮助接收端确定发送数据位置。</w:t>
      </w:r>
    </w:p>
    <w:p w:rsidR="00DE2489" w:rsidRPr="00AD6537" w:rsidRDefault="00DE2489" w:rsidP="00716B65">
      <w:pPr>
        <w:pStyle w:val="a6"/>
        <w:numPr>
          <w:ilvl w:val="0"/>
          <w:numId w:val="13"/>
        </w:numPr>
        <w:ind w:left="0" w:firstLineChars="0" w:firstLine="420"/>
      </w:pPr>
      <w:r w:rsidRPr="00AD6537">
        <w:rPr>
          <w:rFonts w:hint="eastAsia"/>
        </w:rPr>
        <w:t>数据位：</w:t>
      </w:r>
      <w:r w:rsidR="00EA771E" w:rsidRPr="00EA771E">
        <w:rPr>
          <w:rFonts w:hint="eastAsia"/>
        </w:rPr>
        <w:t>由</w:t>
      </w:r>
      <w:r w:rsidR="00EA771E" w:rsidRPr="00EA771E">
        <w:rPr>
          <w:rFonts w:hint="eastAsia"/>
        </w:rPr>
        <w:t>30</w:t>
      </w:r>
      <w:r w:rsidR="00EA771E" w:rsidRPr="00EA771E">
        <w:rPr>
          <w:rFonts w:hint="eastAsia"/>
        </w:rPr>
        <w:t>个字节（</w:t>
      </w:r>
      <w:r w:rsidR="00EA771E" w:rsidRPr="00EA771E">
        <w:rPr>
          <w:rFonts w:hint="eastAsia"/>
        </w:rPr>
        <w:t>240bits</w:t>
      </w:r>
      <w:r w:rsidR="00EA771E" w:rsidRPr="00EA771E">
        <w:rPr>
          <w:rFonts w:hint="eastAsia"/>
        </w:rPr>
        <w:t>）组成，填入需要发送的通信数据。</w:t>
      </w:r>
    </w:p>
    <w:p w:rsidR="00DE2489" w:rsidRDefault="00EA771E" w:rsidP="0089425A">
      <w:pPr>
        <w:ind w:firstLineChars="200" w:firstLine="480"/>
        <w:rPr>
          <w:rFonts w:ascii="宋体" w:eastAsia="宋体" w:hAnsiTheme="minorHAnsi" w:cs="宋体"/>
          <w:kern w:val="0"/>
          <w:szCs w:val="24"/>
        </w:rPr>
      </w:pPr>
      <w:r w:rsidRPr="00EA771E">
        <w:rPr>
          <w:rFonts w:hint="eastAsia"/>
        </w:rPr>
        <w:t>除此之外，每一子帧分为</w:t>
      </w:r>
      <w:r w:rsidRPr="00EA771E">
        <w:rPr>
          <w:rFonts w:hint="eastAsia"/>
        </w:rPr>
        <w:t>10</w:t>
      </w:r>
      <w:r w:rsidRPr="00EA771E">
        <w:rPr>
          <w:rFonts w:hint="eastAsia"/>
        </w:rPr>
        <w:t>个字，每一个字为</w:t>
      </w:r>
      <w:r w:rsidRPr="00EA771E">
        <w:rPr>
          <w:rFonts w:hint="eastAsia"/>
        </w:rPr>
        <w:t>30bits</w:t>
      </w:r>
      <w:r w:rsidRPr="00EA771E">
        <w:rPr>
          <w:rFonts w:hint="eastAsia"/>
        </w:rPr>
        <w:t>，</w:t>
      </w:r>
      <w:r w:rsidR="00DE2489" w:rsidRPr="00AD6537">
        <w:rPr>
          <w:rFonts w:hint="eastAsia"/>
        </w:rPr>
        <w:t>第一个字由帧同步（</w:t>
      </w:r>
      <w:r w:rsidR="00DE2489" w:rsidRPr="00AD6537">
        <w:rPr>
          <w:rFonts w:hint="eastAsia"/>
        </w:rPr>
        <w:t>8bits</w:t>
      </w:r>
      <w:r w:rsidR="00DE2489" w:rsidRPr="00AD6537">
        <w:rPr>
          <w:rFonts w:hint="eastAsia"/>
        </w:rPr>
        <w:t>）、备用（</w:t>
      </w:r>
      <w:r w:rsidR="00DE2489" w:rsidRPr="00AD6537">
        <w:rPr>
          <w:rFonts w:hint="eastAsia"/>
        </w:rPr>
        <w:t>13bits</w:t>
      </w:r>
      <w:r w:rsidR="00DE2489" w:rsidRPr="00AD6537">
        <w:rPr>
          <w:rFonts w:hint="eastAsia"/>
        </w:rPr>
        <w:t>）、子帧号（</w:t>
      </w:r>
      <w:r w:rsidR="00DE2489" w:rsidRPr="00AD6537">
        <w:rPr>
          <w:rFonts w:hint="eastAsia"/>
        </w:rPr>
        <w:t>3bits</w:t>
      </w:r>
      <w:r w:rsidR="00DE2489" w:rsidRPr="00AD6537">
        <w:rPr>
          <w:rFonts w:hint="eastAsia"/>
        </w:rPr>
        <w:t>）和奇偶校验位（</w:t>
      </w:r>
      <w:r w:rsidR="00DE2489" w:rsidRPr="00AD6537">
        <w:rPr>
          <w:rFonts w:hint="eastAsia"/>
        </w:rPr>
        <w:t>6bits</w:t>
      </w:r>
      <w:r w:rsidR="00DE2489" w:rsidRPr="00AD6537">
        <w:rPr>
          <w:rFonts w:hint="eastAsia"/>
        </w:rPr>
        <w:t>）组成，其余九个字由数据位（</w:t>
      </w:r>
      <w:r w:rsidR="00DE2489" w:rsidRPr="00AD6537">
        <w:rPr>
          <w:rFonts w:hint="eastAsia"/>
        </w:rPr>
        <w:t>24bist</w:t>
      </w:r>
      <w:r w:rsidR="00DE2489" w:rsidRPr="00AD6537">
        <w:rPr>
          <w:rFonts w:hint="eastAsia"/>
        </w:rPr>
        <w:t>）和奇偶校验位（</w:t>
      </w:r>
      <w:r w:rsidR="00DE2489" w:rsidRPr="00AD6537">
        <w:rPr>
          <w:rFonts w:hint="eastAsia"/>
        </w:rPr>
        <w:t>6bits</w:t>
      </w:r>
      <w:r w:rsidR="00DE2489" w:rsidRPr="00AD6537">
        <w:rPr>
          <w:rFonts w:hint="eastAsia"/>
        </w:rPr>
        <w:t>）组成。</w:t>
      </w:r>
      <w:r w:rsidR="004E76ED" w:rsidRPr="00AD6537">
        <w:rPr>
          <w:rFonts w:hint="eastAsia"/>
        </w:rPr>
        <w:t>奇偶校验码可以帮助接收端</w:t>
      </w:r>
      <w:r w:rsidR="004E76ED" w:rsidRPr="00750253">
        <w:rPr>
          <w:rFonts w:hint="eastAsia"/>
        </w:rPr>
        <w:t>检查经解调得到的字中是否包含错误比特，并且还有一定的比特纠错功能。</w:t>
      </w:r>
      <w:r w:rsidR="004E76ED" w:rsidRPr="00AD6537">
        <w:rPr>
          <w:rFonts w:hint="eastAsia"/>
        </w:rPr>
        <w:t>每一个字的奇偶校验码是通过对该字的前</w:t>
      </w:r>
      <w:r w:rsidR="004E76ED" w:rsidRPr="00AD6537">
        <w:rPr>
          <w:rFonts w:hint="eastAsia"/>
        </w:rPr>
        <w:t>24</w:t>
      </w:r>
      <w:r w:rsidR="004E76ED" w:rsidRPr="00AD6537">
        <w:rPr>
          <w:rFonts w:hint="eastAsia"/>
        </w:rPr>
        <w:t>比特和上一个子帧的最后两个比特按照公式计算产生的</w:t>
      </w:r>
      <w:r w:rsidR="00D74BF4">
        <w:rPr>
          <w:rFonts w:ascii="宋体" w:eastAsia="宋体" w:hAnsiTheme="minorHAnsi" w:cs="宋体" w:hint="eastAsia"/>
          <w:kern w:val="0"/>
          <w:szCs w:val="24"/>
          <w:vertAlign w:val="superscript"/>
        </w:rPr>
        <w:t>[</w:t>
      </w:r>
      <w:r w:rsidR="004E76ED" w:rsidRPr="004E76ED">
        <w:rPr>
          <w:rFonts w:ascii="宋体" w:eastAsia="宋体" w:hAnsiTheme="minorHAnsi" w:cs="宋体"/>
          <w:kern w:val="0"/>
          <w:szCs w:val="24"/>
          <w:vertAlign w:val="superscript"/>
        </w:rPr>
        <w:fldChar w:fldCharType="begin"/>
      </w:r>
      <w:r w:rsidR="004E76ED" w:rsidRPr="004E76ED">
        <w:rPr>
          <w:rFonts w:ascii="宋体" w:eastAsia="宋体" w:hAnsiTheme="minorHAnsi" w:cs="宋体"/>
          <w:kern w:val="0"/>
          <w:szCs w:val="24"/>
          <w:vertAlign w:val="superscript"/>
        </w:rPr>
        <w:instrText xml:space="preserve"> </w:instrText>
      </w:r>
      <w:r w:rsidR="004E76ED" w:rsidRPr="004E76ED">
        <w:rPr>
          <w:rFonts w:ascii="宋体" w:eastAsia="宋体" w:hAnsiTheme="minorHAnsi" w:cs="宋体" w:hint="eastAsia"/>
          <w:kern w:val="0"/>
          <w:szCs w:val="24"/>
          <w:vertAlign w:val="superscript"/>
        </w:rPr>
        <w:instrText>NOTEREF _Ref433445750 \h</w:instrText>
      </w:r>
      <w:r w:rsidR="004E76ED" w:rsidRPr="004E76ED">
        <w:rPr>
          <w:rFonts w:ascii="宋体" w:eastAsia="宋体" w:hAnsiTheme="minorHAnsi" w:cs="宋体"/>
          <w:kern w:val="0"/>
          <w:szCs w:val="24"/>
          <w:vertAlign w:val="superscript"/>
        </w:rPr>
        <w:instrText xml:space="preserve"> </w:instrText>
      </w:r>
      <w:r w:rsidR="004E76ED">
        <w:rPr>
          <w:rFonts w:ascii="宋体" w:eastAsia="宋体" w:hAnsiTheme="minorHAnsi" w:cs="宋体"/>
          <w:kern w:val="0"/>
          <w:szCs w:val="24"/>
          <w:vertAlign w:val="superscript"/>
        </w:rPr>
        <w:instrText xml:space="preserve"> \* MERGEFORMAT </w:instrText>
      </w:r>
      <w:r w:rsidR="004E76ED" w:rsidRPr="004E76ED">
        <w:rPr>
          <w:rFonts w:ascii="宋体" w:eastAsia="宋体" w:hAnsiTheme="minorHAnsi" w:cs="宋体"/>
          <w:kern w:val="0"/>
          <w:szCs w:val="24"/>
          <w:vertAlign w:val="superscript"/>
        </w:rPr>
      </w:r>
      <w:r w:rsidR="004E76ED" w:rsidRPr="004E76ED">
        <w:rPr>
          <w:rFonts w:ascii="宋体" w:eastAsia="宋体" w:hAnsiTheme="minorHAnsi" w:cs="宋体"/>
          <w:kern w:val="0"/>
          <w:szCs w:val="24"/>
          <w:vertAlign w:val="superscript"/>
        </w:rPr>
        <w:fldChar w:fldCharType="separate"/>
      </w:r>
      <w:r w:rsidR="006D0CC4">
        <w:rPr>
          <w:rFonts w:ascii="宋体" w:eastAsia="宋体" w:hAnsiTheme="minorHAnsi" w:cs="宋体"/>
          <w:kern w:val="0"/>
          <w:szCs w:val="24"/>
          <w:vertAlign w:val="superscript"/>
        </w:rPr>
        <w:t>60</w:t>
      </w:r>
      <w:r w:rsidR="004E76ED" w:rsidRPr="004E76ED">
        <w:rPr>
          <w:rFonts w:ascii="宋体" w:eastAsia="宋体" w:hAnsiTheme="minorHAnsi" w:cs="宋体"/>
          <w:kern w:val="0"/>
          <w:szCs w:val="24"/>
          <w:vertAlign w:val="superscript"/>
        </w:rPr>
        <w:fldChar w:fldCharType="end"/>
      </w:r>
      <w:r w:rsidR="00D74BF4">
        <w:rPr>
          <w:rFonts w:ascii="宋体" w:eastAsia="宋体" w:hAnsiTheme="minorHAnsi" w:cs="宋体" w:hint="eastAsia"/>
          <w:kern w:val="0"/>
          <w:szCs w:val="24"/>
          <w:vertAlign w:val="superscript"/>
        </w:rPr>
        <w:t>]</w:t>
      </w:r>
      <w:r w:rsidR="004E76ED">
        <w:rPr>
          <w:rFonts w:ascii="宋体" w:eastAsia="宋体" w:hAnsiTheme="minorHAnsi" w:cs="宋体" w:hint="eastAsia"/>
          <w:kern w:val="0"/>
          <w:szCs w:val="24"/>
        </w:rPr>
        <w:t>：</w:t>
      </w:r>
    </w:p>
    <w:p w:rsidR="004E76ED" w:rsidRDefault="00C0588E" w:rsidP="00C0588E">
      <w:pPr>
        <w:pStyle w:val="ad"/>
        <w:tabs>
          <w:tab w:val="center" w:pos="5040"/>
          <w:tab w:val="right" w:pos="9600"/>
        </w:tabs>
        <w:spacing w:line="240" w:lineRule="auto"/>
        <w:jc w:val="center"/>
        <w:rPr>
          <w:rFonts w:ascii="宋体" w:eastAsia="宋体" w:hAnsiTheme="minorHAnsi" w:cs="宋体"/>
          <w:kern w:val="0"/>
          <w:szCs w:val="24"/>
        </w:rPr>
      </w:pPr>
      <w:r>
        <w:rPr>
          <w:rFonts w:hint="eastAsia"/>
          <w:position w:val="-132"/>
        </w:rPr>
        <w:t xml:space="preserve">     </w:t>
      </w:r>
      <w:r w:rsidR="006E0A05" w:rsidRPr="006E0A05">
        <w:rPr>
          <w:position w:val="-132"/>
        </w:rPr>
        <w:object w:dxaOrig="8260" w:dyaOrig="2720">
          <v:shape id="_x0000_i1086" type="#_x0000_t75" style="width:413.25pt;height:135.75pt" o:ole="">
            <v:imagedata r:id="rId136" o:title=""/>
          </v:shape>
          <o:OLEObject Type="Embed" ProgID="Equation.DSMT4" ShapeID="_x0000_i1086" DrawAspect="Content" ObjectID="_1542098777" r:id="rId137"/>
        </w:object>
      </w:r>
      <w:r w:rsidR="009F167B">
        <w:rPr>
          <w:rFonts w:ascii="宋体" w:eastAsia="宋体" w:hAnsiTheme="minorHAnsi" w:cs="宋体" w:hint="eastAsia"/>
          <w:kern w:val="0"/>
          <w:szCs w:val="24"/>
        </w:rPr>
        <w:tab/>
      </w:r>
      <w:r w:rsidR="008C3000">
        <w:rPr>
          <w:rFonts w:ascii="宋体" w:eastAsia="宋体" w:hAnsiTheme="minorHAnsi" w:cs="宋体" w:hint="eastAsia"/>
          <w:kern w:val="0"/>
          <w:szCs w:val="24"/>
        </w:rPr>
        <w:t xml:space="preserve">  </w:t>
      </w:r>
      <w:r w:rsidR="009F167B" w:rsidRPr="00AD6537">
        <w:rPr>
          <w:rFonts w:ascii="Times New Roman" w:eastAsia="宋体" w:hAnsi="Times New Roman" w:cs="Times New Roman"/>
          <w:kern w:val="0"/>
          <w:sz w:val="24"/>
          <w:szCs w:val="24"/>
        </w:rPr>
        <w:t>（</w:t>
      </w:r>
      <w:r w:rsidR="00AD6537" w:rsidRPr="00AD6537">
        <w:rPr>
          <w:rFonts w:ascii="Times New Roman" w:eastAsia="宋体" w:hAnsi="Times New Roman" w:cs="Times New Roman"/>
          <w:kern w:val="0"/>
          <w:sz w:val="24"/>
          <w:szCs w:val="24"/>
        </w:rPr>
        <w:fldChar w:fldCharType="begin"/>
      </w:r>
      <w:r w:rsidR="00AD6537" w:rsidRPr="00AD6537">
        <w:rPr>
          <w:rFonts w:ascii="Times New Roman" w:eastAsia="宋体" w:hAnsi="Times New Roman" w:cs="Times New Roman"/>
          <w:kern w:val="0"/>
          <w:sz w:val="24"/>
          <w:szCs w:val="24"/>
        </w:rPr>
        <w:instrText xml:space="preserve"> STYLEREF 1 \s </w:instrText>
      </w:r>
      <w:r w:rsidR="00AD6537" w:rsidRPr="00AD6537">
        <w:rPr>
          <w:rFonts w:ascii="Times New Roman" w:eastAsia="宋体" w:hAnsi="Times New Roman" w:cs="Times New Roman"/>
          <w:kern w:val="0"/>
          <w:sz w:val="24"/>
          <w:szCs w:val="24"/>
        </w:rPr>
        <w:fldChar w:fldCharType="separate"/>
      </w:r>
      <w:r w:rsidR="006D0CC4">
        <w:rPr>
          <w:rFonts w:ascii="Times New Roman" w:eastAsia="宋体" w:hAnsi="Times New Roman" w:cs="Times New Roman"/>
          <w:noProof/>
          <w:kern w:val="0"/>
          <w:sz w:val="24"/>
          <w:szCs w:val="24"/>
        </w:rPr>
        <w:t>3</w:t>
      </w:r>
      <w:r w:rsidR="00AD6537" w:rsidRPr="00AD6537">
        <w:rPr>
          <w:rFonts w:ascii="Times New Roman" w:eastAsia="宋体" w:hAnsi="Times New Roman" w:cs="Times New Roman"/>
          <w:kern w:val="0"/>
          <w:sz w:val="24"/>
          <w:szCs w:val="24"/>
        </w:rPr>
        <w:fldChar w:fldCharType="end"/>
      </w:r>
      <w:r w:rsidR="00AD6537" w:rsidRPr="00AD6537">
        <w:rPr>
          <w:rFonts w:ascii="Times New Roman" w:eastAsia="宋体" w:hAnsi="Times New Roman" w:cs="Times New Roman"/>
          <w:kern w:val="0"/>
          <w:sz w:val="24"/>
          <w:szCs w:val="24"/>
        </w:rPr>
        <w:t>.</w:t>
      </w:r>
      <w:r w:rsidR="00AD6537" w:rsidRPr="00AD6537">
        <w:rPr>
          <w:rFonts w:ascii="Times New Roman" w:eastAsia="宋体" w:hAnsi="Times New Roman" w:cs="Times New Roman"/>
          <w:kern w:val="0"/>
          <w:sz w:val="24"/>
          <w:szCs w:val="24"/>
        </w:rPr>
        <w:fldChar w:fldCharType="begin"/>
      </w:r>
      <w:r w:rsidR="00AD6537" w:rsidRPr="00AD6537">
        <w:rPr>
          <w:rFonts w:ascii="Times New Roman" w:eastAsia="宋体" w:hAnsi="Times New Roman" w:cs="Times New Roman"/>
          <w:kern w:val="0"/>
          <w:sz w:val="24"/>
          <w:szCs w:val="24"/>
        </w:rPr>
        <w:instrText xml:space="preserve"> SEQ </w:instrText>
      </w:r>
      <w:r w:rsidR="00AD6537" w:rsidRPr="00AD6537">
        <w:rPr>
          <w:rFonts w:ascii="Times New Roman" w:eastAsia="宋体" w:hAnsi="Times New Roman" w:cs="Times New Roman"/>
          <w:kern w:val="0"/>
          <w:sz w:val="24"/>
          <w:szCs w:val="24"/>
        </w:rPr>
        <w:instrText>公式</w:instrText>
      </w:r>
      <w:r w:rsidR="00AD6537" w:rsidRPr="00AD6537">
        <w:rPr>
          <w:rFonts w:ascii="Times New Roman" w:eastAsia="宋体" w:hAnsi="Times New Roman" w:cs="Times New Roman"/>
          <w:kern w:val="0"/>
          <w:sz w:val="24"/>
          <w:szCs w:val="24"/>
        </w:rPr>
        <w:instrText xml:space="preserve"> \* ARABIC \s 1 </w:instrText>
      </w:r>
      <w:r w:rsidR="00AD6537" w:rsidRPr="00AD6537">
        <w:rPr>
          <w:rFonts w:ascii="Times New Roman" w:eastAsia="宋体" w:hAnsi="Times New Roman" w:cs="Times New Roman"/>
          <w:kern w:val="0"/>
          <w:sz w:val="24"/>
          <w:szCs w:val="24"/>
        </w:rPr>
        <w:fldChar w:fldCharType="separate"/>
      </w:r>
      <w:r w:rsidR="006D0CC4">
        <w:rPr>
          <w:rFonts w:ascii="Times New Roman" w:eastAsia="宋体" w:hAnsi="Times New Roman" w:cs="Times New Roman"/>
          <w:noProof/>
          <w:kern w:val="0"/>
          <w:sz w:val="24"/>
          <w:szCs w:val="24"/>
        </w:rPr>
        <w:t>1</w:t>
      </w:r>
      <w:r w:rsidR="00AD6537" w:rsidRPr="00AD6537">
        <w:rPr>
          <w:rFonts w:ascii="Times New Roman" w:eastAsia="宋体" w:hAnsi="Times New Roman" w:cs="Times New Roman"/>
          <w:kern w:val="0"/>
          <w:sz w:val="24"/>
          <w:szCs w:val="24"/>
        </w:rPr>
        <w:fldChar w:fldCharType="end"/>
      </w:r>
      <w:r w:rsidR="009F167B" w:rsidRPr="00AD6537">
        <w:rPr>
          <w:rFonts w:ascii="Times New Roman" w:eastAsia="宋体" w:hAnsi="Times New Roman" w:cs="Times New Roman"/>
          <w:kern w:val="0"/>
          <w:sz w:val="24"/>
          <w:szCs w:val="24"/>
        </w:rPr>
        <w:t>）</w:t>
      </w:r>
    </w:p>
    <w:p w:rsidR="0093442A" w:rsidRPr="00AD6537" w:rsidRDefault="009F167B" w:rsidP="00711B4A">
      <w:pPr>
        <w:ind w:firstLineChars="200" w:firstLine="480"/>
      </w:pPr>
      <w:r w:rsidRPr="00AD6537">
        <w:rPr>
          <w:rFonts w:hint="eastAsia"/>
        </w:rPr>
        <w:t>其中，</w:t>
      </w:r>
      <w:r w:rsidR="006E0A05" w:rsidRPr="006E0A05">
        <w:rPr>
          <w:position w:val="-12"/>
        </w:rPr>
        <w:object w:dxaOrig="260" w:dyaOrig="360">
          <v:shape id="_x0000_i1087" type="#_x0000_t75" style="width:12.75pt;height:18pt" o:ole="">
            <v:imagedata r:id="rId138" o:title=""/>
          </v:shape>
          <o:OLEObject Type="Embed" ProgID="Equation.DSMT4" ShapeID="_x0000_i1087" DrawAspect="Content" ObjectID="_1542098778" r:id="rId139"/>
        </w:object>
      </w:r>
      <w:r w:rsidRPr="00AD6537">
        <w:rPr>
          <w:rFonts w:hint="eastAsia"/>
        </w:rPr>
        <w:t>，</w:t>
      </w:r>
      <w:r w:rsidR="006E0A05" w:rsidRPr="006E0A05">
        <w:rPr>
          <w:position w:val="-12"/>
        </w:rPr>
        <w:object w:dxaOrig="279" w:dyaOrig="360">
          <v:shape id="_x0000_i1088" type="#_x0000_t75" style="width:14.25pt;height:18pt" o:ole="">
            <v:imagedata r:id="rId140" o:title=""/>
          </v:shape>
          <o:OLEObject Type="Embed" ProgID="Equation.DSMT4" ShapeID="_x0000_i1088" DrawAspect="Content" ObjectID="_1542098779" r:id="rId141"/>
        </w:object>
      </w:r>
      <w:r w:rsidR="00AD6537">
        <w:rPr>
          <w:rFonts w:hint="eastAsia"/>
        </w:rPr>
        <w:t>，</w:t>
      </w:r>
      <w:r w:rsidR="00AD6537" w:rsidRPr="00AD6537">
        <w:rPr>
          <w:rFonts w:hint="eastAsia"/>
        </w:rPr>
        <w:t>…</w:t>
      </w:r>
      <w:r w:rsidRPr="00AD6537">
        <w:rPr>
          <w:rFonts w:hint="eastAsia"/>
        </w:rPr>
        <w:t>，</w:t>
      </w:r>
      <w:r w:rsidR="006E0A05" w:rsidRPr="006E0A05">
        <w:rPr>
          <w:position w:val="-12"/>
        </w:rPr>
        <w:object w:dxaOrig="340" w:dyaOrig="360">
          <v:shape id="_x0000_i1089" type="#_x0000_t75" style="width:17.25pt;height:18pt" o:ole="">
            <v:imagedata r:id="rId142" o:title=""/>
          </v:shape>
          <o:OLEObject Type="Embed" ProgID="Equation.DSMT4" ShapeID="_x0000_i1089" DrawAspect="Content" ObjectID="_1542098780" r:id="rId143"/>
        </w:object>
      </w:r>
      <w:r w:rsidRPr="00AD6537">
        <w:rPr>
          <w:rFonts w:hint="eastAsia"/>
        </w:rPr>
        <w:t>是</w:t>
      </w:r>
      <w:r w:rsidRPr="00AD6537">
        <w:rPr>
          <w:rFonts w:hint="eastAsia"/>
        </w:rPr>
        <w:t>24</w:t>
      </w:r>
      <w:r w:rsidRPr="00AD6537">
        <w:rPr>
          <w:rFonts w:hint="eastAsia"/>
        </w:rPr>
        <w:t>个原始数据比特，</w:t>
      </w:r>
      <w:r w:rsidR="006E0A05" w:rsidRPr="006E0A05">
        <w:rPr>
          <w:position w:val="-12"/>
        </w:rPr>
        <w:object w:dxaOrig="300" w:dyaOrig="360">
          <v:shape id="_x0000_i1090" type="#_x0000_t75" style="width:15pt;height:18pt" o:ole="">
            <v:imagedata r:id="rId144" o:title=""/>
          </v:shape>
          <o:OLEObject Type="Embed" ProgID="Equation.DSMT4" ShapeID="_x0000_i1090" DrawAspect="Content" ObjectID="_1542098781" r:id="rId145"/>
        </w:object>
      </w:r>
      <w:r w:rsidRPr="00AD6537">
        <w:rPr>
          <w:rFonts w:hint="eastAsia"/>
        </w:rPr>
        <w:t>，</w:t>
      </w:r>
      <w:r w:rsidR="006E0A05" w:rsidRPr="006E0A05">
        <w:rPr>
          <w:position w:val="-12"/>
        </w:rPr>
        <w:object w:dxaOrig="320" w:dyaOrig="360">
          <v:shape id="_x0000_i1091" type="#_x0000_t75" style="width:15.75pt;height:18pt" o:ole="">
            <v:imagedata r:id="rId146" o:title=""/>
          </v:shape>
          <o:OLEObject Type="Embed" ProgID="Equation.DSMT4" ShapeID="_x0000_i1091" DrawAspect="Content" ObjectID="_1542098782" r:id="rId147"/>
        </w:object>
      </w:r>
      <w:r w:rsidRPr="00AD6537">
        <w:rPr>
          <w:rFonts w:hint="eastAsia"/>
        </w:rPr>
        <w:t>，…，</w:t>
      </w:r>
      <w:r w:rsidR="006E0A05" w:rsidRPr="006E0A05">
        <w:rPr>
          <w:position w:val="-12"/>
        </w:rPr>
        <w:object w:dxaOrig="400" w:dyaOrig="360">
          <v:shape id="_x0000_i1092" type="#_x0000_t75" style="width:20.25pt;height:18pt" o:ole="">
            <v:imagedata r:id="rId148" o:title=""/>
          </v:shape>
          <o:OLEObject Type="Embed" ProgID="Equation.DSMT4" ShapeID="_x0000_i1092" DrawAspect="Content" ObjectID="_1542098783" r:id="rId149"/>
        </w:object>
      </w:r>
      <w:r w:rsidRPr="00AD6537">
        <w:rPr>
          <w:rFonts w:hint="eastAsia"/>
        </w:rPr>
        <w:t>是实际发送的</w:t>
      </w:r>
      <w:r w:rsidRPr="00AD6537">
        <w:rPr>
          <w:rFonts w:hint="eastAsia"/>
        </w:rPr>
        <w:t>24</w:t>
      </w:r>
      <w:r w:rsidRPr="00AD6537">
        <w:rPr>
          <w:rFonts w:hint="eastAsia"/>
        </w:rPr>
        <w:t>个数据比特，</w:t>
      </w:r>
      <w:r w:rsidR="006E0A05" w:rsidRPr="006E0A05">
        <w:rPr>
          <w:position w:val="-12"/>
        </w:rPr>
        <w:object w:dxaOrig="380" w:dyaOrig="360">
          <v:shape id="_x0000_i1093" type="#_x0000_t75" style="width:18.75pt;height:18pt" o:ole="">
            <v:imagedata r:id="rId150" o:title=""/>
          </v:shape>
          <o:OLEObject Type="Embed" ProgID="Equation.DSMT4" ShapeID="_x0000_i1093" DrawAspect="Content" ObjectID="_1542098784" r:id="rId151"/>
        </w:object>
      </w:r>
      <w:r w:rsidRPr="00AD6537">
        <w:rPr>
          <w:rFonts w:hint="eastAsia"/>
        </w:rPr>
        <w:t>，</w:t>
      </w:r>
      <w:r w:rsidR="006E0A05" w:rsidRPr="006E0A05">
        <w:rPr>
          <w:position w:val="-12"/>
        </w:rPr>
        <w:object w:dxaOrig="400" w:dyaOrig="360">
          <v:shape id="_x0000_i1094" type="#_x0000_t75" style="width:20.25pt;height:18pt" o:ole="">
            <v:imagedata r:id="rId152" o:title=""/>
          </v:shape>
          <o:OLEObject Type="Embed" ProgID="Equation.DSMT4" ShapeID="_x0000_i1094" DrawAspect="Content" ObjectID="_1542098785" r:id="rId153"/>
        </w:object>
      </w:r>
      <w:r w:rsidRPr="00AD6537">
        <w:rPr>
          <w:rFonts w:hint="eastAsia"/>
        </w:rPr>
        <w:t>，…，</w:t>
      </w:r>
      <w:r w:rsidR="006E0A05" w:rsidRPr="006E0A05">
        <w:rPr>
          <w:position w:val="-12"/>
        </w:rPr>
        <w:object w:dxaOrig="380" w:dyaOrig="360">
          <v:shape id="_x0000_i1095" type="#_x0000_t75" style="width:18.75pt;height:18pt" o:ole="">
            <v:imagedata r:id="rId154" o:title=""/>
          </v:shape>
          <o:OLEObject Type="Embed" ProgID="Equation.DSMT4" ShapeID="_x0000_i1095" DrawAspect="Content" ObjectID="_1542098786" r:id="rId155"/>
        </w:object>
      </w:r>
      <w:r w:rsidRPr="00AD6537">
        <w:rPr>
          <w:rFonts w:hint="eastAsia"/>
        </w:rPr>
        <w:t>是实际发送的</w:t>
      </w:r>
      <w:r w:rsidRPr="00AD6537">
        <w:rPr>
          <w:rFonts w:hint="eastAsia"/>
        </w:rPr>
        <w:t>6</w:t>
      </w:r>
      <w:r w:rsidRPr="00AD6537">
        <w:rPr>
          <w:rFonts w:hint="eastAsia"/>
        </w:rPr>
        <w:t>奇偶校验码，</w:t>
      </w:r>
      <w:r w:rsidR="006E0A05" w:rsidRPr="006E0A05">
        <w:rPr>
          <w:position w:val="-14"/>
        </w:rPr>
        <w:object w:dxaOrig="400" w:dyaOrig="380">
          <v:shape id="_x0000_i1096" type="#_x0000_t75" style="width:20.25pt;height:18.75pt" o:ole="">
            <v:imagedata r:id="rId156" o:title=""/>
          </v:shape>
          <o:OLEObject Type="Embed" ProgID="Equation.DSMT4" ShapeID="_x0000_i1096" DrawAspect="Content" ObjectID="_1542098787" r:id="rId157"/>
        </w:object>
      </w:r>
      <w:r w:rsidR="00670BED" w:rsidRPr="00AD6537">
        <w:rPr>
          <w:rFonts w:hint="eastAsia"/>
        </w:rPr>
        <w:t>和</w:t>
      </w:r>
      <w:r w:rsidR="006E0A05" w:rsidRPr="006E0A05">
        <w:rPr>
          <w:position w:val="-14"/>
        </w:rPr>
        <w:object w:dxaOrig="380" w:dyaOrig="380">
          <v:shape id="_x0000_i1097" type="#_x0000_t75" style="width:18.75pt;height:18.75pt" o:ole="">
            <v:imagedata r:id="rId158" o:title=""/>
          </v:shape>
          <o:OLEObject Type="Embed" ProgID="Equation.DSMT4" ShapeID="_x0000_i1097" DrawAspect="Content" ObjectID="_1542098788" r:id="rId159"/>
        </w:object>
      </w:r>
      <w:r w:rsidR="00670BED" w:rsidRPr="00AD6537">
        <w:rPr>
          <w:rFonts w:hint="eastAsia"/>
        </w:rPr>
        <w:t>是实际发送的上一字的最后两位奇偶校验码。第二字的</w:t>
      </w:r>
      <w:r w:rsidR="00670BED" w:rsidRPr="00AD6537">
        <w:rPr>
          <w:rFonts w:hint="eastAsia"/>
        </w:rPr>
        <w:t>23</w:t>
      </w:r>
      <w:r w:rsidR="00670BED" w:rsidRPr="00AD6537">
        <w:rPr>
          <w:rFonts w:hint="eastAsia"/>
        </w:rPr>
        <w:t>比特和</w:t>
      </w:r>
      <w:r w:rsidR="00670BED" w:rsidRPr="00AD6537">
        <w:rPr>
          <w:rFonts w:hint="eastAsia"/>
        </w:rPr>
        <w:t>24</w:t>
      </w:r>
      <w:r w:rsidR="00670BED" w:rsidRPr="00AD6537">
        <w:rPr>
          <w:rFonts w:hint="eastAsia"/>
        </w:rPr>
        <w:t>比特是为了使最后两位奇偶校验码为</w:t>
      </w:r>
      <w:r w:rsidR="00670BED" w:rsidRPr="00AD6537">
        <w:rPr>
          <w:rFonts w:hint="eastAsia"/>
        </w:rPr>
        <w:t>00</w:t>
      </w:r>
      <w:r w:rsidR="00670BED" w:rsidRPr="00AD6537">
        <w:rPr>
          <w:rFonts w:hint="eastAsia"/>
        </w:rPr>
        <w:t>计算得到的。</w:t>
      </w:r>
      <w:r w:rsidR="00E0169C" w:rsidRPr="00AD6537">
        <w:rPr>
          <w:rFonts w:hint="eastAsia"/>
        </w:rPr>
        <w:t>正是因为这种汉明编码方式，使每一子帧的最后一个字的最后两个比特值为</w:t>
      </w:r>
      <w:r w:rsidR="00E0169C" w:rsidRPr="00AD6537">
        <w:rPr>
          <w:rFonts w:hint="eastAsia"/>
        </w:rPr>
        <w:t>00</w:t>
      </w:r>
      <w:r w:rsidR="00E0169C" w:rsidRPr="00AD6537">
        <w:rPr>
          <w:rFonts w:hint="eastAsia"/>
        </w:rPr>
        <w:t>，从而使实际发送的数据始终为</w:t>
      </w:r>
      <w:r w:rsidR="00E0169C" w:rsidRPr="00AD6537">
        <w:rPr>
          <w:rFonts w:hint="eastAsia"/>
        </w:rPr>
        <w:t>10001011</w:t>
      </w:r>
      <w:r w:rsidR="00E0169C" w:rsidRPr="00AD6537">
        <w:rPr>
          <w:rFonts w:hint="eastAsia"/>
        </w:rPr>
        <w:t>，而不可能是其反相</w:t>
      </w:r>
      <w:r w:rsidR="006D35A3" w:rsidRPr="00AD6537">
        <w:rPr>
          <w:rFonts w:hint="eastAsia"/>
        </w:rPr>
        <w:t>值</w:t>
      </w:r>
      <w:r w:rsidR="00193DCB" w:rsidRPr="00AD6537">
        <w:rPr>
          <w:vertAlign w:val="superscript"/>
        </w:rPr>
        <w:t>[</w:t>
      </w:r>
      <w:r w:rsidR="00193DCB" w:rsidRPr="00AD6537">
        <w:rPr>
          <w:vertAlign w:val="superscript"/>
        </w:rPr>
        <w:endnoteReference w:id="53"/>
      </w:r>
      <w:r w:rsidR="00193DCB" w:rsidRPr="00AD6537">
        <w:rPr>
          <w:vertAlign w:val="superscript"/>
        </w:rPr>
        <w:t>]</w:t>
      </w:r>
      <w:r w:rsidR="006D35A3" w:rsidRPr="00AD6537">
        <w:rPr>
          <w:rFonts w:hint="eastAsia"/>
        </w:rPr>
        <w:t>。</w:t>
      </w:r>
      <w:r w:rsidR="00EA771E">
        <w:rPr>
          <w:rFonts w:hint="eastAsia"/>
        </w:rPr>
        <w:t>如此一来</w:t>
      </w:r>
      <w:r w:rsidR="00EA771E" w:rsidRPr="00EA771E">
        <w:rPr>
          <w:rFonts w:hint="eastAsia"/>
        </w:rPr>
        <w:t>，就同时解决了帧同步和相位模糊度的问题。</w:t>
      </w:r>
    </w:p>
    <w:p w:rsidR="002E1DE5" w:rsidRDefault="00F00616" w:rsidP="009F670A">
      <w:pPr>
        <w:pStyle w:val="2"/>
      </w:pPr>
      <w:bookmarkStart w:id="29" w:name="_Toc445641068"/>
      <w:r>
        <w:rPr>
          <w:rFonts w:hint="eastAsia"/>
        </w:rPr>
        <w:t>系统</w:t>
      </w:r>
      <w:r w:rsidR="000F24AE">
        <w:rPr>
          <w:rFonts w:hint="eastAsia"/>
        </w:rPr>
        <w:t>基带</w:t>
      </w:r>
      <w:r w:rsidR="007E3A6F">
        <w:rPr>
          <w:rFonts w:hint="eastAsia"/>
        </w:rPr>
        <w:t>方案设计</w:t>
      </w:r>
      <w:bookmarkEnd w:id="29"/>
    </w:p>
    <w:p w:rsidR="00A160BB" w:rsidRPr="00D74BF4" w:rsidRDefault="001F5F6D" w:rsidP="00D06C79">
      <w:pPr>
        <w:ind w:firstLineChars="200" w:firstLine="480"/>
      </w:pPr>
      <w:r>
        <w:rPr>
          <w:rFonts w:hint="eastAsia"/>
        </w:rPr>
        <w:t>S</w:t>
      </w:r>
      <w:r>
        <w:rPr>
          <w:rFonts w:hint="eastAsia"/>
        </w:rPr>
        <w:t>波段低信息速率卫星应急通信系统</w:t>
      </w:r>
      <w:r w:rsidR="008467BD">
        <w:rPr>
          <w:rFonts w:hint="eastAsia"/>
        </w:rPr>
        <w:t>是一个数字卫星系统</w:t>
      </w:r>
      <w:r w:rsidR="00D965F7">
        <w:rPr>
          <w:rFonts w:hint="eastAsia"/>
        </w:rPr>
        <w:t>，该系统最主要的任务是传送短报文信息，此外，系统应在紧急情况下可以发送话音信号。因此，</w:t>
      </w:r>
      <w:r>
        <w:rPr>
          <w:rFonts w:hint="eastAsia"/>
        </w:rPr>
        <w:t>S</w:t>
      </w:r>
      <w:r>
        <w:rPr>
          <w:rFonts w:hint="eastAsia"/>
        </w:rPr>
        <w:t>波段低信息速率卫星应急通信系统</w:t>
      </w:r>
      <w:r w:rsidR="00D06C79">
        <w:rPr>
          <w:rFonts w:hint="eastAsia"/>
        </w:rPr>
        <w:t>硬件设计主要包括地球站用户中心设备和用户端的可便携式移动终端。</w:t>
      </w:r>
      <w:r w:rsidR="009810C6">
        <w:rPr>
          <w:rFonts w:hint="eastAsia"/>
        </w:rPr>
        <w:t>在地球站用户中心设备，要发送的数据</w:t>
      </w:r>
      <w:r w:rsidR="003A4805">
        <w:rPr>
          <w:rFonts w:hint="eastAsia"/>
        </w:rPr>
        <w:t>需</w:t>
      </w:r>
      <w:r w:rsidR="009810C6">
        <w:rPr>
          <w:rFonts w:hint="eastAsia"/>
        </w:rPr>
        <w:t>经过基带模块进行扩频、调制再</w:t>
      </w:r>
      <w:r w:rsidR="003A4805">
        <w:rPr>
          <w:rFonts w:hint="eastAsia"/>
        </w:rPr>
        <w:t>由</w:t>
      </w:r>
      <w:r w:rsidR="009810C6">
        <w:rPr>
          <w:rFonts w:hint="eastAsia"/>
        </w:rPr>
        <w:t>射频模块进行上变频通过地球站大口径天线发射出去。</w:t>
      </w:r>
      <w:r w:rsidR="00D965F7" w:rsidRPr="00A160BB">
        <w:t xml:space="preserve"> </w:t>
      </w:r>
      <w:r w:rsidR="003A4805">
        <w:rPr>
          <w:rFonts w:hint="eastAsia"/>
        </w:rPr>
        <w:t>地球站天线将接收到的信号经射频模块下变频后发送给基带模块进行解调、解扩得到接收数据，再通过地面网络发送给需要的用户。用户端的可便携式移动终端的发送和接收</w:t>
      </w:r>
      <w:r w:rsidR="0071630C">
        <w:rPr>
          <w:rFonts w:hint="eastAsia"/>
        </w:rPr>
        <w:t>的数据同样需要经由基带模块进行调制、扩频、解调、解扩，再通过射频模块进行变频通过天线发送或者接收。</w:t>
      </w:r>
      <w:r w:rsidR="00406242" w:rsidRPr="00406242">
        <w:rPr>
          <w:rFonts w:hint="eastAsia"/>
        </w:rPr>
        <w:t>所以说，基带模块和射频模块是整个通信系统实现的重中之重。</w:t>
      </w:r>
      <w:r w:rsidR="002764E9">
        <w:rPr>
          <w:rFonts w:hint="eastAsia"/>
        </w:rPr>
        <w:t>本节</w:t>
      </w:r>
      <w:r w:rsidR="00AF3B73">
        <w:rPr>
          <w:rFonts w:hint="eastAsia"/>
        </w:rPr>
        <w:t>主要介绍系统的硬件</w:t>
      </w:r>
      <w:r w:rsidR="003A47D9">
        <w:rPr>
          <w:rFonts w:hint="eastAsia"/>
        </w:rPr>
        <w:t>方案设计，包括组帧、信道编码、信道解码、扩频、解扩、调制、解调等通信系统各部分的硬件设计</w:t>
      </w:r>
      <w:r w:rsidR="00193DCB">
        <w:rPr>
          <w:rStyle w:val="af"/>
        </w:rPr>
        <w:t>[</w:t>
      </w:r>
      <w:r w:rsidR="00193DCB">
        <w:rPr>
          <w:rStyle w:val="af"/>
        </w:rPr>
        <w:endnoteReference w:id="54"/>
      </w:r>
      <w:r w:rsidR="00193DCB">
        <w:rPr>
          <w:rStyle w:val="af"/>
        </w:rPr>
        <w:t>]</w:t>
      </w:r>
      <w:r w:rsidR="00D74BF4">
        <w:rPr>
          <w:rStyle w:val="af"/>
          <w:vertAlign w:val="baseline"/>
        </w:rPr>
        <w:t>。</w:t>
      </w:r>
    </w:p>
    <w:p w:rsidR="00F84A82" w:rsidRDefault="00B77FBE" w:rsidP="009F670A">
      <w:pPr>
        <w:pStyle w:val="3"/>
      </w:pPr>
      <w:bookmarkStart w:id="30" w:name="_Toc445641069"/>
      <w:r>
        <w:rPr>
          <w:rFonts w:hint="eastAsia"/>
        </w:rPr>
        <w:t>调制</w:t>
      </w:r>
      <w:r w:rsidR="00F84A82" w:rsidRPr="00F84A82">
        <w:rPr>
          <w:rFonts w:hint="eastAsia"/>
        </w:rPr>
        <w:t>基带</w:t>
      </w:r>
      <w:bookmarkEnd w:id="30"/>
    </w:p>
    <w:p w:rsidR="00DF6F3A" w:rsidRPr="00F33466" w:rsidRDefault="001F5F6D" w:rsidP="00DF6F3A">
      <w:pPr>
        <w:spacing w:line="400" w:lineRule="atLeast"/>
        <w:ind w:firstLineChars="200" w:firstLine="480"/>
        <w:rPr>
          <w:rFonts w:cs="Times New Roman"/>
        </w:rPr>
      </w:pPr>
      <w:r>
        <w:rPr>
          <w:rFonts w:hint="eastAsia"/>
        </w:rPr>
        <w:t>S</w:t>
      </w:r>
      <w:r>
        <w:rPr>
          <w:rFonts w:hint="eastAsia"/>
        </w:rPr>
        <w:t>波段低信息速率卫星应急通信系统</w:t>
      </w:r>
      <w:r w:rsidR="008274E8">
        <w:rPr>
          <w:rFonts w:hint="eastAsia"/>
        </w:rPr>
        <w:t>的基带模块由调制基带和解调基带组成。其中</w:t>
      </w:r>
      <w:r w:rsidR="008274E8" w:rsidRPr="008274E8">
        <w:rPr>
          <w:rFonts w:hint="eastAsia"/>
        </w:rPr>
        <w:t>调制基带完成对通信数据的</w:t>
      </w:r>
      <w:r w:rsidR="00201681">
        <w:rPr>
          <w:rFonts w:hint="eastAsia"/>
        </w:rPr>
        <w:t>电平转换、</w:t>
      </w:r>
      <w:r w:rsidR="008274E8" w:rsidRPr="008274E8">
        <w:rPr>
          <w:rFonts w:hint="eastAsia"/>
        </w:rPr>
        <w:t>数据链路层协议组帧、信道编码、扩频调制、脉冲成型滤波</w:t>
      </w:r>
      <w:r w:rsidR="00201681">
        <w:rPr>
          <w:rFonts w:hint="eastAsia"/>
        </w:rPr>
        <w:t>、数模变换（</w:t>
      </w:r>
      <w:r w:rsidR="00201681">
        <w:rPr>
          <w:rFonts w:hint="eastAsia"/>
        </w:rPr>
        <w:t>DAC</w:t>
      </w:r>
      <w:r w:rsidR="00201681">
        <w:rPr>
          <w:rFonts w:hint="eastAsia"/>
        </w:rPr>
        <w:t>）</w:t>
      </w:r>
      <w:r w:rsidR="008274E8" w:rsidRPr="008274E8">
        <w:rPr>
          <w:rFonts w:hint="eastAsia"/>
        </w:rPr>
        <w:t>等功能</w:t>
      </w:r>
      <w:r w:rsidR="00193DCB">
        <w:rPr>
          <w:rStyle w:val="af"/>
        </w:rPr>
        <w:t>[</w:t>
      </w:r>
      <w:r w:rsidR="00193DCB">
        <w:rPr>
          <w:rStyle w:val="af"/>
        </w:rPr>
        <w:endnoteReference w:id="55"/>
      </w:r>
      <w:r w:rsidR="00193DCB">
        <w:rPr>
          <w:rStyle w:val="af"/>
        </w:rPr>
        <w:t>]</w:t>
      </w:r>
      <w:r w:rsidR="00D74BF4">
        <w:rPr>
          <w:rStyle w:val="af"/>
          <w:vertAlign w:val="baseline"/>
        </w:rPr>
        <w:t>。</w:t>
      </w:r>
      <w:r w:rsidR="00F04CCB">
        <w:rPr>
          <w:rFonts w:hint="eastAsia"/>
        </w:rPr>
        <w:t>首先要发送的上位机数据码需要通过模块完成电平转换，将</w:t>
      </w:r>
      <w:r w:rsidR="00F04CCB">
        <w:rPr>
          <w:rFonts w:hint="eastAsia"/>
        </w:rPr>
        <w:t>RS232</w:t>
      </w:r>
      <w:r w:rsidR="00F04CCB">
        <w:rPr>
          <w:rFonts w:hint="eastAsia"/>
        </w:rPr>
        <w:t>电平转换为</w:t>
      </w:r>
      <w:r w:rsidR="00F04CCB">
        <w:rPr>
          <w:rFonts w:hint="eastAsia"/>
        </w:rPr>
        <w:t>TTL</w:t>
      </w:r>
      <w:r w:rsidR="00F04CCB">
        <w:rPr>
          <w:rFonts w:hint="eastAsia"/>
        </w:rPr>
        <w:t>电平，然后将数据码进行组帧和信道编码，提高数据码的可靠性</w:t>
      </w:r>
      <w:r w:rsidR="00C73F24">
        <w:rPr>
          <w:rFonts w:hint="eastAsia"/>
        </w:rPr>
        <w:t>，之后与</w:t>
      </w:r>
      <w:r w:rsidR="00C73F24">
        <w:rPr>
          <w:rFonts w:hint="eastAsia"/>
        </w:rPr>
        <w:t>C/A</w:t>
      </w:r>
      <w:r w:rsidR="00C73F24">
        <w:rPr>
          <w:rFonts w:hint="eastAsia"/>
        </w:rPr>
        <w:t>码进行异或相加，</w:t>
      </w:r>
      <w:r w:rsidR="00334BCD">
        <w:rPr>
          <w:rFonts w:hint="eastAsia"/>
        </w:rPr>
        <w:t>将</w:t>
      </w:r>
      <w:r w:rsidR="00C73F24">
        <w:rPr>
          <w:rFonts w:hint="eastAsia"/>
        </w:rPr>
        <w:t>50Hz</w:t>
      </w:r>
      <w:r w:rsidR="00C73F24">
        <w:rPr>
          <w:rFonts w:hint="eastAsia"/>
        </w:rPr>
        <w:t>扩展为</w:t>
      </w:r>
      <w:r w:rsidR="00C73F24">
        <w:rPr>
          <w:rFonts w:hint="eastAsia"/>
        </w:rPr>
        <w:t>1.023MHz</w:t>
      </w:r>
      <w:r w:rsidR="00C73F24">
        <w:rPr>
          <w:rFonts w:hint="eastAsia"/>
        </w:rPr>
        <w:t>，</w:t>
      </w:r>
      <w:r w:rsidR="00334BCD">
        <w:rPr>
          <w:rFonts w:hint="eastAsia"/>
        </w:rPr>
        <w:t>完成</w:t>
      </w:r>
      <w:r w:rsidR="00C73F24">
        <w:rPr>
          <w:rFonts w:hint="eastAsia"/>
        </w:rPr>
        <w:t>扩频调制，</w:t>
      </w:r>
      <w:r w:rsidR="00334BCD">
        <w:rPr>
          <w:rFonts w:hint="eastAsia"/>
        </w:rPr>
        <w:t>实现</w:t>
      </w:r>
      <w:r w:rsidR="00C73F24">
        <w:rPr>
          <w:rFonts w:hint="eastAsia"/>
        </w:rPr>
        <w:t>调制后的组合码与载波进行</w:t>
      </w:r>
      <w:r w:rsidR="00C73F24" w:rsidRPr="00C73F24">
        <w:t>BPSK</w:t>
      </w:r>
      <w:r w:rsidR="00C73F24">
        <w:rPr>
          <w:rFonts w:hint="eastAsia"/>
        </w:rPr>
        <w:t>调制，完成频率搬移，</w:t>
      </w:r>
      <w:r w:rsidR="00334BCD">
        <w:rPr>
          <w:rFonts w:hint="eastAsia"/>
        </w:rPr>
        <w:t>最终以</w:t>
      </w:r>
      <w:r w:rsidR="00334BCD">
        <w:rPr>
          <w:rFonts w:hint="eastAsia"/>
        </w:rPr>
        <w:t>20M</w:t>
      </w:r>
      <w:r w:rsidR="00334BCD">
        <w:rPr>
          <w:rFonts w:hint="eastAsia"/>
        </w:rPr>
        <w:t>载波为中心频率发送到射频模块进行上变频调制。电平转换模块选用</w:t>
      </w:r>
      <w:r w:rsidR="00334BCD">
        <w:rPr>
          <w:rFonts w:hint="eastAsia"/>
        </w:rPr>
        <w:t>MXA3232</w:t>
      </w:r>
      <w:r w:rsidR="00334BCD">
        <w:rPr>
          <w:rFonts w:hint="eastAsia"/>
        </w:rPr>
        <w:t>系列芯片，</w:t>
      </w:r>
      <w:r w:rsidR="00334BCD" w:rsidRPr="00C3551C">
        <w:rPr>
          <w:rFonts w:hint="eastAsia"/>
        </w:rPr>
        <w:t>完成</w:t>
      </w:r>
      <w:r w:rsidR="00334BCD" w:rsidRPr="00C3551C">
        <w:rPr>
          <w:rFonts w:hint="eastAsia"/>
        </w:rPr>
        <w:t>RS232</w:t>
      </w:r>
      <w:r w:rsidR="00334BCD" w:rsidRPr="00C3551C">
        <w:rPr>
          <w:rFonts w:hint="eastAsia"/>
        </w:rPr>
        <w:t>与</w:t>
      </w:r>
      <w:r w:rsidR="00334BCD" w:rsidRPr="00C3551C">
        <w:rPr>
          <w:rFonts w:hint="eastAsia"/>
        </w:rPr>
        <w:t>TTL</w:t>
      </w:r>
      <w:r w:rsidR="00334BCD" w:rsidRPr="00C3551C">
        <w:rPr>
          <w:rFonts w:hint="eastAsia"/>
        </w:rPr>
        <w:t>电平之间的接口电平转换</w:t>
      </w:r>
      <w:r w:rsidR="00334BCD">
        <w:rPr>
          <w:rFonts w:hint="eastAsia"/>
        </w:rPr>
        <w:t>。</w:t>
      </w:r>
      <w:r w:rsidR="00201681">
        <w:rPr>
          <w:rFonts w:hint="eastAsia"/>
        </w:rPr>
        <w:t>X</w:t>
      </w:r>
      <w:r w:rsidR="00201681" w:rsidRPr="00201681">
        <w:rPr>
          <w:rFonts w:hint="eastAsia"/>
        </w:rPr>
        <w:t>ilinx</w:t>
      </w:r>
      <w:r w:rsidR="00201681" w:rsidRPr="00201681">
        <w:rPr>
          <w:rFonts w:hint="eastAsia"/>
        </w:rPr>
        <w:t>公司</w:t>
      </w:r>
      <w:r w:rsidR="00201681" w:rsidRPr="00201681">
        <w:rPr>
          <w:rFonts w:hint="eastAsia"/>
        </w:rPr>
        <w:t>Spartan3</w:t>
      </w:r>
      <w:r w:rsidR="00201681" w:rsidRPr="00201681">
        <w:rPr>
          <w:rFonts w:hint="eastAsia"/>
        </w:rPr>
        <w:t>（</w:t>
      </w:r>
      <w:r w:rsidR="00201681" w:rsidRPr="00201681">
        <w:rPr>
          <w:rFonts w:hint="eastAsia"/>
        </w:rPr>
        <w:t>XC3S400</w:t>
      </w:r>
      <w:r w:rsidR="00201681" w:rsidRPr="00201681">
        <w:rPr>
          <w:rFonts w:hint="eastAsia"/>
        </w:rPr>
        <w:t>）系列</w:t>
      </w:r>
      <w:r w:rsidR="00AF3B73">
        <w:rPr>
          <w:rFonts w:hint="eastAsia"/>
        </w:rPr>
        <w:t>FPGA</w:t>
      </w:r>
      <w:r w:rsidR="00AF3B73">
        <w:rPr>
          <w:rFonts w:hint="eastAsia"/>
        </w:rPr>
        <w:t>作为主处理器，其</w:t>
      </w:r>
      <w:r w:rsidR="00201681">
        <w:rPr>
          <w:rFonts w:hint="eastAsia"/>
        </w:rPr>
        <w:t>拥有</w:t>
      </w:r>
      <w:r w:rsidR="00201681">
        <w:rPr>
          <w:rFonts w:hint="eastAsia"/>
        </w:rPr>
        <w:t>40</w:t>
      </w:r>
      <w:r w:rsidR="00201681">
        <w:rPr>
          <w:rFonts w:hint="eastAsia"/>
        </w:rPr>
        <w:t>万个逻辑门，丰富</w:t>
      </w:r>
      <w:r w:rsidR="00AF3B73">
        <w:rPr>
          <w:rFonts w:hint="eastAsia"/>
        </w:rPr>
        <w:t>的逻辑资源、接口和内部存储，</w:t>
      </w:r>
      <w:r w:rsidR="00201681">
        <w:rPr>
          <w:rFonts w:hint="eastAsia"/>
        </w:rPr>
        <w:t>且成本不高，用来</w:t>
      </w:r>
      <w:r w:rsidR="00201681" w:rsidRPr="00201681">
        <w:rPr>
          <w:rFonts w:hint="eastAsia"/>
        </w:rPr>
        <w:t>完成数据链路层协议组帧、信道编码、扩频调制、脉冲成型滤波等功能</w:t>
      </w:r>
      <w:r w:rsidR="00193DCB">
        <w:rPr>
          <w:rStyle w:val="af"/>
        </w:rPr>
        <w:t>[</w:t>
      </w:r>
      <w:r w:rsidR="00193DCB">
        <w:rPr>
          <w:rStyle w:val="af"/>
        </w:rPr>
        <w:endnoteReference w:id="56"/>
      </w:r>
      <w:r w:rsidR="00193DCB">
        <w:rPr>
          <w:rStyle w:val="af"/>
        </w:rPr>
        <w:t>]</w:t>
      </w:r>
      <w:r w:rsidR="00D74BF4">
        <w:rPr>
          <w:rStyle w:val="af"/>
          <w:vertAlign w:val="baseline"/>
        </w:rPr>
        <w:t>。</w:t>
      </w:r>
      <w:r w:rsidR="002F5834">
        <w:rPr>
          <w:rFonts w:hint="eastAsia"/>
        </w:rPr>
        <w:t>选取</w:t>
      </w:r>
      <w:r w:rsidR="002F5834" w:rsidRPr="002F5834">
        <w:t>Analog Devices</w:t>
      </w:r>
      <w:r w:rsidR="002F5834">
        <w:rPr>
          <w:rFonts w:hint="eastAsia"/>
        </w:rPr>
        <w:t>公司的具有</w:t>
      </w:r>
      <w:r w:rsidR="002F5834">
        <w:rPr>
          <w:rFonts w:hint="eastAsia"/>
        </w:rPr>
        <w:t>12</w:t>
      </w:r>
      <w:r w:rsidR="002F5834">
        <w:rPr>
          <w:rFonts w:hint="eastAsia"/>
        </w:rPr>
        <w:t>比特数模变换位数的</w:t>
      </w:r>
      <w:r w:rsidR="002F5834" w:rsidRPr="002F5834">
        <w:rPr>
          <w:rFonts w:hint="eastAsia"/>
        </w:rPr>
        <w:t>AD9856 DDS</w:t>
      </w:r>
      <w:r w:rsidR="002F5834" w:rsidRPr="002F5834">
        <w:rPr>
          <w:rFonts w:hint="eastAsia"/>
        </w:rPr>
        <w:t>调制芯片，</w:t>
      </w:r>
      <w:r w:rsidR="002F5834" w:rsidRPr="00F33466">
        <w:rPr>
          <w:rFonts w:cs="Times New Roman"/>
        </w:rPr>
        <w:t>将数据码通过并行总线写入完</w:t>
      </w:r>
      <w:r w:rsidR="002F5834" w:rsidRPr="00F33466">
        <w:rPr>
          <w:rFonts w:cs="Times New Roman"/>
          <w:kern w:val="0"/>
        </w:rPr>
        <w:t>成</w:t>
      </w:r>
      <w:r w:rsidR="002F5834" w:rsidRPr="00F33466">
        <w:rPr>
          <w:rFonts w:cs="Times New Roman"/>
          <w:kern w:val="0"/>
        </w:rPr>
        <w:t>BPSK/QPSK</w:t>
      </w:r>
      <w:r w:rsidR="002F5834" w:rsidRPr="00F33466">
        <w:rPr>
          <w:rFonts w:cs="Times New Roman"/>
          <w:kern w:val="0"/>
        </w:rPr>
        <w:t>调制功能。系统时钟信号</w:t>
      </w:r>
      <w:r w:rsidR="00D24E3B" w:rsidRPr="00F33466">
        <w:rPr>
          <w:rFonts w:cs="Times New Roman"/>
          <w:kern w:val="0"/>
        </w:rPr>
        <w:t>通过</w:t>
      </w:r>
      <w:r w:rsidR="002F5834" w:rsidRPr="00F33466">
        <w:rPr>
          <w:rFonts w:cs="Times New Roman"/>
          <w:kern w:val="0"/>
        </w:rPr>
        <w:t>选取</w:t>
      </w:r>
      <w:r w:rsidR="00D24E3B" w:rsidRPr="00F33466">
        <w:rPr>
          <w:rFonts w:cs="Times New Roman"/>
          <w:kern w:val="0"/>
        </w:rPr>
        <w:t>的</w:t>
      </w:r>
      <w:r w:rsidR="002F5834" w:rsidRPr="00F33466">
        <w:rPr>
          <w:rFonts w:cs="Times New Roman"/>
          <w:kern w:val="0"/>
        </w:rPr>
        <w:t>ADF4360</w:t>
      </w:r>
      <w:r w:rsidR="002F5834" w:rsidRPr="00F33466">
        <w:rPr>
          <w:rFonts w:cs="Times New Roman"/>
          <w:kern w:val="0"/>
        </w:rPr>
        <w:t>系列锁相频率合成芯片，对</w:t>
      </w:r>
      <w:r w:rsidR="00D24E3B" w:rsidRPr="00F33466">
        <w:rPr>
          <w:rFonts w:cs="Times New Roman"/>
          <w:kern w:val="0"/>
        </w:rPr>
        <w:t>10MHz</w:t>
      </w:r>
      <w:r w:rsidR="00D24E3B" w:rsidRPr="00F33466">
        <w:rPr>
          <w:rFonts w:cs="Times New Roman"/>
          <w:kern w:val="0"/>
        </w:rPr>
        <w:t>，频率稳定度为</w:t>
      </w:r>
      <w:r w:rsidR="00D24E3B" w:rsidRPr="00F33466">
        <w:rPr>
          <w:rFonts w:cs="Times New Roman"/>
          <w:kern w:val="0"/>
        </w:rPr>
        <w:t>1ppm</w:t>
      </w:r>
      <w:r w:rsidR="00D24E3B" w:rsidRPr="00F33466">
        <w:rPr>
          <w:rFonts w:cs="Times New Roman"/>
          <w:kern w:val="0"/>
        </w:rPr>
        <w:t>的</w:t>
      </w:r>
      <w:r w:rsidR="002F5834" w:rsidRPr="00F33466">
        <w:rPr>
          <w:rFonts w:cs="Times New Roman"/>
          <w:kern w:val="0"/>
        </w:rPr>
        <w:t>温补晶振</w:t>
      </w:r>
      <w:r w:rsidR="002F5834" w:rsidRPr="00F33466">
        <w:rPr>
          <w:rFonts w:cs="Times New Roman"/>
        </w:rPr>
        <w:t>（</w:t>
      </w:r>
      <w:r w:rsidR="002F5834" w:rsidRPr="00F33466">
        <w:rPr>
          <w:rFonts w:cs="Times New Roman"/>
        </w:rPr>
        <w:t>TCXO</w:t>
      </w:r>
      <w:r w:rsidR="002F5834" w:rsidRPr="00F33466">
        <w:rPr>
          <w:rFonts w:cs="Times New Roman"/>
        </w:rPr>
        <w:t>）进行倍频分频</w:t>
      </w:r>
      <w:r w:rsidR="00D24E3B" w:rsidRPr="00F33466">
        <w:rPr>
          <w:rFonts w:cs="Times New Roman"/>
        </w:rPr>
        <w:t>获得。最后由电源转换模块获得供电电源（</w:t>
      </w:r>
      <w:r w:rsidR="00D24E3B" w:rsidRPr="00F33466">
        <w:rPr>
          <w:rFonts w:cs="Times New Roman"/>
        </w:rPr>
        <w:t>+5V</w:t>
      </w:r>
      <w:r w:rsidR="00D24E3B" w:rsidRPr="00F33466">
        <w:rPr>
          <w:rFonts w:cs="Times New Roman"/>
        </w:rPr>
        <w:t>）至</w:t>
      </w:r>
      <w:r w:rsidR="00D24E3B" w:rsidRPr="00F33466">
        <w:rPr>
          <w:rFonts w:cs="Times New Roman"/>
        </w:rPr>
        <w:t>+3.3V</w:t>
      </w:r>
      <w:r w:rsidR="00D24E3B" w:rsidRPr="00F33466">
        <w:rPr>
          <w:rFonts w:cs="Times New Roman"/>
        </w:rPr>
        <w:t>、</w:t>
      </w:r>
      <w:r w:rsidR="00D24E3B" w:rsidRPr="00F33466">
        <w:rPr>
          <w:rFonts w:cs="Times New Roman"/>
        </w:rPr>
        <w:t>+2.5V</w:t>
      </w:r>
      <w:r w:rsidR="00D24E3B" w:rsidRPr="00F33466">
        <w:rPr>
          <w:rFonts w:cs="Times New Roman"/>
        </w:rPr>
        <w:t>、</w:t>
      </w:r>
      <w:r w:rsidR="00D24E3B" w:rsidRPr="00F33466">
        <w:rPr>
          <w:rFonts w:cs="Times New Roman"/>
        </w:rPr>
        <w:t>+1.2V</w:t>
      </w:r>
      <w:r w:rsidR="00D24E3B" w:rsidRPr="00F33466">
        <w:rPr>
          <w:rFonts w:cs="Times New Roman"/>
        </w:rPr>
        <w:t>之间的电压变换</w:t>
      </w:r>
      <w:r w:rsidR="00EA4F62" w:rsidRPr="00F33466">
        <w:rPr>
          <w:rFonts w:cs="Times New Roman"/>
        </w:rPr>
        <w:t>，从而得到模块内部所需的各种电平要求</w:t>
      </w:r>
      <w:r w:rsidR="00D24E3B" w:rsidRPr="00F33466">
        <w:rPr>
          <w:rFonts w:cs="Times New Roman"/>
        </w:rPr>
        <w:t>。</w:t>
      </w:r>
      <w:r w:rsidR="00DF6F3A" w:rsidRPr="00F33466">
        <w:rPr>
          <w:rFonts w:cs="Times New Roman"/>
        </w:rPr>
        <w:t>调制基带的硬件组成如</w:t>
      </w:r>
      <w:r w:rsidR="0072424E" w:rsidRPr="0072424E">
        <w:rPr>
          <w:rFonts w:cs="Times New Roman"/>
          <w:szCs w:val="24"/>
        </w:rPr>
        <w:fldChar w:fldCharType="begin"/>
      </w:r>
      <w:r w:rsidR="0072424E" w:rsidRPr="0072424E">
        <w:rPr>
          <w:rFonts w:cs="Times New Roman"/>
          <w:szCs w:val="24"/>
        </w:rPr>
        <w:instrText xml:space="preserve"> REF _Ref438134858 \h </w:instrText>
      </w:r>
      <w:r w:rsidR="0072424E">
        <w:rPr>
          <w:rFonts w:cs="Times New Roman"/>
          <w:szCs w:val="24"/>
        </w:rPr>
        <w:instrText xml:space="preserve"> \* MERGEFORMAT </w:instrText>
      </w:r>
      <w:r w:rsidR="0072424E" w:rsidRPr="0072424E">
        <w:rPr>
          <w:rFonts w:cs="Times New Roman"/>
          <w:szCs w:val="24"/>
        </w:rPr>
      </w:r>
      <w:r w:rsidR="0072424E" w:rsidRPr="0072424E">
        <w:rPr>
          <w:rFonts w:cs="Times New Roman"/>
          <w:szCs w:val="24"/>
        </w:rPr>
        <w:fldChar w:fldCharType="separate"/>
      </w:r>
      <w:r w:rsidR="006D0CC4" w:rsidRPr="006D0CC4">
        <w:rPr>
          <w:rFonts w:eastAsia="宋体" w:cs="Times New Roman" w:hint="eastAsia"/>
          <w:szCs w:val="24"/>
        </w:rPr>
        <w:t>图</w:t>
      </w:r>
      <w:r w:rsidR="006D0CC4" w:rsidRPr="006D0CC4">
        <w:rPr>
          <w:rFonts w:eastAsia="宋体" w:cs="Times New Roman" w:hint="eastAsia"/>
          <w:szCs w:val="24"/>
        </w:rPr>
        <w:t xml:space="preserve"> </w:t>
      </w:r>
      <w:r w:rsidR="006D0CC4" w:rsidRPr="006D0CC4">
        <w:rPr>
          <w:rFonts w:eastAsia="宋体" w:cs="Times New Roman"/>
          <w:noProof/>
          <w:szCs w:val="24"/>
        </w:rPr>
        <w:t>3.3</w:t>
      </w:r>
      <w:r w:rsidR="0072424E" w:rsidRPr="0072424E">
        <w:rPr>
          <w:rFonts w:cs="Times New Roman"/>
          <w:szCs w:val="24"/>
        </w:rPr>
        <w:fldChar w:fldCharType="end"/>
      </w:r>
      <w:r w:rsidR="004F3C39" w:rsidRPr="00F33466">
        <w:rPr>
          <w:rFonts w:cs="Times New Roman"/>
        </w:rPr>
        <w:t>所示：</w:t>
      </w:r>
    </w:p>
    <w:p w:rsidR="004F3C39" w:rsidRDefault="00BF2D41" w:rsidP="001B349A">
      <w:pPr>
        <w:keepNext/>
        <w:spacing w:line="400" w:lineRule="atLeast"/>
        <w:jc w:val="center"/>
      </w:pPr>
      <w:r>
        <w:rPr>
          <w:noProof/>
        </w:rPr>
        <w:drawing>
          <wp:inline distT="0" distB="0" distL="0" distR="0" wp14:anchorId="6D8F5730" wp14:editId="2F10AEBF">
            <wp:extent cx="4068000" cy="2882466"/>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绘图5.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4068000" cy="2882466"/>
                    </a:xfrm>
                    <a:prstGeom prst="rect">
                      <a:avLst/>
                    </a:prstGeom>
                  </pic:spPr>
                </pic:pic>
              </a:graphicData>
            </a:graphic>
          </wp:inline>
        </w:drawing>
      </w:r>
    </w:p>
    <w:p w:rsidR="004F3C39" w:rsidRPr="004F3C39" w:rsidRDefault="004F3C39" w:rsidP="00AC5A07">
      <w:pPr>
        <w:pStyle w:val="ad"/>
        <w:spacing w:after="100" w:afterAutospacing="1"/>
        <w:jc w:val="center"/>
        <w:rPr>
          <w:rFonts w:ascii="Times New Roman" w:eastAsia="宋体" w:hAnsi="Times New Roman" w:cs="Times New Roman"/>
          <w:sz w:val="21"/>
          <w:szCs w:val="21"/>
        </w:rPr>
      </w:pPr>
      <w:bookmarkStart w:id="31" w:name="_Ref438134858"/>
      <w:r w:rsidRPr="004F3C39">
        <w:rPr>
          <w:rFonts w:ascii="Times New Roman" w:eastAsia="宋体" w:hAnsi="Times New Roman" w:cs="Times New Roman" w:hint="eastAsia"/>
          <w:sz w:val="21"/>
          <w:szCs w:val="21"/>
        </w:rPr>
        <w:t>图</w:t>
      </w:r>
      <w:r w:rsidRPr="004F3C39">
        <w:rPr>
          <w:rFonts w:ascii="Times New Roman" w:eastAsia="宋体" w:hAnsi="Times New Roman" w:cs="Times New Roman" w:hint="eastAsia"/>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STYLEREF 1 \s</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 xml:space="preserve">SEQ </w:instrText>
      </w:r>
      <w:r w:rsidR="00EB5BE4">
        <w:rPr>
          <w:rFonts w:ascii="Times New Roman" w:eastAsia="宋体" w:hAnsi="Times New Roman" w:cs="Times New Roman" w:hint="eastAsia"/>
          <w:sz w:val="21"/>
          <w:szCs w:val="21"/>
        </w:rPr>
        <w:instrText>图</w:instrText>
      </w:r>
      <w:r w:rsidR="00EB5BE4">
        <w:rPr>
          <w:rFonts w:ascii="Times New Roman" w:eastAsia="宋体" w:hAnsi="Times New Roman" w:cs="Times New Roman" w:hint="eastAsia"/>
          <w:sz w:val="21"/>
          <w:szCs w:val="21"/>
        </w:rPr>
        <w:instrText xml:space="preserve"> \* ARABIC \s 1</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bookmarkEnd w:id="31"/>
      <w:r w:rsidRPr="004F3C39">
        <w:rPr>
          <w:rFonts w:ascii="Times New Roman" w:eastAsia="宋体" w:hAnsi="Times New Roman" w:cs="Times New Roman"/>
          <w:sz w:val="21"/>
          <w:szCs w:val="21"/>
        </w:rPr>
        <w:t>调制基带硬件组成</w:t>
      </w:r>
    </w:p>
    <w:p w:rsidR="00733714" w:rsidRDefault="00C96B29" w:rsidP="00175E31">
      <w:pPr>
        <w:ind w:firstLineChars="200" w:firstLine="480"/>
      </w:pPr>
      <w:r>
        <w:rPr>
          <w:rFonts w:hint="eastAsia"/>
        </w:rPr>
        <w:t>设计调制基带模块的</w:t>
      </w:r>
      <w:r w:rsidR="00F85476">
        <w:rPr>
          <w:rFonts w:hint="eastAsia"/>
        </w:rPr>
        <w:t>工作流程如所示，分</w:t>
      </w:r>
      <w:r w:rsidR="00733714">
        <w:rPr>
          <w:rFonts w:hint="eastAsia"/>
        </w:rPr>
        <w:t>为以下步骤</w:t>
      </w:r>
      <w:r w:rsidR="006E388F">
        <w:rPr>
          <w:rFonts w:hint="eastAsia"/>
        </w:rPr>
        <w:t>：</w:t>
      </w:r>
    </w:p>
    <w:p w:rsidR="00F85476" w:rsidRDefault="00E66640" w:rsidP="00C0588E">
      <w:pPr>
        <w:keepNext/>
        <w:spacing w:line="240" w:lineRule="auto"/>
        <w:jc w:val="center"/>
      </w:pPr>
      <w:r>
        <w:rPr>
          <w:noProof/>
        </w:rPr>
        <w:drawing>
          <wp:inline distT="0" distB="0" distL="0" distR="0" wp14:anchorId="2E0C94DA" wp14:editId="33B74344">
            <wp:extent cx="6181725" cy="288607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图.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6182616" cy="2886491"/>
                    </a:xfrm>
                    <a:prstGeom prst="rect">
                      <a:avLst/>
                    </a:prstGeom>
                  </pic:spPr>
                </pic:pic>
              </a:graphicData>
            </a:graphic>
          </wp:inline>
        </w:drawing>
      </w:r>
    </w:p>
    <w:p w:rsidR="00A61E61" w:rsidRPr="00A22EC2" w:rsidRDefault="00F85476" w:rsidP="00A61E61">
      <w:pPr>
        <w:pStyle w:val="ad"/>
        <w:jc w:val="center"/>
        <w:rPr>
          <w:rFonts w:ascii="Times New Roman" w:eastAsia="宋体" w:hAnsi="Times New Roman" w:cs="Times New Roman"/>
          <w:sz w:val="21"/>
          <w:szCs w:val="21"/>
        </w:rPr>
      </w:pPr>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EB5BE4">
        <w:rPr>
          <w:rFonts w:ascii="Times New Roman" w:eastAsia="宋体" w:hAnsi="Times New Roman" w:cs="Times New Roman"/>
          <w:sz w:val="21"/>
          <w:szCs w:val="21"/>
        </w:rPr>
        <w:fldChar w:fldCharType="end"/>
      </w:r>
      <w:r w:rsidRPr="00A22EC2">
        <w:rPr>
          <w:rFonts w:ascii="Times New Roman" w:eastAsia="宋体" w:hAnsi="Times New Roman" w:cs="Times New Roman"/>
          <w:sz w:val="21"/>
          <w:szCs w:val="21"/>
        </w:rPr>
        <w:t>调制基带工作流程</w:t>
      </w:r>
    </w:p>
    <w:p w:rsidR="00A61E61" w:rsidRPr="00A61E61" w:rsidRDefault="00A61E61" w:rsidP="00A61E61"/>
    <w:p w:rsidR="00733714" w:rsidRDefault="00733714" w:rsidP="00716B65">
      <w:pPr>
        <w:pStyle w:val="a6"/>
        <w:numPr>
          <w:ilvl w:val="0"/>
          <w:numId w:val="19"/>
        </w:numPr>
        <w:ind w:firstLineChars="0"/>
      </w:pPr>
      <w:r>
        <w:rPr>
          <w:rFonts w:hint="eastAsia"/>
        </w:rPr>
        <w:t>串口交互</w:t>
      </w:r>
    </w:p>
    <w:p w:rsidR="00A469A9" w:rsidRDefault="00C96B29" w:rsidP="00A469A9">
      <w:pPr>
        <w:ind w:firstLineChars="200" w:firstLine="480"/>
      </w:pPr>
      <w:r>
        <w:rPr>
          <w:rFonts w:hint="eastAsia"/>
        </w:rPr>
        <w:t>通过</w:t>
      </w:r>
      <w:r>
        <w:rPr>
          <w:rFonts w:hint="eastAsia"/>
        </w:rPr>
        <w:t>RS232</w:t>
      </w:r>
      <w:r>
        <w:rPr>
          <w:rFonts w:hint="eastAsia"/>
        </w:rPr>
        <w:t>串口接收上位机或者控制模块输入的信令及通信数据。为了提高频谱利用率，</w:t>
      </w:r>
      <w:r w:rsidR="001F5F6D">
        <w:rPr>
          <w:rFonts w:hint="eastAsia"/>
        </w:rPr>
        <w:t>S</w:t>
      </w:r>
      <w:r w:rsidR="001F5F6D">
        <w:rPr>
          <w:rFonts w:hint="eastAsia"/>
        </w:rPr>
        <w:t>波段低信息速率卫星应急通信系统</w:t>
      </w:r>
      <w:r>
        <w:rPr>
          <w:rFonts w:hint="eastAsia"/>
        </w:rPr>
        <w:t>采用</w:t>
      </w:r>
      <w:r>
        <w:rPr>
          <w:rFonts w:hint="eastAsia"/>
        </w:rPr>
        <w:t>I</w:t>
      </w:r>
      <w:r w:rsidR="008467BD">
        <w:rPr>
          <w:rFonts w:hint="eastAsia"/>
        </w:rPr>
        <w:t>、</w:t>
      </w:r>
      <w:r>
        <w:rPr>
          <w:rFonts w:hint="eastAsia"/>
        </w:rPr>
        <w:t>Q</w:t>
      </w:r>
      <w:r>
        <w:rPr>
          <w:rFonts w:hint="eastAsia"/>
        </w:rPr>
        <w:t>双支路调制方式，</w:t>
      </w:r>
      <w:r>
        <w:rPr>
          <w:rFonts w:hint="eastAsia"/>
        </w:rPr>
        <w:t>I</w:t>
      </w:r>
      <w:r>
        <w:rPr>
          <w:rFonts w:hint="eastAsia"/>
        </w:rPr>
        <w:t>支路发送信令数据，</w:t>
      </w:r>
      <w:r>
        <w:rPr>
          <w:rFonts w:hint="eastAsia"/>
        </w:rPr>
        <w:t>Q</w:t>
      </w:r>
      <w:r>
        <w:rPr>
          <w:rFonts w:hint="eastAsia"/>
        </w:rPr>
        <w:t>支路发送</w:t>
      </w:r>
      <w:r w:rsidR="001579DB">
        <w:rPr>
          <w:rFonts w:hint="eastAsia"/>
        </w:rPr>
        <w:t>通信数据。设</w:t>
      </w:r>
      <w:r w:rsidR="004B2FC3">
        <w:rPr>
          <w:rFonts w:hint="eastAsia"/>
        </w:rPr>
        <w:t>计的数据格式如</w:t>
      </w:r>
      <w:r w:rsidR="004B2FC3" w:rsidRPr="009F670A">
        <w:rPr>
          <w:szCs w:val="24"/>
        </w:rPr>
        <w:fldChar w:fldCharType="begin"/>
      </w:r>
      <w:r w:rsidR="004B2FC3" w:rsidRPr="009F670A">
        <w:rPr>
          <w:szCs w:val="24"/>
        </w:rPr>
        <w:instrText xml:space="preserve"> </w:instrText>
      </w:r>
      <w:r w:rsidR="004B2FC3" w:rsidRPr="009F670A">
        <w:rPr>
          <w:rFonts w:hint="eastAsia"/>
          <w:szCs w:val="24"/>
        </w:rPr>
        <w:instrText>REF _Ref433051589 \h</w:instrText>
      </w:r>
      <w:r w:rsidR="004B2FC3" w:rsidRPr="009F670A">
        <w:rPr>
          <w:szCs w:val="24"/>
        </w:rPr>
        <w:instrText xml:space="preserve"> </w:instrText>
      </w:r>
      <w:r w:rsidR="009F670A" w:rsidRPr="009F670A">
        <w:rPr>
          <w:szCs w:val="24"/>
        </w:rPr>
        <w:instrText xml:space="preserve"> \* MERGEFORMAT </w:instrText>
      </w:r>
      <w:r w:rsidR="004B2FC3" w:rsidRPr="009F670A">
        <w:rPr>
          <w:szCs w:val="24"/>
        </w:rPr>
      </w:r>
      <w:r w:rsidR="004B2FC3" w:rsidRPr="009F670A">
        <w:rPr>
          <w:szCs w:val="24"/>
        </w:rPr>
        <w:fldChar w:fldCharType="separate"/>
      </w:r>
      <w:r w:rsidR="006D0CC4" w:rsidRPr="006D0CC4">
        <w:rPr>
          <w:rFonts w:eastAsia="宋体" w:cs="Times New Roman"/>
          <w:szCs w:val="24"/>
        </w:rPr>
        <w:t>表</w:t>
      </w:r>
      <w:r w:rsidR="006D0CC4" w:rsidRPr="006D0CC4">
        <w:rPr>
          <w:rFonts w:eastAsia="宋体" w:cs="Times New Roman"/>
          <w:szCs w:val="24"/>
        </w:rPr>
        <w:t xml:space="preserve"> </w:t>
      </w:r>
      <w:r w:rsidR="006D0CC4" w:rsidRPr="006D0CC4">
        <w:rPr>
          <w:rFonts w:eastAsia="宋体" w:cs="Times New Roman"/>
          <w:noProof/>
          <w:szCs w:val="24"/>
        </w:rPr>
        <w:t>3.1</w:t>
      </w:r>
      <w:r w:rsidR="004B2FC3" w:rsidRPr="009F670A">
        <w:rPr>
          <w:szCs w:val="24"/>
        </w:rPr>
        <w:fldChar w:fldCharType="end"/>
      </w:r>
      <w:r w:rsidR="004B2FC3" w:rsidRPr="009F670A">
        <w:rPr>
          <w:rFonts w:hint="eastAsia"/>
          <w:szCs w:val="24"/>
        </w:rPr>
        <w:t>。</w:t>
      </w:r>
      <w:r w:rsidR="004B2FC3">
        <w:rPr>
          <w:rFonts w:hint="eastAsia"/>
        </w:rPr>
        <w:t>通过对串口输入数据</w:t>
      </w:r>
      <w:r w:rsidR="00A469A9">
        <w:rPr>
          <w:rFonts w:hint="eastAsia"/>
        </w:rPr>
        <w:t>按字节（</w:t>
      </w:r>
      <w:r w:rsidR="00A469A9">
        <w:rPr>
          <w:rFonts w:hint="eastAsia"/>
        </w:rPr>
        <w:t>Byte</w:t>
      </w:r>
      <w:r w:rsidR="00A469A9">
        <w:rPr>
          <w:rFonts w:hint="eastAsia"/>
        </w:rPr>
        <w:t>）进行判断，通过寻找帧头“</w:t>
      </w:r>
      <w:r w:rsidR="00A469A9">
        <w:rPr>
          <w:rFonts w:hint="eastAsia"/>
        </w:rPr>
        <w:t>0xEB 0x90</w:t>
      </w:r>
      <w:r w:rsidR="00A469A9">
        <w:rPr>
          <w:rFonts w:hint="eastAsia"/>
        </w:rPr>
        <w:t>”确定帧的起始位置；根据第三字节区分信令和通信数据。再将</w:t>
      </w:r>
      <w:r w:rsidR="00A469A9">
        <w:rPr>
          <w:rFonts w:hint="eastAsia"/>
        </w:rPr>
        <w:t>210bits</w:t>
      </w:r>
      <w:r w:rsidR="00A469A9">
        <w:rPr>
          <w:rFonts w:hint="eastAsia"/>
        </w:rPr>
        <w:t>数据分别写入信令先入先出</w:t>
      </w:r>
      <w:r w:rsidR="00F10E1F">
        <w:rPr>
          <w:rFonts w:hint="eastAsia"/>
        </w:rPr>
        <w:t>缓存单元</w:t>
      </w:r>
      <w:r w:rsidR="00A469A9">
        <w:rPr>
          <w:rFonts w:hint="eastAsia"/>
        </w:rPr>
        <w:t>（</w:t>
      </w:r>
      <w:r w:rsidR="00A469A9">
        <w:rPr>
          <w:rFonts w:hint="eastAsia"/>
        </w:rPr>
        <w:t>FIFO</w:t>
      </w:r>
      <w:r w:rsidR="00A469A9">
        <w:rPr>
          <w:rFonts w:hint="eastAsia"/>
        </w:rPr>
        <w:t>）及通信先入先出</w:t>
      </w:r>
      <w:r w:rsidR="00F10E1F">
        <w:rPr>
          <w:rFonts w:hint="eastAsia"/>
        </w:rPr>
        <w:t>缓存单元</w:t>
      </w:r>
      <w:r w:rsidR="00A469A9">
        <w:rPr>
          <w:rFonts w:hint="eastAsia"/>
        </w:rPr>
        <w:t>（</w:t>
      </w:r>
      <w:r w:rsidR="00A469A9">
        <w:rPr>
          <w:rFonts w:hint="eastAsia"/>
        </w:rPr>
        <w:t>FIFO</w:t>
      </w:r>
      <w:r w:rsidR="00A469A9">
        <w:rPr>
          <w:rFonts w:hint="eastAsia"/>
        </w:rPr>
        <w:t>）。</w:t>
      </w:r>
    </w:p>
    <w:p w:rsidR="004B2FC3" w:rsidRPr="00A22EC2" w:rsidRDefault="004B2FC3" w:rsidP="007111A7">
      <w:pPr>
        <w:pStyle w:val="ad"/>
        <w:jc w:val="center"/>
        <w:rPr>
          <w:rFonts w:ascii="Times New Roman" w:eastAsia="宋体" w:hAnsi="Times New Roman" w:cs="Times New Roman"/>
          <w:sz w:val="21"/>
          <w:szCs w:val="21"/>
        </w:rPr>
      </w:pPr>
      <w:bookmarkStart w:id="32" w:name="_Ref433051589"/>
      <w:bookmarkStart w:id="33" w:name="_Ref433051576"/>
      <w:r w:rsidRPr="00A22EC2">
        <w:rPr>
          <w:rFonts w:ascii="Times New Roman" w:eastAsia="宋体" w:hAnsi="Times New Roman" w:cs="Times New Roman"/>
          <w:sz w:val="21"/>
          <w:szCs w:val="21"/>
        </w:rPr>
        <w:t>表</w:t>
      </w:r>
      <w:r w:rsidRPr="00A22EC2">
        <w:rPr>
          <w:rFonts w:ascii="Times New Roman" w:eastAsia="宋体" w:hAnsi="Times New Roman" w:cs="Times New Roman"/>
          <w:sz w:val="21"/>
          <w:szCs w:val="21"/>
        </w:rPr>
        <w:t xml:space="preserve"> </w:t>
      </w:r>
      <w:r w:rsidR="0003414E">
        <w:rPr>
          <w:rFonts w:ascii="Times New Roman" w:eastAsia="宋体" w:hAnsi="Times New Roman" w:cs="Times New Roman"/>
          <w:sz w:val="21"/>
          <w:szCs w:val="21"/>
        </w:rPr>
        <w:fldChar w:fldCharType="begin"/>
      </w:r>
      <w:r w:rsidR="0003414E">
        <w:rPr>
          <w:rFonts w:ascii="Times New Roman" w:eastAsia="宋体" w:hAnsi="Times New Roman" w:cs="Times New Roman"/>
          <w:sz w:val="21"/>
          <w:szCs w:val="21"/>
        </w:rPr>
        <w:instrText xml:space="preserve"> STYLEREF 1 \s </w:instrText>
      </w:r>
      <w:r w:rsidR="0003414E">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03414E">
        <w:rPr>
          <w:rFonts w:ascii="Times New Roman" w:eastAsia="宋体" w:hAnsi="Times New Roman" w:cs="Times New Roman"/>
          <w:sz w:val="21"/>
          <w:szCs w:val="21"/>
        </w:rPr>
        <w:fldChar w:fldCharType="end"/>
      </w:r>
      <w:r w:rsidR="0003414E">
        <w:rPr>
          <w:rFonts w:ascii="Times New Roman" w:eastAsia="宋体" w:hAnsi="Times New Roman" w:cs="Times New Roman"/>
          <w:sz w:val="21"/>
          <w:szCs w:val="21"/>
        </w:rPr>
        <w:t>.</w:t>
      </w:r>
      <w:r w:rsidR="0003414E">
        <w:rPr>
          <w:rFonts w:ascii="Times New Roman" w:eastAsia="宋体" w:hAnsi="Times New Roman" w:cs="Times New Roman"/>
          <w:sz w:val="21"/>
          <w:szCs w:val="21"/>
        </w:rPr>
        <w:fldChar w:fldCharType="begin"/>
      </w:r>
      <w:r w:rsidR="0003414E">
        <w:rPr>
          <w:rFonts w:ascii="Times New Roman" w:eastAsia="宋体" w:hAnsi="Times New Roman" w:cs="Times New Roman"/>
          <w:sz w:val="21"/>
          <w:szCs w:val="21"/>
        </w:rPr>
        <w:instrText xml:space="preserve"> SEQ </w:instrText>
      </w:r>
      <w:r w:rsidR="0003414E">
        <w:rPr>
          <w:rFonts w:ascii="Times New Roman" w:eastAsia="宋体" w:hAnsi="Times New Roman" w:cs="Times New Roman"/>
          <w:sz w:val="21"/>
          <w:szCs w:val="21"/>
        </w:rPr>
        <w:instrText>表</w:instrText>
      </w:r>
      <w:r w:rsidR="0003414E">
        <w:rPr>
          <w:rFonts w:ascii="Times New Roman" w:eastAsia="宋体" w:hAnsi="Times New Roman" w:cs="Times New Roman"/>
          <w:sz w:val="21"/>
          <w:szCs w:val="21"/>
        </w:rPr>
        <w:instrText xml:space="preserve"> \* ARABIC \s 1 </w:instrText>
      </w:r>
      <w:r w:rsidR="0003414E">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w:t>
      </w:r>
      <w:r w:rsidR="0003414E">
        <w:rPr>
          <w:rFonts w:ascii="Times New Roman" w:eastAsia="宋体" w:hAnsi="Times New Roman" w:cs="Times New Roman"/>
          <w:sz w:val="21"/>
          <w:szCs w:val="21"/>
        </w:rPr>
        <w:fldChar w:fldCharType="end"/>
      </w:r>
      <w:bookmarkEnd w:id="32"/>
      <w:r w:rsidRPr="00A22EC2">
        <w:rPr>
          <w:rFonts w:ascii="Times New Roman" w:eastAsia="宋体" w:hAnsi="Times New Roman" w:cs="Times New Roman"/>
          <w:sz w:val="21"/>
          <w:szCs w:val="21"/>
        </w:rPr>
        <w:t>信令和通信数据格式</w:t>
      </w:r>
      <w:bookmarkEnd w:id="33"/>
    </w:p>
    <w:tbl>
      <w:tblPr>
        <w:tblStyle w:val="ac"/>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2925"/>
      </w:tblGrid>
      <w:tr w:rsidR="001579DB" w:rsidRPr="001579DB" w:rsidTr="00313D68">
        <w:trPr>
          <w:jc w:val="center"/>
        </w:trPr>
        <w:tc>
          <w:tcPr>
            <w:tcW w:w="0" w:type="auto"/>
            <w:tcBorders>
              <w:top w:val="single" w:sz="12" w:space="0" w:color="auto"/>
              <w:bottom w:val="nil"/>
              <w:right w:val="single" w:sz="4" w:space="0" w:color="auto"/>
            </w:tcBorders>
          </w:tcPr>
          <w:p w:rsidR="001579DB" w:rsidRPr="001579DB" w:rsidRDefault="001579DB" w:rsidP="001579DB">
            <w:pPr>
              <w:jc w:val="center"/>
            </w:pPr>
            <w:r w:rsidRPr="001579DB">
              <w:rPr>
                <w:rFonts w:hint="eastAsia"/>
              </w:rPr>
              <w:t>信令数据格式</w:t>
            </w:r>
          </w:p>
        </w:tc>
        <w:tc>
          <w:tcPr>
            <w:tcW w:w="0" w:type="auto"/>
            <w:tcBorders>
              <w:left w:val="single" w:sz="4" w:space="0" w:color="auto"/>
            </w:tcBorders>
          </w:tcPr>
          <w:p w:rsidR="001579DB" w:rsidRPr="001579DB" w:rsidRDefault="001579DB" w:rsidP="001579DB">
            <w:pPr>
              <w:jc w:val="center"/>
            </w:pPr>
            <w:r w:rsidRPr="001579DB">
              <w:t>0xEB 0x90</w:t>
            </w:r>
            <w:r>
              <w:rPr>
                <w:rFonts w:hint="eastAsia"/>
              </w:rPr>
              <w:t xml:space="preserve"> </w:t>
            </w:r>
            <w:r w:rsidRPr="001579DB">
              <w:t>000000</w:t>
            </w:r>
            <w:r>
              <w:rPr>
                <w:rFonts w:hint="eastAsia"/>
              </w:rPr>
              <w:t>+</w:t>
            </w:r>
            <w:r w:rsidRPr="001579DB">
              <w:t>210bits</w:t>
            </w:r>
          </w:p>
        </w:tc>
      </w:tr>
      <w:tr w:rsidR="001579DB" w:rsidRPr="001579DB" w:rsidTr="00313D68">
        <w:trPr>
          <w:jc w:val="center"/>
        </w:trPr>
        <w:tc>
          <w:tcPr>
            <w:tcW w:w="0" w:type="auto"/>
            <w:tcBorders>
              <w:top w:val="nil"/>
              <w:bottom w:val="single" w:sz="12" w:space="0" w:color="auto"/>
              <w:right w:val="single" w:sz="4" w:space="0" w:color="auto"/>
            </w:tcBorders>
          </w:tcPr>
          <w:p w:rsidR="001579DB" w:rsidRPr="001579DB" w:rsidRDefault="001579DB" w:rsidP="001579DB">
            <w:pPr>
              <w:jc w:val="center"/>
            </w:pPr>
            <w:r w:rsidRPr="001579DB">
              <w:rPr>
                <w:rFonts w:hint="eastAsia"/>
              </w:rPr>
              <w:t>通信数据格式</w:t>
            </w:r>
          </w:p>
        </w:tc>
        <w:tc>
          <w:tcPr>
            <w:tcW w:w="0" w:type="auto"/>
            <w:tcBorders>
              <w:left w:val="single" w:sz="4" w:space="0" w:color="auto"/>
            </w:tcBorders>
          </w:tcPr>
          <w:p w:rsidR="001579DB" w:rsidRPr="001579DB" w:rsidRDefault="001579DB" w:rsidP="001579DB">
            <w:pPr>
              <w:jc w:val="center"/>
            </w:pPr>
            <w:r w:rsidRPr="001579DB">
              <w:t>0xEB 0x90</w:t>
            </w:r>
            <w:r>
              <w:rPr>
                <w:rFonts w:hint="eastAsia"/>
              </w:rPr>
              <w:t xml:space="preserve"> </w:t>
            </w:r>
            <w:r w:rsidR="003D7535">
              <w:t>11111</w:t>
            </w:r>
            <w:r>
              <w:rPr>
                <w:rFonts w:hint="eastAsia"/>
              </w:rPr>
              <w:t>1+</w:t>
            </w:r>
            <w:r w:rsidRPr="001579DB">
              <w:t>210bits</w:t>
            </w:r>
          </w:p>
        </w:tc>
      </w:tr>
    </w:tbl>
    <w:p w:rsidR="00D62E51" w:rsidRDefault="00F10E1F" w:rsidP="00716B65">
      <w:pPr>
        <w:pStyle w:val="a6"/>
        <w:numPr>
          <w:ilvl w:val="0"/>
          <w:numId w:val="19"/>
        </w:numPr>
        <w:ind w:firstLineChars="0"/>
      </w:pPr>
      <w:r w:rsidRPr="00F10E1F">
        <w:rPr>
          <w:rFonts w:hint="eastAsia"/>
        </w:rPr>
        <w:t>写入</w:t>
      </w:r>
      <w:r w:rsidRPr="00F10E1F">
        <w:rPr>
          <w:rFonts w:hint="eastAsia"/>
        </w:rPr>
        <w:t>FIFO</w:t>
      </w:r>
    </w:p>
    <w:p w:rsidR="00F10E1F" w:rsidRDefault="00F10E1F" w:rsidP="00F10E1F">
      <w:pPr>
        <w:ind w:firstLineChars="200" w:firstLine="480"/>
      </w:pPr>
      <w:r>
        <w:rPr>
          <w:rFonts w:hint="eastAsia"/>
        </w:rPr>
        <w:t>在</w:t>
      </w:r>
      <w:r>
        <w:rPr>
          <w:rFonts w:hint="eastAsia"/>
        </w:rPr>
        <w:t>FPGA</w:t>
      </w:r>
      <w:r>
        <w:rPr>
          <w:rFonts w:hint="eastAsia"/>
        </w:rPr>
        <w:t>中设置</w:t>
      </w:r>
      <w:r>
        <w:rPr>
          <w:rFonts w:hint="eastAsia"/>
        </w:rPr>
        <w:t>2</w:t>
      </w:r>
      <w:r>
        <w:rPr>
          <w:rFonts w:hint="eastAsia"/>
        </w:rPr>
        <w:t>个异步</w:t>
      </w:r>
      <w:r>
        <w:rPr>
          <w:rFonts w:hint="eastAsia"/>
        </w:rPr>
        <w:t>FIFO</w:t>
      </w:r>
      <w:r>
        <w:rPr>
          <w:rFonts w:hint="eastAsia"/>
        </w:rPr>
        <w:t>，分别暂存信令及通信数据，解决前端</w:t>
      </w:r>
      <w:r w:rsidRPr="00F10E1F">
        <w:rPr>
          <w:rFonts w:hint="eastAsia"/>
        </w:rPr>
        <w:t>数据输入与扩频调制输出之间速率不匹配的问题。</w:t>
      </w:r>
    </w:p>
    <w:p w:rsidR="00F10E1F" w:rsidRDefault="00406242" w:rsidP="00F10E1F">
      <w:pPr>
        <w:ind w:firstLineChars="200" w:firstLine="480"/>
      </w:pPr>
      <w:r w:rsidRPr="00406242">
        <w:rPr>
          <w:rFonts w:hint="eastAsia"/>
        </w:rPr>
        <w:t>FIFO</w:t>
      </w:r>
      <w:r w:rsidRPr="00406242">
        <w:rPr>
          <w:rFonts w:hint="eastAsia"/>
        </w:rPr>
        <w:t>存储器最常使用的是一块双端口</w:t>
      </w:r>
      <w:r w:rsidRPr="00406242">
        <w:rPr>
          <w:rFonts w:hint="eastAsia"/>
        </w:rPr>
        <w:t>RAM</w:t>
      </w:r>
      <w:r w:rsidRPr="00406242">
        <w:rPr>
          <w:rFonts w:hint="eastAsia"/>
        </w:rPr>
        <w:t>，其中一个是用来将数据写入</w:t>
      </w:r>
      <w:r w:rsidRPr="00406242">
        <w:rPr>
          <w:rFonts w:hint="eastAsia"/>
        </w:rPr>
        <w:t>FIFO</w:t>
      </w:r>
      <w:r w:rsidRPr="00406242">
        <w:rPr>
          <w:rFonts w:hint="eastAsia"/>
        </w:rPr>
        <w:t>；另一个则是从</w:t>
      </w:r>
      <w:r w:rsidRPr="00406242">
        <w:rPr>
          <w:rFonts w:hint="eastAsia"/>
        </w:rPr>
        <w:t>FIFO</w:t>
      </w:r>
      <w:r w:rsidRPr="00406242">
        <w:rPr>
          <w:rFonts w:hint="eastAsia"/>
        </w:rPr>
        <w:t>中将数据读出。</w:t>
      </w:r>
      <w:r w:rsidR="00F10E1F" w:rsidRPr="00F10E1F">
        <w:rPr>
          <w:rFonts w:hint="eastAsia"/>
        </w:rPr>
        <w:t>读写地址的产生由读写地址产生模块循环记数产生，写指针指向要写的</w:t>
      </w:r>
      <w:r w:rsidR="00F10E1F" w:rsidRPr="00F10E1F">
        <w:rPr>
          <w:rFonts w:hint="eastAsia"/>
        </w:rPr>
        <w:t>RAM</w:t>
      </w:r>
      <w:r w:rsidR="00F10E1F" w:rsidRPr="00F10E1F">
        <w:rPr>
          <w:rFonts w:hint="eastAsia"/>
        </w:rPr>
        <w:t>地址，读指针指向要读的</w:t>
      </w:r>
      <w:r w:rsidR="00F10E1F" w:rsidRPr="00F10E1F">
        <w:rPr>
          <w:rFonts w:hint="eastAsia"/>
        </w:rPr>
        <w:t>RAM</w:t>
      </w:r>
      <w:r w:rsidR="00F10E1F" w:rsidRPr="00F10E1F">
        <w:rPr>
          <w:rFonts w:hint="eastAsia"/>
        </w:rPr>
        <w:t>地址，同时读写地址要按同样的顺序递增，完成先进先出队列的操作。</w:t>
      </w:r>
      <w:r w:rsidR="00BC2DC8">
        <w:rPr>
          <w:rFonts w:hint="eastAsia"/>
        </w:rPr>
        <w:t>而读、写指针的移动则由</w:t>
      </w:r>
      <w:r w:rsidR="00F10E1F" w:rsidRPr="00F10E1F">
        <w:rPr>
          <w:rFonts w:hint="eastAsia"/>
        </w:rPr>
        <w:t>FIFO</w:t>
      </w:r>
      <w:r w:rsidR="00F10E1F" w:rsidRPr="00F10E1F">
        <w:rPr>
          <w:rFonts w:hint="eastAsia"/>
        </w:rPr>
        <w:t>控制器通过外部的读、写信号</w:t>
      </w:r>
      <w:r w:rsidR="00BC2DC8">
        <w:rPr>
          <w:rFonts w:hint="eastAsia"/>
        </w:rPr>
        <w:t>进行控制</w:t>
      </w:r>
      <w:r w:rsidR="00F10E1F" w:rsidRPr="00F10E1F">
        <w:rPr>
          <w:rFonts w:hint="eastAsia"/>
        </w:rPr>
        <w:t>。异步</w:t>
      </w:r>
      <w:r w:rsidR="00F10E1F" w:rsidRPr="00F10E1F">
        <w:rPr>
          <w:rFonts w:hint="eastAsia"/>
        </w:rPr>
        <w:t>FIFO</w:t>
      </w:r>
      <w:r w:rsidR="00F10E1F" w:rsidRPr="00F10E1F">
        <w:rPr>
          <w:rFonts w:hint="eastAsia"/>
        </w:rPr>
        <w:t>存储器</w:t>
      </w:r>
      <w:r w:rsidR="00BC2DC8">
        <w:rPr>
          <w:rFonts w:hint="eastAsia"/>
        </w:rPr>
        <w:t>的读、写操作完全由</w:t>
      </w:r>
      <w:r w:rsidR="00F10E1F" w:rsidRPr="00F10E1F">
        <w:rPr>
          <w:rFonts w:hint="eastAsia"/>
        </w:rPr>
        <w:t>两个</w:t>
      </w:r>
      <w:r w:rsidR="00BC2DC8">
        <w:rPr>
          <w:rFonts w:hint="eastAsia"/>
        </w:rPr>
        <w:t>不同的时钟信号进行控制</w:t>
      </w:r>
      <w:r w:rsidR="00F10E1F" w:rsidRPr="00F10E1F">
        <w:rPr>
          <w:rFonts w:hint="eastAsia"/>
        </w:rPr>
        <w:t>，</w:t>
      </w:r>
      <w:r w:rsidR="00BC2DC8">
        <w:rPr>
          <w:rFonts w:hint="eastAsia"/>
        </w:rPr>
        <w:t>而异步</w:t>
      </w:r>
      <w:r w:rsidR="00BC2DC8">
        <w:rPr>
          <w:rFonts w:hint="eastAsia"/>
        </w:rPr>
        <w:t>FIFO</w:t>
      </w:r>
      <w:r w:rsidR="00BC2DC8">
        <w:rPr>
          <w:rFonts w:hint="eastAsia"/>
        </w:rPr>
        <w:t>存储器读、写指针</w:t>
      </w:r>
      <w:r w:rsidR="009F4CF8">
        <w:rPr>
          <w:rFonts w:hint="eastAsia"/>
        </w:rPr>
        <w:t>的改变</w:t>
      </w:r>
      <w:r w:rsidR="00BC2DC8">
        <w:rPr>
          <w:rFonts w:hint="eastAsia"/>
        </w:rPr>
        <w:t>则由</w:t>
      </w:r>
      <w:r w:rsidR="009F4CF8">
        <w:rPr>
          <w:rFonts w:hint="eastAsia"/>
        </w:rPr>
        <w:t>来自不同时钟域的时钟产生，彼此相互独立</w:t>
      </w:r>
      <w:r w:rsidR="00F10E1F" w:rsidRPr="00F10E1F">
        <w:rPr>
          <w:rFonts w:hint="eastAsia"/>
        </w:rPr>
        <w:t>。</w:t>
      </w:r>
    </w:p>
    <w:p w:rsidR="00F10E1F" w:rsidRDefault="002F734B" w:rsidP="00C0588E">
      <w:pPr>
        <w:keepNext/>
        <w:spacing w:line="240" w:lineRule="auto"/>
        <w:jc w:val="center"/>
      </w:pPr>
      <w:r>
        <w:object w:dxaOrig="9367" w:dyaOrig="4070">
          <v:shape id="_x0000_i1098" type="#_x0000_t75" style="width:417pt;height:181.5pt" o:ole="">
            <v:imagedata r:id="rId162" o:title=""/>
          </v:shape>
          <o:OLEObject Type="Embed" ProgID="Visio.Drawing.11" ShapeID="_x0000_i1098" DrawAspect="Content" ObjectID="_1542098789" r:id="rId163"/>
        </w:object>
      </w:r>
    </w:p>
    <w:p w:rsidR="00F10E1F" w:rsidRPr="00A22EC2" w:rsidRDefault="00F10E1F" w:rsidP="00F10E1F">
      <w:pPr>
        <w:pStyle w:val="ad"/>
        <w:jc w:val="center"/>
        <w:rPr>
          <w:rFonts w:ascii="Times New Roman" w:eastAsia="宋体" w:hAnsi="Times New Roman" w:cs="Times New Roman"/>
          <w:sz w:val="21"/>
          <w:szCs w:val="21"/>
        </w:rPr>
      </w:pPr>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5</w:t>
      </w:r>
      <w:r w:rsidR="00EB5BE4">
        <w:rPr>
          <w:rFonts w:ascii="Times New Roman" w:eastAsia="宋体" w:hAnsi="Times New Roman" w:cs="Times New Roman"/>
          <w:sz w:val="21"/>
          <w:szCs w:val="21"/>
        </w:rPr>
        <w:fldChar w:fldCharType="end"/>
      </w:r>
      <w:r w:rsidRPr="00A22EC2">
        <w:rPr>
          <w:rFonts w:ascii="Times New Roman" w:eastAsia="宋体" w:hAnsi="Times New Roman" w:cs="Times New Roman"/>
          <w:sz w:val="21"/>
          <w:szCs w:val="21"/>
        </w:rPr>
        <w:t>异步存储器逻辑结构图</w:t>
      </w:r>
    </w:p>
    <w:p w:rsidR="00F10E1F" w:rsidRDefault="00411CE1" w:rsidP="00716B65">
      <w:pPr>
        <w:pStyle w:val="a6"/>
        <w:numPr>
          <w:ilvl w:val="0"/>
          <w:numId w:val="19"/>
        </w:numPr>
        <w:ind w:firstLineChars="0"/>
      </w:pPr>
      <w:r w:rsidRPr="00411CE1">
        <w:rPr>
          <w:rFonts w:hint="eastAsia"/>
        </w:rPr>
        <w:t>PN</w:t>
      </w:r>
      <w:r w:rsidRPr="00411CE1">
        <w:rPr>
          <w:rFonts w:hint="eastAsia"/>
        </w:rPr>
        <w:t>码生成及扩频操作</w:t>
      </w:r>
    </w:p>
    <w:p w:rsidR="00411CE1" w:rsidRDefault="00411CE1" w:rsidP="00411CE1">
      <w:pPr>
        <w:ind w:firstLineChars="200" w:firstLine="480"/>
      </w:pPr>
      <w:r w:rsidRPr="00411CE1">
        <w:rPr>
          <w:rFonts w:hint="eastAsia"/>
        </w:rPr>
        <w:t>该模块的主要功能是：在</w:t>
      </w:r>
      <w:r w:rsidRPr="00411CE1">
        <w:rPr>
          <w:rFonts w:hint="eastAsia"/>
        </w:rPr>
        <w:t>4.2966MHz</w:t>
      </w:r>
      <w:r w:rsidRPr="00411CE1">
        <w:rPr>
          <w:rFonts w:hint="eastAsia"/>
        </w:rPr>
        <w:t>时钟下，输出码长为</w:t>
      </w:r>
      <w:r w:rsidRPr="00411CE1">
        <w:rPr>
          <w:rFonts w:hint="eastAsia"/>
        </w:rPr>
        <w:t>1023</w:t>
      </w:r>
      <w:r w:rsidRPr="00411CE1">
        <w:rPr>
          <w:rFonts w:hint="eastAsia"/>
        </w:rPr>
        <w:t>的伪随机序列。扩频码生成器</w:t>
      </w:r>
      <w:r w:rsidRPr="00411CE1">
        <w:rPr>
          <w:rFonts w:hint="eastAsia"/>
        </w:rPr>
        <w:t>FPGA</w:t>
      </w:r>
      <w:r w:rsidRPr="00411CE1">
        <w:rPr>
          <w:rFonts w:hint="eastAsia"/>
        </w:rPr>
        <w:t>实现的</w:t>
      </w:r>
      <w:r w:rsidRPr="00411CE1">
        <w:rPr>
          <w:rFonts w:hint="eastAsia"/>
        </w:rPr>
        <w:t>RTL</w:t>
      </w:r>
      <w:r>
        <w:rPr>
          <w:rFonts w:hint="eastAsia"/>
        </w:rPr>
        <w:t>级原理图</w:t>
      </w:r>
      <w:r w:rsidRPr="00AD067B">
        <w:rPr>
          <w:rFonts w:hint="eastAsia"/>
          <w:szCs w:val="24"/>
        </w:rPr>
        <w:t>如</w:t>
      </w:r>
      <w:r w:rsidRPr="00AD067B">
        <w:rPr>
          <w:szCs w:val="24"/>
        </w:rPr>
        <w:fldChar w:fldCharType="begin"/>
      </w:r>
      <w:r w:rsidRPr="00AD067B">
        <w:rPr>
          <w:szCs w:val="24"/>
        </w:rPr>
        <w:instrText xml:space="preserve"> </w:instrText>
      </w:r>
      <w:r w:rsidRPr="00AD067B">
        <w:rPr>
          <w:rFonts w:hint="eastAsia"/>
          <w:szCs w:val="24"/>
        </w:rPr>
        <w:instrText>REF _Ref433097813 \h</w:instrText>
      </w:r>
      <w:r w:rsidRPr="00AD067B">
        <w:rPr>
          <w:szCs w:val="24"/>
        </w:rPr>
        <w:instrText xml:space="preserve"> </w:instrText>
      </w:r>
      <w:r w:rsidR="00AD067B">
        <w:rPr>
          <w:szCs w:val="24"/>
        </w:rPr>
        <w:instrText xml:space="preserve"> \* MERGEFORMAT </w:instrText>
      </w:r>
      <w:r w:rsidRPr="00AD067B">
        <w:rPr>
          <w:szCs w:val="24"/>
        </w:rPr>
      </w:r>
      <w:r w:rsidRPr="00AD067B">
        <w:rPr>
          <w:szCs w:val="24"/>
        </w:rPr>
        <w:fldChar w:fldCharType="separate"/>
      </w:r>
      <w:r w:rsidR="006D0CC4" w:rsidRPr="006D0CC4">
        <w:rPr>
          <w:rFonts w:ascii="宋体" w:eastAsia="宋体" w:hAnsi="宋体"/>
          <w:szCs w:val="24"/>
        </w:rPr>
        <w:t>图</w:t>
      </w:r>
      <w:r w:rsidR="006D0CC4" w:rsidRPr="006D0CC4">
        <w:rPr>
          <w:rFonts w:eastAsia="宋体" w:cs="Times New Roman"/>
          <w:szCs w:val="24"/>
        </w:rPr>
        <w:t xml:space="preserve"> </w:t>
      </w:r>
      <w:r w:rsidR="006D0CC4" w:rsidRPr="006D0CC4">
        <w:rPr>
          <w:rFonts w:eastAsia="宋体" w:cs="Times New Roman"/>
          <w:noProof/>
          <w:szCs w:val="24"/>
        </w:rPr>
        <w:t>3.6</w:t>
      </w:r>
      <w:r w:rsidRPr="00AD067B">
        <w:rPr>
          <w:szCs w:val="24"/>
        </w:rPr>
        <w:fldChar w:fldCharType="end"/>
      </w:r>
      <w:r w:rsidRPr="00411CE1">
        <w:rPr>
          <w:rFonts w:hint="eastAsia"/>
        </w:rPr>
        <w:t>所示，设置两个长度为</w:t>
      </w:r>
      <w:r w:rsidRPr="00411CE1">
        <w:rPr>
          <w:rFonts w:hint="eastAsia"/>
        </w:rPr>
        <w:t>11</w:t>
      </w:r>
      <w:r w:rsidRPr="00411CE1">
        <w:rPr>
          <w:rFonts w:hint="eastAsia"/>
        </w:rPr>
        <w:t>位的</w:t>
      </w:r>
      <w:r w:rsidRPr="00411CE1">
        <w:rPr>
          <w:rFonts w:hint="eastAsia"/>
        </w:rPr>
        <w:t>sub_a</w:t>
      </w:r>
      <w:r w:rsidRPr="00411CE1">
        <w:rPr>
          <w:rFonts w:hint="eastAsia"/>
        </w:rPr>
        <w:t>、</w:t>
      </w:r>
      <w:r w:rsidRPr="00411CE1">
        <w:rPr>
          <w:rFonts w:hint="eastAsia"/>
        </w:rPr>
        <w:t>sub_b</w:t>
      </w:r>
      <w:r w:rsidRPr="00411CE1">
        <w:rPr>
          <w:rFonts w:hint="eastAsia"/>
        </w:rPr>
        <w:t>移位寄存器表示两个子码生成模块，在时钟信号的上升沿进行循环移位运算。每当完成一个周期的移位运算，寄存器中的值返回初始值时，</w:t>
      </w:r>
      <w:r w:rsidRPr="00411CE1">
        <w:rPr>
          <w:rFonts w:hint="eastAsia"/>
        </w:rPr>
        <w:t>PN</w:t>
      </w:r>
      <w:r w:rsidRPr="00411CE1">
        <w:rPr>
          <w:rFonts w:hint="eastAsia"/>
        </w:rPr>
        <w:t>码周期信号</w:t>
      </w:r>
      <w:r w:rsidRPr="00411CE1">
        <w:rPr>
          <w:rFonts w:hint="eastAsia"/>
        </w:rPr>
        <w:t>dump</w:t>
      </w:r>
      <w:r w:rsidRPr="00411CE1">
        <w:rPr>
          <w:rFonts w:hint="eastAsia"/>
        </w:rPr>
        <w:t>由</w:t>
      </w:r>
      <w:r w:rsidRPr="00411CE1">
        <w:rPr>
          <w:rFonts w:hint="eastAsia"/>
        </w:rPr>
        <w:t>0</w:t>
      </w:r>
      <w:r w:rsidRPr="00411CE1">
        <w:rPr>
          <w:rFonts w:hint="eastAsia"/>
        </w:rPr>
        <w:t>跳变至</w:t>
      </w:r>
      <w:r w:rsidRPr="00411CE1">
        <w:rPr>
          <w:rFonts w:hint="eastAsia"/>
        </w:rPr>
        <w:t>1</w:t>
      </w:r>
      <w:r w:rsidRPr="00411CE1">
        <w:rPr>
          <w:rFonts w:hint="eastAsia"/>
        </w:rPr>
        <w:t>输出，再开始下一周期的运算。</w:t>
      </w:r>
      <w:r w:rsidRPr="00411CE1">
        <w:rPr>
          <w:rFonts w:hint="eastAsia"/>
        </w:rPr>
        <w:t>FIFO</w:t>
      </w:r>
      <w:r w:rsidRPr="00411CE1">
        <w:rPr>
          <w:rFonts w:hint="eastAsia"/>
        </w:rPr>
        <w:t>中的数据在</w:t>
      </w:r>
      <w:r w:rsidR="0089425A">
        <w:rPr>
          <w:rFonts w:hint="eastAsia"/>
        </w:rPr>
        <w:t>50</w:t>
      </w:r>
      <w:r w:rsidRPr="00411CE1">
        <w:rPr>
          <w:rFonts w:hint="eastAsia"/>
        </w:rPr>
        <w:t>/</w:t>
      </w:r>
      <w:r w:rsidR="0089425A">
        <w:rPr>
          <w:rFonts w:hint="eastAsia"/>
        </w:rPr>
        <w:t>6</w:t>
      </w:r>
      <w:r w:rsidRPr="00411CE1">
        <w:rPr>
          <w:rFonts w:hint="eastAsia"/>
        </w:rPr>
        <w:t>00Hz</w:t>
      </w:r>
      <w:r w:rsidRPr="00411CE1">
        <w:rPr>
          <w:rFonts w:hint="eastAsia"/>
        </w:rPr>
        <w:t>时钟驱动下从</w:t>
      </w:r>
      <w:r w:rsidRPr="00411CE1">
        <w:rPr>
          <w:rFonts w:hint="eastAsia"/>
        </w:rPr>
        <w:t>FIFO</w:t>
      </w:r>
      <w:r w:rsidRPr="00411CE1">
        <w:rPr>
          <w:rFonts w:hint="eastAsia"/>
        </w:rPr>
        <w:t>中读出与扩频码进行异或运算，生成扩频信号。由于信号分为</w:t>
      </w:r>
      <w:r w:rsidRPr="00411CE1">
        <w:rPr>
          <w:rFonts w:hint="eastAsia"/>
        </w:rPr>
        <w:t>I</w:t>
      </w:r>
      <w:r w:rsidRPr="00411CE1">
        <w:rPr>
          <w:rFonts w:hint="eastAsia"/>
        </w:rPr>
        <w:t>、</w:t>
      </w:r>
      <w:r w:rsidRPr="00411CE1">
        <w:rPr>
          <w:rFonts w:hint="eastAsia"/>
        </w:rPr>
        <w:t>Q</w:t>
      </w:r>
      <w:r w:rsidRPr="00411CE1">
        <w:rPr>
          <w:rFonts w:hint="eastAsia"/>
        </w:rPr>
        <w:t>两个支路，</w:t>
      </w:r>
      <w:r w:rsidRPr="00411CE1">
        <w:rPr>
          <w:rFonts w:hint="eastAsia"/>
        </w:rPr>
        <w:t>I</w:t>
      </w:r>
      <w:r w:rsidRPr="00411CE1">
        <w:rPr>
          <w:rFonts w:hint="eastAsia"/>
        </w:rPr>
        <w:t>支路</w:t>
      </w:r>
      <w:r w:rsidRPr="00411CE1">
        <w:rPr>
          <w:rFonts w:hint="eastAsia"/>
        </w:rPr>
        <w:t>FIFO</w:t>
      </w:r>
      <w:r w:rsidRPr="00411CE1">
        <w:rPr>
          <w:rFonts w:hint="eastAsia"/>
        </w:rPr>
        <w:t>读时钟</w:t>
      </w:r>
      <w:r>
        <w:rPr>
          <w:rFonts w:hint="eastAsia"/>
        </w:rPr>
        <w:t>为</w:t>
      </w:r>
      <w:r w:rsidR="0089425A">
        <w:rPr>
          <w:rFonts w:hint="eastAsia"/>
        </w:rPr>
        <w:t>5</w:t>
      </w:r>
      <w:r w:rsidRPr="00411CE1">
        <w:rPr>
          <w:rFonts w:hint="eastAsia"/>
        </w:rPr>
        <w:t>0Hz</w:t>
      </w:r>
      <w:r w:rsidRPr="00411CE1">
        <w:rPr>
          <w:rFonts w:hint="eastAsia"/>
        </w:rPr>
        <w:t>，</w:t>
      </w:r>
      <w:r w:rsidRPr="00411CE1">
        <w:rPr>
          <w:rFonts w:hint="eastAsia"/>
        </w:rPr>
        <w:t>Q</w:t>
      </w:r>
      <w:r w:rsidRPr="00411CE1">
        <w:rPr>
          <w:rFonts w:hint="eastAsia"/>
        </w:rPr>
        <w:t>支路读时钟</w:t>
      </w:r>
      <w:r>
        <w:rPr>
          <w:rFonts w:hint="eastAsia"/>
        </w:rPr>
        <w:t>为</w:t>
      </w:r>
      <w:r w:rsidR="0089425A">
        <w:rPr>
          <w:rFonts w:hint="eastAsia"/>
        </w:rPr>
        <w:t>600</w:t>
      </w:r>
      <w:r w:rsidRPr="00411CE1">
        <w:rPr>
          <w:rFonts w:hint="eastAsia"/>
        </w:rPr>
        <w:t>Hz</w:t>
      </w:r>
      <w:r w:rsidRPr="00411CE1">
        <w:rPr>
          <w:rFonts w:hint="eastAsia"/>
        </w:rPr>
        <w:t>。</w:t>
      </w:r>
      <w:r w:rsidR="00406242" w:rsidRPr="00406242">
        <w:rPr>
          <w:rFonts w:hint="eastAsia"/>
        </w:rPr>
        <w:t>虽然</w:t>
      </w:r>
      <w:r w:rsidR="00406242" w:rsidRPr="00406242">
        <w:rPr>
          <w:rFonts w:hint="eastAsia"/>
        </w:rPr>
        <w:t>I</w:t>
      </w:r>
      <w:r w:rsidR="00406242" w:rsidRPr="00406242">
        <w:rPr>
          <w:rFonts w:hint="eastAsia"/>
        </w:rPr>
        <w:t>、</w:t>
      </w:r>
      <w:r w:rsidR="00406242" w:rsidRPr="00406242">
        <w:rPr>
          <w:rFonts w:hint="eastAsia"/>
        </w:rPr>
        <w:t>Q</w:t>
      </w:r>
      <w:r w:rsidR="00406242" w:rsidRPr="00406242">
        <w:rPr>
          <w:rFonts w:hint="eastAsia"/>
        </w:rPr>
        <w:t>两支路的扩频码不同，但其有相同的速率（</w:t>
      </w:r>
      <w:r w:rsidR="00406242" w:rsidRPr="00406242">
        <w:rPr>
          <w:rFonts w:hint="eastAsia"/>
        </w:rPr>
        <w:t>4.2966Mcps</w:t>
      </w:r>
      <w:r w:rsidR="00406242" w:rsidRPr="00406242">
        <w:rPr>
          <w:rFonts w:hint="eastAsia"/>
        </w:rPr>
        <w:t>）。</w:t>
      </w:r>
    </w:p>
    <w:p w:rsidR="00411CE1" w:rsidRDefault="00411CE1" w:rsidP="00C0588E">
      <w:pPr>
        <w:keepNext/>
        <w:spacing w:line="240" w:lineRule="auto"/>
        <w:jc w:val="center"/>
      </w:pPr>
      <w:r>
        <w:rPr>
          <w:rFonts w:ascii="宋体" w:hAnsi="宋体" w:cs="宋体" w:hint="eastAsia"/>
          <w:noProof/>
        </w:rPr>
        <w:drawing>
          <wp:inline distT="0" distB="0" distL="0" distR="0" wp14:anchorId="189C59E7" wp14:editId="4131B05C">
            <wp:extent cx="6120000" cy="2728603"/>
            <wp:effectExtent l="0" t="0" r="0" b="0"/>
            <wp:docPr id="1" name="图片 1" descr="新建 BMP 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新建 BMP 图像"/>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20000" cy="2728603"/>
                    </a:xfrm>
                    <a:prstGeom prst="rect">
                      <a:avLst/>
                    </a:prstGeom>
                    <a:noFill/>
                    <a:ln>
                      <a:noFill/>
                    </a:ln>
                  </pic:spPr>
                </pic:pic>
              </a:graphicData>
            </a:graphic>
          </wp:inline>
        </w:drawing>
      </w:r>
    </w:p>
    <w:p w:rsidR="00411CE1" w:rsidRPr="00A22EC2" w:rsidRDefault="00411CE1" w:rsidP="00411CE1">
      <w:pPr>
        <w:pStyle w:val="ad"/>
        <w:jc w:val="center"/>
        <w:rPr>
          <w:rFonts w:ascii="Times New Roman" w:hAnsi="Times New Roman" w:cs="Times New Roman"/>
        </w:rPr>
      </w:pPr>
      <w:bookmarkStart w:id="34" w:name="_Ref433097813"/>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6</w:t>
      </w:r>
      <w:r w:rsidR="00EB5BE4">
        <w:rPr>
          <w:rFonts w:ascii="Times New Roman" w:eastAsia="宋体" w:hAnsi="Times New Roman" w:cs="Times New Roman"/>
          <w:sz w:val="21"/>
          <w:szCs w:val="21"/>
        </w:rPr>
        <w:fldChar w:fldCharType="end"/>
      </w:r>
      <w:bookmarkEnd w:id="34"/>
      <w:r w:rsidRPr="00A22EC2">
        <w:rPr>
          <w:rFonts w:ascii="Times New Roman" w:eastAsia="宋体" w:hAnsi="Times New Roman" w:cs="Times New Roman"/>
          <w:sz w:val="21"/>
          <w:szCs w:val="21"/>
        </w:rPr>
        <w:t xml:space="preserve"> FPGA RTL</w:t>
      </w:r>
      <w:r w:rsidRPr="00A22EC2">
        <w:rPr>
          <w:rFonts w:ascii="Times New Roman" w:eastAsia="宋体" w:hAnsi="Times New Roman" w:cs="Times New Roman"/>
          <w:sz w:val="21"/>
          <w:szCs w:val="21"/>
        </w:rPr>
        <w:t>级原理电路图</w:t>
      </w:r>
    </w:p>
    <w:p w:rsidR="00411CE1" w:rsidRDefault="00411CE1" w:rsidP="00716B65">
      <w:pPr>
        <w:pStyle w:val="a6"/>
        <w:numPr>
          <w:ilvl w:val="0"/>
          <w:numId w:val="19"/>
        </w:numPr>
        <w:ind w:firstLineChars="0"/>
      </w:pPr>
      <w:r>
        <w:rPr>
          <w:rFonts w:hint="eastAsia"/>
        </w:rPr>
        <w:t>时钟电路</w:t>
      </w:r>
    </w:p>
    <w:p w:rsidR="001065A4" w:rsidRDefault="001065A4" w:rsidP="00716B65">
      <w:pPr>
        <w:pStyle w:val="a6"/>
        <w:numPr>
          <w:ilvl w:val="0"/>
          <w:numId w:val="32"/>
        </w:numPr>
        <w:ind w:firstLineChars="0"/>
      </w:pPr>
      <w:r w:rsidRPr="00606294">
        <w:rPr>
          <w:rFonts w:hint="eastAsia"/>
        </w:rPr>
        <w:t>根据</w:t>
      </w:r>
      <w:r w:rsidRPr="00606294">
        <w:rPr>
          <w:rFonts w:hint="eastAsia"/>
        </w:rPr>
        <w:t>DDS</w:t>
      </w:r>
      <w:r w:rsidRPr="00606294">
        <w:rPr>
          <w:rFonts w:hint="eastAsia"/>
        </w:rPr>
        <w:t>原理生成数据处理时钟（约</w:t>
      </w:r>
      <w:r w:rsidRPr="00606294">
        <w:rPr>
          <w:rFonts w:hint="eastAsia"/>
        </w:rPr>
        <w:t>1MHz</w:t>
      </w:r>
      <w:r w:rsidRPr="00606294">
        <w:rPr>
          <w:rFonts w:hint="eastAsia"/>
        </w:rPr>
        <w:t>）及串口波特率（</w:t>
      </w:r>
      <w:r w:rsidRPr="00606294">
        <w:rPr>
          <w:rFonts w:hint="eastAsia"/>
        </w:rPr>
        <w:t>9600</w:t>
      </w:r>
      <w:r w:rsidR="00AD6537">
        <w:rPr>
          <w:rFonts w:hint="eastAsia"/>
        </w:rPr>
        <w:t>），如式</w:t>
      </w:r>
      <w:r>
        <w:rPr>
          <w:rFonts w:hint="eastAsia"/>
        </w:rPr>
        <w:t>（</w:t>
      </w:r>
      <w:r w:rsidR="00AD6537">
        <w:rPr>
          <w:rFonts w:hint="eastAsia"/>
        </w:rPr>
        <w:t>3.2</w:t>
      </w:r>
      <w:r w:rsidR="00510396">
        <w:rPr>
          <w:rFonts w:hint="eastAsia"/>
        </w:rPr>
        <w:t>）所示：</w:t>
      </w:r>
    </w:p>
    <w:p w:rsidR="001065A4" w:rsidRPr="00AD6537" w:rsidRDefault="00B00950" w:rsidP="00553FB0">
      <w:pPr>
        <w:pStyle w:val="ad"/>
        <w:tabs>
          <w:tab w:val="center" w:pos="5040"/>
          <w:tab w:val="right" w:pos="9600"/>
        </w:tabs>
        <w:spacing w:line="240" w:lineRule="auto"/>
        <w:rPr>
          <w:rFonts w:ascii="Times New Roman" w:hAnsi="Times New Roman" w:cs="Times New Roman"/>
          <w:sz w:val="24"/>
          <w:szCs w:val="24"/>
        </w:rPr>
      </w:pPr>
      <w:r>
        <w:rPr>
          <w:rFonts w:hint="eastAsia"/>
        </w:rPr>
        <w:tab/>
      </w:r>
      <w:r w:rsidR="006E0A05" w:rsidRPr="006E0A05">
        <w:rPr>
          <w:position w:val="-24"/>
        </w:rPr>
        <w:object w:dxaOrig="1540" w:dyaOrig="620">
          <v:shape id="_x0000_i1099" type="#_x0000_t75" style="width:77.25pt;height:30.75pt" o:ole="">
            <v:imagedata r:id="rId165" o:title=""/>
          </v:shape>
          <o:OLEObject Type="Embed" ProgID="Equation.DSMT4" ShapeID="_x0000_i1099" DrawAspect="Content" ObjectID="_1542098790" r:id="rId166"/>
        </w:object>
      </w:r>
      <w:r>
        <w:rPr>
          <w:rFonts w:hint="eastAsia"/>
        </w:rPr>
        <w:tab/>
      </w:r>
      <w:r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STYLEREF 1 \s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SEQ </w:instrText>
      </w:r>
      <w:r w:rsidR="00AD6537" w:rsidRPr="00AD6537">
        <w:rPr>
          <w:rFonts w:ascii="Times New Roman" w:hAnsi="Times New Roman" w:cs="Times New Roman"/>
          <w:sz w:val="24"/>
          <w:szCs w:val="24"/>
        </w:rPr>
        <w:instrText>公式</w:instrText>
      </w:r>
      <w:r w:rsidR="00AD6537" w:rsidRPr="00AD6537">
        <w:rPr>
          <w:rFonts w:ascii="Times New Roman" w:hAnsi="Times New Roman" w:cs="Times New Roman"/>
          <w:sz w:val="24"/>
          <w:szCs w:val="24"/>
        </w:rPr>
        <w:instrText xml:space="preserve"> \* ARABIC \s 1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2</w:t>
      </w:r>
      <w:r w:rsidR="00AD6537" w:rsidRPr="00AD6537">
        <w:rPr>
          <w:rFonts w:ascii="Times New Roman" w:hAnsi="Times New Roman" w:cs="Times New Roman"/>
          <w:sz w:val="24"/>
          <w:szCs w:val="24"/>
        </w:rPr>
        <w:fldChar w:fldCharType="end"/>
      </w:r>
      <w:r w:rsidRPr="00AD6537">
        <w:rPr>
          <w:rFonts w:ascii="Times New Roman" w:hAnsi="Times New Roman" w:cs="Times New Roman"/>
          <w:sz w:val="24"/>
          <w:szCs w:val="24"/>
        </w:rPr>
        <w:t>）</w:t>
      </w:r>
    </w:p>
    <w:p w:rsidR="001065A4" w:rsidRDefault="001065A4" w:rsidP="001065A4">
      <w:pPr>
        <w:ind w:firstLineChars="200" w:firstLine="480"/>
      </w:pPr>
      <w:r>
        <w:rPr>
          <w:rFonts w:hint="eastAsia"/>
        </w:rPr>
        <w:t>式中，</w:t>
      </w:r>
      <w:r w:rsidR="006E0A05" w:rsidRPr="006E0A05">
        <w:rPr>
          <w:position w:val="-12"/>
        </w:rPr>
        <w:object w:dxaOrig="380" w:dyaOrig="360">
          <v:shape id="_x0000_i1100" type="#_x0000_t75" style="width:18.75pt;height:18pt" o:ole="">
            <v:imagedata r:id="rId167" o:title=""/>
          </v:shape>
          <o:OLEObject Type="Embed" ProgID="Equation.DSMT4" ShapeID="_x0000_i1100" DrawAspect="Content" ObjectID="_1542098791" r:id="rId168"/>
        </w:object>
      </w:r>
      <w:r>
        <w:rPr>
          <w:rFonts w:hint="eastAsia"/>
        </w:rPr>
        <w:t>为输出频率，</w:t>
      </w:r>
      <w:r w:rsidR="006E0A05" w:rsidRPr="006E0A05">
        <w:rPr>
          <w:position w:val="-6"/>
        </w:rPr>
        <w:object w:dxaOrig="600" w:dyaOrig="279">
          <v:shape id="_x0000_i1101" type="#_x0000_t75" style="width:30pt;height:14.25pt" o:ole="">
            <v:imagedata r:id="rId169" o:title=""/>
          </v:shape>
          <o:OLEObject Type="Embed" ProgID="Equation.DSMT4" ShapeID="_x0000_i1101" DrawAspect="Content" ObjectID="_1542098792" r:id="rId170"/>
        </w:object>
      </w:r>
      <w:r>
        <w:rPr>
          <w:rFonts w:hint="eastAsia"/>
        </w:rPr>
        <w:t>（</w:t>
      </w:r>
      <w:r w:rsidRPr="00434991">
        <w:t>Frequency Tuning word</w:t>
      </w:r>
      <w:r>
        <w:rPr>
          <w:rFonts w:hint="eastAsia"/>
        </w:rPr>
        <w:t>）为频率控制字，</w:t>
      </w:r>
      <w:r>
        <w:rPr>
          <w:rFonts w:hint="eastAsia"/>
        </w:rPr>
        <w:t>N</w:t>
      </w:r>
      <w:r>
        <w:rPr>
          <w:rFonts w:hint="eastAsia"/>
        </w:rPr>
        <w:t>为寄存器长度，</w:t>
      </w:r>
      <w:r w:rsidR="006E0A05" w:rsidRPr="006E0A05">
        <w:rPr>
          <w:position w:val="-12"/>
        </w:rPr>
        <w:object w:dxaOrig="380" w:dyaOrig="360">
          <v:shape id="_x0000_i1102" type="#_x0000_t75" style="width:18.75pt;height:18pt" o:ole="">
            <v:imagedata r:id="rId171" o:title=""/>
          </v:shape>
          <o:OLEObject Type="Embed" ProgID="Equation.DSMT4" ShapeID="_x0000_i1102" DrawAspect="Content" ObjectID="_1542098793" r:id="rId172"/>
        </w:object>
      </w:r>
      <w:r>
        <w:rPr>
          <w:rFonts w:hint="eastAsia"/>
        </w:rPr>
        <w:t>为系统时钟（</w:t>
      </w:r>
      <w:r>
        <w:rPr>
          <w:rFonts w:hint="eastAsia"/>
        </w:rPr>
        <w:t>10MHz</w:t>
      </w:r>
      <w:r>
        <w:rPr>
          <w:rFonts w:hint="eastAsia"/>
        </w:rPr>
        <w:t>）。在系统时钟</w:t>
      </w:r>
      <w:r w:rsidR="006E0A05" w:rsidRPr="006E0A05">
        <w:rPr>
          <w:position w:val="-12"/>
        </w:rPr>
        <w:object w:dxaOrig="380" w:dyaOrig="360">
          <v:shape id="_x0000_i1103" type="#_x0000_t75" style="width:18.75pt;height:18pt" o:ole="">
            <v:imagedata r:id="rId173" o:title=""/>
          </v:shape>
          <o:OLEObject Type="Embed" ProgID="Equation.DSMT4" ShapeID="_x0000_i1103" DrawAspect="Content" ObjectID="_1542098794" r:id="rId174"/>
        </w:object>
      </w:r>
      <w:r w:rsidRPr="00C107A4">
        <w:rPr>
          <w:rFonts w:hint="eastAsia"/>
        </w:rPr>
        <w:t>驱动下对寄存器进行累加，</w:t>
      </w:r>
      <w:r>
        <w:rPr>
          <w:rFonts w:ascii="宋体" w:hAnsi="宋体" w:cs="宋体" w:hint="eastAsia"/>
          <w:kern w:val="0"/>
        </w:rPr>
        <w:t>每次</w:t>
      </w:r>
      <w:r w:rsidR="006E0A05" w:rsidRPr="006E0A05">
        <w:rPr>
          <w:position w:val="-12"/>
        </w:rPr>
        <w:object w:dxaOrig="380" w:dyaOrig="360">
          <v:shape id="_x0000_i1104" type="#_x0000_t75" style="width:18.75pt;height:18pt" o:ole="">
            <v:imagedata r:id="rId175" o:title=""/>
          </v:shape>
          <o:OLEObject Type="Embed" ProgID="Equation.DSMT4" ShapeID="_x0000_i1104" DrawAspect="Content" ObjectID="_1542098795" r:id="rId176"/>
        </w:object>
      </w:r>
      <w:r w:rsidR="007111A7">
        <w:t>上</w:t>
      </w:r>
      <w:r w:rsidRPr="00C107A4">
        <w:rPr>
          <w:rFonts w:hint="eastAsia"/>
        </w:rPr>
        <w:t>升沿到来时寄存器加</w:t>
      </w:r>
      <w:r w:rsidR="006E0A05" w:rsidRPr="006E0A05">
        <w:rPr>
          <w:position w:val="-6"/>
        </w:rPr>
        <w:object w:dxaOrig="600" w:dyaOrig="279">
          <v:shape id="_x0000_i1105" type="#_x0000_t75" style="width:30pt;height:14.25pt" o:ole="">
            <v:imagedata r:id="rId177" o:title=""/>
          </v:shape>
          <o:OLEObject Type="Embed" ProgID="Equation.DSMT4" ShapeID="_x0000_i1105" DrawAspect="Content" ObjectID="_1542098796" r:id="rId178"/>
        </w:object>
      </w:r>
      <w:r w:rsidRPr="00C107A4">
        <w:rPr>
          <w:rFonts w:hint="eastAsia"/>
        </w:rPr>
        <w:t>，当累加和超出寄存器长度溢出时，第</w:t>
      </w:r>
      <w:r w:rsidRPr="00C107A4">
        <w:rPr>
          <w:rFonts w:hint="eastAsia"/>
        </w:rPr>
        <w:t xml:space="preserve"> </w:t>
      </w:r>
      <w:r>
        <w:rPr>
          <w:rFonts w:hint="eastAsia"/>
        </w:rPr>
        <w:t>N+1</w:t>
      </w:r>
      <w:r w:rsidRPr="00C107A4">
        <w:rPr>
          <w:rFonts w:hint="eastAsia"/>
        </w:rPr>
        <w:t>位进位即为输出时钟脉冲</w:t>
      </w:r>
      <w:r>
        <w:rPr>
          <w:rFonts w:hint="eastAsia"/>
        </w:rPr>
        <w:t>（输出频率</w:t>
      </w:r>
      <w:r w:rsidR="006E0A05" w:rsidRPr="006E0A05">
        <w:rPr>
          <w:position w:val="-12"/>
        </w:rPr>
        <w:object w:dxaOrig="380" w:dyaOrig="360">
          <v:shape id="_x0000_i1106" type="#_x0000_t75" style="width:18.75pt;height:18pt" o:ole="">
            <v:imagedata r:id="rId179" o:title=""/>
          </v:shape>
          <o:OLEObject Type="Embed" ProgID="Equation.DSMT4" ShapeID="_x0000_i1106" DrawAspect="Content" ObjectID="_1542098797" r:id="rId180"/>
        </w:object>
      </w:r>
      <w:r>
        <w:rPr>
          <w:rFonts w:hint="eastAsia"/>
        </w:rPr>
        <w:t>）。</w:t>
      </w:r>
    </w:p>
    <w:p w:rsidR="001065A4" w:rsidRDefault="001065A4" w:rsidP="00716B65">
      <w:pPr>
        <w:pStyle w:val="a6"/>
        <w:numPr>
          <w:ilvl w:val="0"/>
          <w:numId w:val="32"/>
        </w:numPr>
        <w:ind w:firstLineChars="0"/>
      </w:pPr>
      <w:r w:rsidRPr="00C107A4">
        <w:rPr>
          <w:rFonts w:hint="eastAsia"/>
        </w:rPr>
        <w:t>写</w:t>
      </w:r>
      <w:r w:rsidRPr="00C107A4">
        <w:rPr>
          <w:rFonts w:hint="eastAsia"/>
        </w:rPr>
        <w:t>ADF4360</w:t>
      </w:r>
      <w:r w:rsidRPr="00C107A4">
        <w:rPr>
          <w:rFonts w:hint="eastAsia"/>
        </w:rPr>
        <w:t>时钟电路控制字，生成基准码时钟。</w:t>
      </w:r>
    </w:p>
    <w:p w:rsidR="001065A4" w:rsidRPr="001065A4" w:rsidRDefault="001065A4" w:rsidP="001065A4">
      <w:pPr>
        <w:ind w:firstLineChars="200" w:firstLine="480"/>
      </w:pPr>
      <w:r w:rsidRPr="00C107A4">
        <w:rPr>
          <w:rFonts w:hint="eastAsia"/>
        </w:rPr>
        <w:t>ADF4360</w:t>
      </w:r>
      <w:r w:rsidRPr="00C107A4">
        <w:rPr>
          <w:rFonts w:hint="eastAsia"/>
        </w:rPr>
        <w:t>频率合成器的作用是对</w:t>
      </w:r>
      <w:r w:rsidRPr="00C107A4">
        <w:rPr>
          <w:rFonts w:hint="eastAsia"/>
        </w:rPr>
        <w:t>10MHz</w:t>
      </w:r>
      <w:r w:rsidRPr="00C107A4">
        <w:rPr>
          <w:rFonts w:hint="eastAsia"/>
        </w:rPr>
        <w:t>的基准时钟进行倍频及频率合成，生成</w:t>
      </w:r>
      <w:r w:rsidRPr="00C107A4">
        <w:rPr>
          <w:rFonts w:hint="eastAsia"/>
        </w:rPr>
        <w:t>8</w:t>
      </w:r>
      <w:r w:rsidRPr="00C107A4">
        <w:rPr>
          <w:rFonts w:hint="eastAsia"/>
        </w:rPr>
        <w:t>倍码时钟（</w:t>
      </w:r>
      <w:r w:rsidRPr="00C107A4">
        <w:rPr>
          <w:rFonts w:hint="eastAsia"/>
        </w:rPr>
        <w:t>4.2966MHz</w:t>
      </w:r>
      <w:r w:rsidRPr="00C107A4">
        <w:rPr>
          <w:rFonts w:hint="eastAsia"/>
        </w:rPr>
        <w:t>×</w:t>
      </w:r>
      <w:r w:rsidRPr="00C107A4">
        <w:rPr>
          <w:rFonts w:hint="eastAsia"/>
        </w:rPr>
        <w:t>8=34.3728MHz</w:t>
      </w:r>
      <w:r w:rsidRPr="00C107A4">
        <w:rPr>
          <w:rFonts w:hint="eastAsia"/>
        </w:rPr>
        <w:t>）。</w:t>
      </w:r>
      <w:r w:rsidRPr="00C107A4">
        <w:rPr>
          <w:rFonts w:hint="eastAsia"/>
        </w:rPr>
        <w:t>FPGA</w:t>
      </w:r>
      <w:r w:rsidRPr="00C107A4">
        <w:rPr>
          <w:rFonts w:hint="eastAsia"/>
        </w:rPr>
        <w:t>再对</w:t>
      </w:r>
      <w:r w:rsidRPr="00C107A4">
        <w:rPr>
          <w:rFonts w:hint="eastAsia"/>
        </w:rPr>
        <w:t>34.3728MHz</w:t>
      </w:r>
      <w:r w:rsidRPr="00C107A4">
        <w:rPr>
          <w:rFonts w:hint="eastAsia"/>
        </w:rPr>
        <w:t>进行分频获得码时钟</w:t>
      </w:r>
      <w:r w:rsidRPr="00C107A4">
        <w:rPr>
          <w:rFonts w:hint="eastAsia"/>
        </w:rPr>
        <w:t>4.2966MHz</w:t>
      </w:r>
      <w:r w:rsidRPr="00C107A4">
        <w:rPr>
          <w:rFonts w:hint="eastAsia"/>
        </w:rPr>
        <w:t>。</w:t>
      </w:r>
    </w:p>
    <w:p w:rsidR="001065A4" w:rsidRDefault="001065A4" w:rsidP="00716B65">
      <w:pPr>
        <w:pStyle w:val="a6"/>
        <w:numPr>
          <w:ilvl w:val="0"/>
          <w:numId w:val="19"/>
        </w:numPr>
        <w:ind w:firstLineChars="0"/>
      </w:pPr>
      <w:r w:rsidRPr="001065A4">
        <w:rPr>
          <w:rFonts w:hint="eastAsia"/>
        </w:rPr>
        <w:t>FIR</w:t>
      </w:r>
      <w:r w:rsidRPr="001065A4">
        <w:rPr>
          <w:rFonts w:hint="eastAsia"/>
        </w:rPr>
        <w:t>滤波</w:t>
      </w:r>
    </w:p>
    <w:p w:rsidR="001065A4" w:rsidRDefault="001065A4" w:rsidP="00716B65">
      <w:pPr>
        <w:pStyle w:val="a6"/>
        <w:numPr>
          <w:ilvl w:val="0"/>
          <w:numId w:val="33"/>
        </w:numPr>
        <w:ind w:firstLineChars="0"/>
      </w:pPr>
      <w:r w:rsidRPr="001065A4">
        <w:rPr>
          <w:rFonts w:hint="eastAsia"/>
        </w:rPr>
        <w:t>脉冲成型滤波</w:t>
      </w:r>
    </w:p>
    <w:p w:rsidR="001065A4" w:rsidRPr="001065A4" w:rsidRDefault="00F00616" w:rsidP="001065A4">
      <w:pPr>
        <w:ind w:firstLineChars="200" w:firstLine="480"/>
      </w:pPr>
      <w:r>
        <w:rPr>
          <w:rFonts w:hint="eastAsia"/>
        </w:rPr>
        <w:t>在数字通信系统中，因为数字基带信号均呈</w:t>
      </w:r>
      <w:r w:rsidR="00406242" w:rsidRPr="00406242">
        <w:rPr>
          <w:rFonts w:hint="eastAsia"/>
        </w:rPr>
        <w:t>矩形波形，</w:t>
      </w:r>
      <w:r w:rsidR="00D575B7">
        <w:rPr>
          <w:rFonts w:hint="eastAsia"/>
        </w:rPr>
        <w:t>从而使基带信号的频谱占据了整个频域</w:t>
      </w:r>
      <w:r w:rsidR="00406242" w:rsidRPr="00406242">
        <w:rPr>
          <w:rFonts w:hint="eastAsia"/>
        </w:rPr>
        <w:t>。</w:t>
      </w:r>
      <w:r w:rsidR="001065A4" w:rsidRPr="00F00616">
        <w:rPr>
          <w:rFonts w:hint="eastAsia"/>
        </w:rPr>
        <w:t>如果</w:t>
      </w:r>
      <w:r w:rsidRPr="00F00616">
        <w:rPr>
          <w:rFonts w:hint="eastAsia"/>
        </w:rPr>
        <w:t>基带传输信号将直方脉冲用作</w:t>
      </w:r>
      <w:r w:rsidR="001065A4" w:rsidRPr="00F00616">
        <w:rPr>
          <w:rFonts w:hint="eastAsia"/>
        </w:rPr>
        <w:t>传输码型，</w:t>
      </w:r>
      <w:r w:rsidR="005E031E" w:rsidRPr="00F00616">
        <w:rPr>
          <w:rFonts w:hint="eastAsia"/>
        </w:rPr>
        <w:t>直接进行传输</w:t>
      </w:r>
      <w:r w:rsidRPr="00F00616">
        <w:rPr>
          <w:rFonts w:hint="eastAsia"/>
        </w:rPr>
        <w:t>则必然会</w:t>
      </w:r>
      <w:r w:rsidR="005E031E" w:rsidRPr="00F00616">
        <w:rPr>
          <w:rFonts w:hint="eastAsia"/>
        </w:rPr>
        <w:t>占用</w:t>
      </w:r>
      <w:r w:rsidRPr="00F00616">
        <w:rPr>
          <w:rFonts w:hint="eastAsia"/>
        </w:rPr>
        <w:t>很宽的频率</w:t>
      </w:r>
      <w:r w:rsidR="005E031E" w:rsidRPr="00F00616">
        <w:rPr>
          <w:rFonts w:hint="eastAsia"/>
        </w:rPr>
        <w:t>资源，</w:t>
      </w:r>
      <w:r w:rsidR="001065A4" w:rsidRPr="00F00616">
        <w:rPr>
          <w:rFonts w:hint="eastAsia"/>
        </w:rPr>
        <w:t>由于</w:t>
      </w:r>
      <w:r w:rsidRPr="00F00616">
        <w:rPr>
          <w:rFonts w:hint="eastAsia"/>
        </w:rPr>
        <w:t>传输信道的带宽存在一定的限制，那么通过信道后到达接收端的频谱已经不同于发送端原始信号的频谱</w:t>
      </w:r>
      <w:r w:rsidR="001065A4" w:rsidRPr="00F00616">
        <w:rPr>
          <w:rFonts w:hint="eastAsia"/>
        </w:rPr>
        <w:t>，</w:t>
      </w:r>
      <w:r w:rsidRPr="00F00616">
        <w:rPr>
          <w:rFonts w:hint="eastAsia"/>
        </w:rPr>
        <w:t>造成</w:t>
      </w:r>
      <w:r w:rsidR="001065A4" w:rsidRPr="00F00616">
        <w:rPr>
          <w:rFonts w:hint="eastAsia"/>
        </w:rPr>
        <w:t>接收端的数字基带信号产生</w:t>
      </w:r>
      <w:r w:rsidRPr="00F00616">
        <w:rPr>
          <w:rFonts w:hint="eastAsia"/>
        </w:rPr>
        <w:t>严重</w:t>
      </w:r>
      <w:r w:rsidR="001065A4" w:rsidRPr="00F00616">
        <w:rPr>
          <w:rFonts w:hint="eastAsia"/>
        </w:rPr>
        <w:t>失真。</w:t>
      </w:r>
      <w:r>
        <w:rPr>
          <w:rFonts w:hint="eastAsia"/>
        </w:rPr>
        <w:t>为了降低频率资源</w:t>
      </w:r>
      <w:r w:rsidR="00406242" w:rsidRPr="00406242">
        <w:rPr>
          <w:rFonts w:hint="eastAsia"/>
        </w:rPr>
        <w:t>的占用，</w:t>
      </w:r>
      <w:r>
        <w:rPr>
          <w:rFonts w:hint="eastAsia"/>
        </w:rPr>
        <w:t>同时也为了消除码间串扰</w:t>
      </w:r>
      <w:r w:rsidR="00406242" w:rsidRPr="00406242">
        <w:rPr>
          <w:rFonts w:hint="eastAsia"/>
        </w:rPr>
        <w:t>（</w:t>
      </w:r>
      <w:r w:rsidRPr="00F00616">
        <w:rPr>
          <w:rFonts w:hint="eastAsia"/>
        </w:rPr>
        <w:t>Inter</w:t>
      </w:r>
      <w:r>
        <w:rPr>
          <w:rFonts w:hint="eastAsia"/>
        </w:rPr>
        <w:t xml:space="preserve"> </w:t>
      </w:r>
      <w:r w:rsidRPr="00F00616">
        <w:rPr>
          <w:rFonts w:hint="eastAsia"/>
        </w:rPr>
        <w:t>Symbol Interference</w:t>
      </w:r>
      <w:r>
        <w:rPr>
          <w:rFonts w:hint="eastAsia"/>
        </w:rPr>
        <w:t xml:space="preserve">, </w:t>
      </w:r>
      <w:r w:rsidR="00406242" w:rsidRPr="00406242">
        <w:rPr>
          <w:rFonts w:hint="eastAsia"/>
        </w:rPr>
        <w:t>ISI</w:t>
      </w:r>
      <w:r w:rsidR="00406242" w:rsidRPr="00406242">
        <w:rPr>
          <w:rFonts w:hint="eastAsia"/>
        </w:rPr>
        <w:t>）</w:t>
      </w:r>
      <w:r>
        <w:rPr>
          <w:rFonts w:hint="eastAsia"/>
        </w:rPr>
        <w:t>，因此就需要通过脉冲</w:t>
      </w:r>
      <w:r w:rsidR="00406242" w:rsidRPr="00406242">
        <w:rPr>
          <w:rFonts w:hint="eastAsia"/>
        </w:rPr>
        <w:t>成形滤波，限制基带信号的频率范围，在降低和消除码间干扰和实现最佳的检测</w:t>
      </w:r>
      <w:r w:rsidR="00406242" w:rsidRPr="00750253">
        <w:rPr>
          <w:rFonts w:hint="eastAsia"/>
        </w:rPr>
        <w:t>条件的同时，</w:t>
      </w:r>
      <w:r w:rsidRPr="00750253">
        <w:rPr>
          <w:rFonts w:hint="eastAsia"/>
        </w:rPr>
        <w:t>将频谱的范围进行压缩</w:t>
      </w:r>
      <w:r w:rsidR="007F1341">
        <w:rPr>
          <w:rFonts w:hint="eastAsia"/>
        </w:rPr>
        <w:t>，可以提高频谱利用率</w:t>
      </w:r>
      <w:r w:rsidR="00406242" w:rsidRPr="00750253">
        <w:rPr>
          <w:rFonts w:hint="eastAsia"/>
        </w:rPr>
        <w:t>。</w:t>
      </w:r>
      <w:r w:rsidR="005E031E" w:rsidRPr="00750253">
        <w:rPr>
          <w:rFonts w:hint="eastAsia"/>
        </w:rPr>
        <w:t>随着数字信号处理技术的</w:t>
      </w:r>
      <w:r w:rsidRPr="00750253">
        <w:rPr>
          <w:rFonts w:hint="eastAsia"/>
        </w:rPr>
        <w:t>飞速</w:t>
      </w:r>
      <w:r w:rsidR="005E031E" w:rsidRPr="00750253">
        <w:rPr>
          <w:rFonts w:hint="eastAsia"/>
        </w:rPr>
        <w:t>发展，数字成形滤波器取代传统模拟成形滤波器</w:t>
      </w:r>
      <w:r w:rsidRPr="00750253">
        <w:rPr>
          <w:rFonts w:hint="eastAsia"/>
        </w:rPr>
        <w:t>成为必然趋势</w:t>
      </w:r>
      <w:r w:rsidR="005E031E" w:rsidRPr="00750253">
        <w:rPr>
          <w:rFonts w:hint="eastAsia"/>
        </w:rPr>
        <w:t>。</w:t>
      </w:r>
      <w:r w:rsidR="00406242" w:rsidRPr="00750253">
        <w:rPr>
          <w:rFonts w:hint="eastAsia"/>
        </w:rPr>
        <w:t>数字成形滤波器由于其精度较高</w:t>
      </w:r>
      <w:r w:rsidR="00406242" w:rsidRPr="00406242">
        <w:rPr>
          <w:rFonts w:hint="eastAsia"/>
        </w:rPr>
        <w:t>，设计修改较灵活和可靠性较好等优点，在现代通信系统中的应用十分广泛。</w:t>
      </w:r>
    </w:p>
    <w:p w:rsidR="001065A4" w:rsidRDefault="00FE2682" w:rsidP="001065A4">
      <w:pPr>
        <w:ind w:firstLineChars="200" w:firstLine="480"/>
      </w:pPr>
      <w:r>
        <w:rPr>
          <w:rFonts w:hint="eastAsia"/>
        </w:rPr>
        <w:t>通常利用滚降的幅频特性来代替理想的矩形特性。使用最多</w:t>
      </w:r>
      <w:r w:rsidR="001065A4" w:rsidRPr="001065A4">
        <w:rPr>
          <w:rFonts w:hint="eastAsia"/>
        </w:rPr>
        <w:t>的滚降特性是升余弦特性，升余弦滚降的频谱函数为（单边）：</w:t>
      </w:r>
    </w:p>
    <w:p w:rsidR="002C27A1" w:rsidRDefault="00C0588E" w:rsidP="00C0588E">
      <w:pPr>
        <w:pStyle w:val="ad"/>
        <w:tabs>
          <w:tab w:val="center" w:pos="5040"/>
          <w:tab w:val="right" w:pos="9600"/>
        </w:tabs>
        <w:spacing w:line="240" w:lineRule="auto"/>
        <w:jc w:val="center"/>
      </w:pPr>
      <w:r>
        <w:rPr>
          <w:rFonts w:hint="eastAsia"/>
          <w:position w:val="-94"/>
        </w:rPr>
        <w:tab/>
      </w:r>
      <w:r w:rsidR="006E0A05" w:rsidRPr="006E0A05">
        <w:rPr>
          <w:position w:val="-94"/>
        </w:rPr>
        <w:object w:dxaOrig="6259" w:dyaOrig="2000">
          <v:shape id="_x0000_i1107" type="#_x0000_t75" style="width:312.75pt;height:99.75pt" o:ole="">
            <v:imagedata r:id="rId181" o:title=""/>
          </v:shape>
          <o:OLEObject Type="Embed" ProgID="Equation.DSMT4" ShapeID="_x0000_i1107" DrawAspect="Content" ObjectID="_1542098798" r:id="rId182"/>
        </w:object>
      </w:r>
      <w:r w:rsidR="002C27A1">
        <w:rPr>
          <w:rFonts w:hint="eastAsia"/>
        </w:rPr>
        <w:tab/>
      </w:r>
      <w:r w:rsidR="002C27A1"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AD6537">
        <w:rPr>
          <w:rFonts w:ascii="Times New Roman" w:hAnsi="Times New Roman" w:cs="Times New Roman"/>
          <w:sz w:val="24"/>
          <w:szCs w:val="24"/>
        </w:rPr>
        <w:fldChar w:fldCharType="end"/>
      </w:r>
      <w:r w:rsidR="002C27A1" w:rsidRPr="00AD6537">
        <w:rPr>
          <w:rFonts w:ascii="Times New Roman" w:hAnsi="Times New Roman" w:cs="Times New Roman" w:hint="eastAsia"/>
          <w:sz w:val="24"/>
          <w:szCs w:val="24"/>
        </w:rPr>
        <w:t>）</w:t>
      </w:r>
    </w:p>
    <w:p w:rsidR="002C27A1" w:rsidRDefault="002C27A1" w:rsidP="007111A7">
      <w:pPr>
        <w:ind w:firstLineChars="200" w:firstLine="480"/>
      </w:pPr>
      <w:r>
        <w:rPr>
          <w:rFonts w:hint="eastAsia"/>
        </w:rPr>
        <w:t>式中，</w:t>
      </w:r>
      <w:r w:rsidR="006E0A05" w:rsidRPr="00025957">
        <w:rPr>
          <w:position w:val="-4"/>
        </w:rPr>
        <w:object w:dxaOrig="220" w:dyaOrig="260">
          <v:shape id="_x0000_i1108" type="#_x0000_t75" style="width:11.25pt;height:12.75pt" o:ole="">
            <v:imagedata r:id="rId183" o:title=""/>
          </v:shape>
          <o:OLEObject Type="Embed" ProgID="Equation.DSMT4" ShapeID="_x0000_i1108" DrawAspect="Content" ObjectID="_1542098799" r:id="rId184"/>
        </w:object>
      </w:r>
      <w:r w:rsidRPr="002C27A1">
        <w:rPr>
          <w:rFonts w:hint="eastAsia"/>
        </w:rPr>
        <w:t>为码元宽度，</w:t>
      </w:r>
      <w:r w:rsidR="006E0A05" w:rsidRPr="006E0A05">
        <w:rPr>
          <w:position w:val="-12"/>
        </w:rPr>
        <w:object w:dxaOrig="840" w:dyaOrig="360">
          <v:shape id="_x0000_i1109" type="#_x0000_t75" style="width:42pt;height:18pt" o:ole="">
            <v:imagedata r:id="rId185" o:title=""/>
          </v:shape>
          <o:OLEObject Type="Embed" ProgID="Equation.DSMT4" ShapeID="_x0000_i1109" DrawAspect="Content" ObjectID="_1542098800" r:id="rId186"/>
        </w:object>
      </w:r>
      <w:r>
        <w:rPr>
          <w:rFonts w:hint="eastAsia"/>
        </w:rPr>
        <w:t>，</w:t>
      </w:r>
      <w:r w:rsidR="006E0A05" w:rsidRPr="006E0A05">
        <w:rPr>
          <w:position w:val="-6"/>
        </w:rPr>
        <w:object w:dxaOrig="240" w:dyaOrig="220">
          <v:shape id="_x0000_i1110" type="#_x0000_t75" style="width:12pt;height:11.25pt" o:ole="">
            <v:imagedata r:id="rId187" o:title=""/>
          </v:shape>
          <o:OLEObject Type="Embed" ProgID="Equation.DSMT4" ShapeID="_x0000_i1110" DrawAspect="Content" ObjectID="_1542098801" r:id="rId188"/>
        </w:object>
      </w:r>
      <w:r w:rsidRPr="002C27A1">
        <w:rPr>
          <w:rFonts w:hint="eastAsia"/>
        </w:rPr>
        <w:t>称为升余弦滤波器的滚降系数。</w:t>
      </w:r>
      <w:r w:rsidR="006E0A05" w:rsidRPr="006E0A05">
        <w:rPr>
          <w:position w:val="-6"/>
        </w:rPr>
        <w:object w:dxaOrig="240" w:dyaOrig="220">
          <v:shape id="_x0000_i1111" type="#_x0000_t75" style="width:12pt;height:11.25pt" o:ole="">
            <v:imagedata r:id="rId189" o:title=""/>
          </v:shape>
          <o:OLEObject Type="Embed" ProgID="Equation.DSMT4" ShapeID="_x0000_i1111" DrawAspect="Content" ObjectID="_1542098802" r:id="rId190"/>
        </w:object>
      </w:r>
      <w:r w:rsidRPr="002C27A1">
        <w:rPr>
          <w:rFonts w:hint="eastAsia"/>
        </w:rPr>
        <w:t>的定义为：</w:t>
      </w:r>
      <w:r w:rsidR="006E0A05" w:rsidRPr="006E0A05">
        <w:rPr>
          <w:position w:val="-12"/>
        </w:rPr>
        <w:object w:dxaOrig="1060" w:dyaOrig="360">
          <v:shape id="_x0000_i1112" type="#_x0000_t75" style="width:53.25pt;height:18pt" o:ole="">
            <v:imagedata r:id="rId191" o:title=""/>
          </v:shape>
          <o:OLEObject Type="Embed" ProgID="Equation.DSMT4" ShapeID="_x0000_i1112" DrawAspect="Content" ObjectID="_1542098803" r:id="rId192"/>
        </w:object>
      </w:r>
      <w:r w:rsidRPr="002C27A1">
        <w:rPr>
          <w:rFonts w:hint="eastAsia"/>
        </w:rPr>
        <w:t>，</w:t>
      </w:r>
      <w:r w:rsidRPr="002C27A1">
        <w:rPr>
          <w:rFonts w:hint="eastAsia"/>
        </w:rPr>
        <w:t xml:space="preserve"> </w:t>
      </w:r>
      <w:r w:rsidR="006E0A05" w:rsidRPr="006E0A05">
        <w:rPr>
          <w:position w:val="-12"/>
        </w:rPr>
        <w:object w:dxaOrig="300" w:dyaOrig="360">
          <v:shape id="_x0000_i1113" type="#_x0000_t75" style="width:15pt;height:18pt" o:ole="">
            <v:imagedata r:id="rId193" o:title=""/>
          </v:shape>
          <o:OLEObject Type="Embed" ProgID="Equation.DSMT4" ShapeID="_x0000_i1113" DrawAspect="Content" ObjectID="_1542098804" r:id="rId194"/>
        </w:object>
      </w:r>
      <w:r w:rsidRPr="002C27A1">
        <w:rPr>
          <w:rFonts w:hint="eastAsia"/>
        </w:rPr>
        <w:t>为滚降部分的截止频率，</w:t>
      </w:r>
      <w:r w:rsidR="006E0A05" w:rsidRPr="006E0A05">
        <w:rPr>
          <w:position w:val="-12"/>
        </w:rPr>
        <w:object w:dxaOrig="260" w:dyaOrig="360">
          <v:shape id="_x0000_i1114" type="#_x0000_t75" style="width:12.75pt;height:18pt" o:ole="">
            <v:imagedata r:id="rId195" o:title=""/>
          </v:shape>
          <o:OLEObject Type="Embed" ProgID="Equation.DSMT4" ShapeID="_x0000_i1114" DrawAspect="Content" ObjectID="_1542098805" r:id="rId196"/>
        </w:object>
      </w:r>
      <w:r w:rsidR="00B00950">
        <w:rPr>
          <w:rFonts w:hint="eastAsia"/>
        </w:rPr>
        <w:t>为无滚降时的截止频率，</w:t>
      </w:r>
      <w:r w:rsidR="00B00950" w:rsidRPr="00AD6537">
        <w:rPr>
          <w:rFonts w:hint="eastAsia"/>
          <w:szCs w:val="24"/>
        </w:rPr>
        <w:t>如</w:t>
      </w:r>
      <w:r w:rsidR="0072424E" w:rsidRPr="0072424E">
        <w:rPr>
          <w:szCs w:val="24"/>
        </w:rPr>
        <w:fldChar w:fldCharType="begin"/>
      </w:r>
      <w:r w:rsidR="0072424E" w:rsidRPr="0072424E">
        <w:rPr>
          <w:szCs w:val="24"/>
        </w:rPr>
        <w:instrText xml:space="preserve"> </w:instrText>
      </w:r>
      <w:r w:rsidR="0072424E" w:rsidRPr="0072424E">
        <w:rPr>
          <w:rFonts w:hint="eastAsia"/>
          <w:szCs w:val="24"/>
        </w:rPr>
        <w:instrText>REF _Ref433099733 \h</w:instrText>
      </w:r>
      <w:r w:rsidR="0072424E" w:rsidRPr="0072424E">
        <w:rPr>
          <w:szCs w:val="24"/>
        </w:rPr>
        <w:instrText xml:space="preserve"> </w:instrText>
      </w:r>
      <w:r w:rsidR="0072424E">
        <w:rPr>
          <w:szCs w:val="24"/>
        </w:rPr>
        <w:instrText xml:space="preserve"> \* MERGEFORMAT </w:instrText>
      </w:r>
      <w:r w:rsidR="0072424E" w:rsidRPr="0072424E">
        <w:rPr>
          <w:szCs w:val="24"/>
        </w:rPr>
      </w:r>
      <w:r w:rsidR="0072424E" w:rsidRPr="0072424E">
        <w:rPr>
          <w:szCs w:val="24"/>
        </w:rPr>
        <w:fldChar w:fldCharType="separate"/>
      </w:r>
      <w:r w:rsidR="006D0CC4" w:rsidRPr="006D0CC4">
        <w:rPr>
          <w:rFonts w:eastAsia="宋体" w:cs="Times New Roman"/>
          <w:szCs w:val="24"/>
        </w:rPr>
        <w:t>图</w:t>
      </w:r>
      <w:r w:rsidR="006D0CC4" w:rsidRPr="006D0CC4">
        <w:rPr>
          <w:rFonts w:eastAsia="宋体" w:cs="Times New Roman"/>
          <w:szCs w:val="24"/>
        </w:rPr>
        <w:t xml:space="preserve"> </w:t>
      </w:r>
      <w:r w:rsidR="006D0CC4" w:rsidRPr="006D0CC4">
        <w:rPr>
          <w:rFonts w:eastAsia="宋体" w:cs="Times New Roman"/>
          <w:noProof/>
          <w:szCs w:val="24"/>
        </w:rPr>
        <w:t>3.7</w:t>
      </w:r>
      <w:r w:rsidR="0072424E" w:rsidRPr="0072424E">
        <w:rPr>
          <w:szCs w:val="24"/>
        </w:rPr>
        <w:fldChar w:fldCharType="end"/>
      </w:r>
      <w:r w:rsidRPr="002C27A1">
        <w:rPr>
          <w:rFonts w:hint="eastAsia"/>
        </w:rPr>
        <w:t>所示。</w:t>
      </w:r>
    </w:p>
    <w:p w:rsidR="00B00950" w:rsidRDefault="009E18A9" w:rsidP="003F076F">
      <w:pPr>
        <w:keepNext/>
        <w:spacing w:line="240" w:lineRule="auto"/>
        <w:jc w:val="center"/>
      </w:pPr>
      <w:r>
        <w:rPr>
          <w:rFonts w:hint="eastAsia"/>
          <w:noProof/>
        </w:rPr>
        <w:drawing>
          <wp:inline distT="0" distB="0" distL="0" distR="0" wp14:anchorId="2A47912A" wp14:editId="1698C6A3">
            <wp:extent cx="2774010" cy="1980000"/>
            <wp:effectExtent l="0" t="0" r="7620" b="1270"/>
            <wp:docPr id="22" name="图片 22" descr="新建 BMP 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descr="新建 BMP 图像"/>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774010" cy="1980000"/>
                    </a:xfrm>
                    <a:prstGeom prst="rect">
                      <a:avLst/>
                    </a:prstGeom>
                    <a:noFill/>
                    <a:ln>
                      <a:noFill/>
                    </a:ln>
                  </pic:spPr>
                </pic:pic>
              </a:graphicData>
            </a:graphic>
          </wp:inline>
        </w:drawing>
      </w:r>
    </w:p>
    <w:p w:rsidR="00B00950" w:rsidRPr="00A22EC2" w:rsidRDefault="00B00950" w:rsidP="00B00950">
      <w:pPr>
        <w:pStyle w:val="ad"/>
        <w:jc w:val="center"/>
        <w:rPr>
          <w:rFonts w:ascii="Times New Roman" w:eastAsia="宋体" w:hAnsi="Times New Roman" w:cs="Times New Roman"/>
          <w:sz w:val="21"/>
          <w:szCs w:val="21"/>
        </w:rPr>
      </w:pPr>
      <w:bookmarkStart w:id="35" w:name="_Ref433099733"/>
      <w:bookmarkStart w:id="36" w:name="_Ref433099719"/>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7</w:t>
      </w:r>
      <w:r w:rsidR="00EB5BE4">
        <w:rPr>
          <w:rFonts w:ascii="Times New Roman" w:eastAsia="宋体" w:hAnsi="Times New Roman" w:cs="Times New Roman"/>
          <w:sz w:val="21"/>
          <w:szCs w:val="21"/>
        </w:rPr>
        <w:fldChar w:fldCharType="end"/>
      </w:r>
      <w:bookmarkEnd w:id="35"/>
      <w:r w:rsidRPr="00A22EC2">
        <w:rPr>
          <w:rFonts w:ascii="Times New Roman" w:eastAsia="宋体" w:hAnsi="Times New Roman" w:cs="Times New Roman"/>
          <w:sz w:val="21"/>
          <w:szCs w:val="21"/>
        </w:rPr>
        <w:t>滚降系数示意图</w:t>
      </w:r>
      <w:bookmarkEnd w:id="36"/>
    </w:p>
    <w:p w:rsidR="00B00950" w:rsidRDefault="007C4BBF" w:rsidP="007C4BBF">
      <w:pPr>
        <w:ind w:firstLineChars="200" w:firstLine="480"/>
      </w:pPr>
      <w:r>
        <w:rPr>
          <w:rFonts w:hint="eastAsia"/>
        </w:rPr>
        <w:t>在此设计中，</w:t>
      </w:r>
      <w:r w:rsidRPr="007C4BBF">
        <w:rPr>
          <w:rFonts w:hint="eastAsia"/>
        </w:rPr>
        <w:t>码速率</w:t>
      </w:r>
      <w:r w:rsidR="006E0A05" w:rsidRPr="006E0A05">
        <w:rPr>
          <w:position w:val="-12"/>
        </w:rPr>
        <w:object w:dxaOrig="260" w:dyaOrig="360">
          <v:shape id="_x0000_i1115" type="#_x0000_t75" style="width:12.75pt;height:18pt" o:ole="">
            <v:imagedata r:id="rId198" o:title=""/>
          </v:shape>
          <o:OLEObject Type="Embed" ProgID="Equation.DSMT4" ShapeID="_x0000_i1115" DrawAspect="Content" ObjectID="_1542098806" r:id="rId199"/>
        </w:object>
      </w:r>
      <w:r w:rsidRPr="007C4BBF">
        <w:rPr>
          <w:rFonts w:hint="eastAsia"/>
        </w:rPr>
        <w:t>为</w:t>
      </w:r>
      <w:r w:rsidRPr="007C4BBF">
        <w:rPr>
          <w:rFonts w:hint="eastAsia"/>
        </w:rPr>
        <w:t>4.2966M</w:t>
      </w:r>
      <w:r w:rsidRPr="007C4BBF">
        <w:rPr>
          <w:rFonts w:hint="eastAsia"/>
        </w:rPr>
        <w:t>，</w:t>
      </w:r>
      <w:r w:rsidRPr="007C4BBF">
        <w:rPr>
          <w:rFonts w:hint="eastAsia"/>
        </w:rPr>
        <w:t>BPSK</w:t>
      </w:r>
      <w:r w:rsidRPr="007C4BBF">
        <w:rPr>
          <w:rFonts w:hint="eastAsia"/>
        </w:rPr>
        <w:t>调制之后，频谱中心频点</w:t>
      </w:r>
      <w:r w:rsidRPr="007C4BBF">
        <w:rPr>
          <w:rFonts w:hint="eastAsia"/>
        </w:rPr>
        <w:t>20MHz</w:t>
      </w:r>
      <w:r w:rsidRPr="007C4BBF">
        <w:rPr>
          <w:rFonts w:hint="eastAsia"/>
        </w:rPr>
        <w:t>，主瓣宽度为：</w:t>
      </w:r>
    </w:p>
    <w:p w:rsidR="007C4BBF" w:rsidRPr="00AD6537" w:rsidRDefault="007C4BBF" w:rsidP="00553FB0">
      <w:pPr>
        <w:pStyle w:val="ad"/>
        <w:tabs>
          <w:tab w:val="center" w:pos="5040"/>
          <w:tab w:val="center" w:pos="9600"/>
        </w:tabs>
        <w:spacing w:line="240" w:lineRule="auto"/>
        <w:rPr>
          <w:rFonts w:ascii="Times New Roman" w:hAnsi="Times New Roman" w:cs="Times New Roman"/>
          <w:sz w:val="24"/>
          <w:szCs w:val="24"/>
        </w:rPr>
      </w:pPr>
      <w:r>
        <w:rPr>
          <w:rFonts w:hint="eastAsia"/>
          <w:kern w:val="0"/>
        </w:rPr>
        <w:tab/>
      </w:r>
      <w:r w:rsidR="006E0A05" w:rsidRPr="006E0A05">
        <w:rPr>
          <w:position w:val="-12"/>
        </w:rPr>
        <w:object w:dxaOrig="2180" w:dyaOrig="360">
          <v:shape id="_x0000_i1116" type="#_x0000_t75" style="width:108.75pt;height:18pt" o:ole="">
            <v:imagedata r:id="rId200" o:title=""/>
          </v:shape>
          <o:OLEObject Type="Embed" ProgID="Equation.DSMT4" ShapeID="_x0000_i1116" DrawAspect="Content" ObjectID="_1542098807" r:id="rId201"/>
        </w:object>
      </w:r>
      <w:r>
        <w:rPr>
          <w:rFonts w:hint="eastAsia"/>
          <w:kern w:val="0"/>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4</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7C4BBF" w:rsidRDefault="007C4BBF" w:rsidP="007C4BBF">
      <w:pPr>
        <w:ind w:firstLineChars="200" w:firstLine="480"/>
      </w:pPr>
      <w:r>
        <w:rPr>
          <w:rFonts w:hint="eastAsia"/>
        </w:rPr>
        <w:t>采用</w:t>
      </w:r>
      <w:r w:rsidRPr="007C4BBF">
        <w:rPr>
          <w:rFonts w:hint="eastAsia"/>
        </w:rPr>
        <w:t>升余弦滚降滤波之后，输出信号带宽：</w:t>
      </w:r>
    </w:p>
    <w:p w:rsidR="007C4BBF" w:rsidRPr="00AD6537" w:rsidRDefault="007C4BBF" w:rsidP="00553FB0">
      <w:pPr>
        <w:pStyle w:val="ad"/>
        <w:tabs>
          <w:tab w:val="center" w:pos="5040"/>
          <w:tab w:val="right" w:pos="9600"/>
        </w:tabs>
        <w:spacing w:line="240" w:lineRule="auto"/>
        <w:rPr>
          <w:rFonts w:ascii="Times New Roman" w:hAnsi="Times New Roman" w:cs="Times New Roman"/>
          <w:sz w:val="24"/>
          <w:szCs w:val="24"/>
        </w:rPr>
      </w:pPr>
      <w:r>
        <w:rPr>
          <w:rFonts w:hint="eastAsia"/>
        </w:rPr>
        <w:tab/>
      </w:r>
      <w:r w:rsidR="006E0A05" w:rsidRPr="006E0A05">
        <w:rPr>
          <w:position w:val="-14"/>
        </w:rPr>
        <w:object w:dxaOrig="1340" w:dyaOrig="400">
          <v:shape id="_x0000_i1117" type="#_x0000_t75" style="width:66.75pt;height:20.25pt" o:ole="">
            <v:imagedata r:id="rId202" o:title=""/>
          </v:shape>
          <o:OLEObject Type="Embed" ProgID="Equation.DSMT4" ShapeID="_x0000_i1117" DrawAspect="Content" ObjectID="_1542098808" r:id="rId203"/>
        </w:object>
      </w:r>
      <w:r>
        <w:rPr>
          <w:rFonts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5</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CF339A" w:rsidRDefault="00CF339A" w:rsidP="00CF339A">
      <w:pPr>
        <w:ind w:firstLineChars="200" w:firstLine="480"/>
      </w:pPr>
      <w:r w:rsidRPr="00CF339A">
        <w:rPr>
          <w:rFonts w:hint="eastAsia"/>
        </w:rPr>
        <w:t>码速率</w:t>
      </w:r>
      <w:r w:rsidR="006E0A05" w:rsidRPr="006E0A05">
        <w:rPr>
          <w:position w:val="-12"/>
        </w:rPr>
        <w:object w:dxaOrig="279" w:dyaOrig="360">
          <v:shape id="_x0000_i1118" type="#_x0000_t75" style="width:14.25pt;height:18pt" o:ole="">
            <v:imagedata r:id="rId204" o:title=""/>
          </v:shape>
          <o:OLEObject Type="Embed" ProgID="Equation.DSMT4" ShapeID="_x0000_i1118" DrawAspect="Content" ObjectID="_1542098809" r:id="rId205"/>
        </w:object>
      </w:r>
      <w:r w:rsidRPr="00CF339A">
        <w:rPr>
          <w:rFonts w:hint="eastAsia"/>
        </w:rPr>
        <w:t>为</w:t>
      </w:r>
      <w:r w:rsidRPr="00CF339A">
        <w:rPr>
          <w:rFonts w:hint="eastAsia"/>
        </w:rPr>
        <w:t>4.2966M</w:t>
      </w:r>
      <w:r w:rsidRPr="00CF339A">
        <w:rPr>
          <w:rFonts w:hint="eastAsia"/>
        </w:rPr>
        <w:t>，根据信道带宽限制，滚降系数</w:t>
      </w:r>
      <w:r w:rsidR="006E0A05" w:rsidRPr="006E0A05">
        <w:rPr>
          <w:position w:val="-6"/>
        </w:rPr>
        <w:object w:dxaOrig="240" w:dyaOrig="220">
          <v:shape id="_x0000_i1119" type="#_x0000_t75" style="width:12pt;height:11.25pt" o:ole="">
            <v:imagedata r:id="rId206" o:title=""/>
          </v:shape>
          <o:OLEObject Type="Embed" ProgID="Equation.DSMT4" ShapeID="_x0000_i1119" DrawAspect="Content" ObjectID="_1542098810" r:id="rId207"/>
        </w:object>
      </w:r>
      <w:r w:rsidRPr="00CF339A">
        <w:rPr>
          <w:rFonts w:hint="eastAsia"/>
        </w:rPr>
        <w:t>取为</w:t>
      </w:r>
      <w:r>
        <w:rPr>
          <w:rFonts w:hint="eastAsia"/>
        </w:rPr>
        <w:t>0.2</w:t>
      </w:r>
      <w:r w:rsidRPr="00CF339A">
        <w:rPr>
          <w:rFonts w:hint="eastAsia"/>
        </w:rPr>
        <w:t>，则滤波后带宽</w:t>
      </w:r>
      <w:r w:rsidR="006E0A05" w:rsidRPr="006E0A05">
        <w:rPr>
          <w:position w:val="-6"/>
        </w:rPr>
        <w:object w:dxaOrig="1060" w:dyaOrig="279">
          <v:shape id="_x0000_i1120" type="#_x0000_t75" style="width:53.25pt;height:14.25pt" o:ole="">
            <v:imagedata r:id="rId208" o:title=""/>
          </v:shape>
          <o:OLEObject Type="Embed" ProgID="Equation.DSMT4" ShapeID="_x0000_i1120" DrawAspect="Content" ObjectID="_1542098811" r:id="rId209"/>
        </w:object>
      </w:r>
      <w:r w:rsidRPr="00CF339A">
        <w:rPr>
          <w:rFonts w:hint="eastAsia"/>
        </w:rPr>
        <w:t>。</w:t>
      </w:r>
    </w:p>
    <w:p w:rsidR="00CF339A" w:rsidRDefault="00406242" w:rsidP="00CF339A">
      <w:pPr>
        <w:ind w:firstLineChars="200" w:firstLine="480"/>
      </w:pPr>
      <w:r w:rsidRPr="00406242">
        <w:rPr>
          <w:rFonts w:hint="eastAsia"/>
        </w:rPr>
        <w:t>数字成形滤波器采用有限冲击响应（</w:t>
      </w:r>
      <w:r w:rsidRPr="00406242">
        <w:rPr>
          <w:rFonts w:hint="eastAsia"/>
        </w:rPr>
        <w:t>FIR</w:t>
      </w:r>
      <w:r w:rsidRPr="00406242">
        <w:rPr>
          <w:rFonts w:hint="eastAsia"/>
        </w:rPr>
        <w:t>）滤波器，这种滤波器最大的优点就是可以实现严格的线性相位，同时达到很快的运算速度，从而便于实现数字化。</w:t>
      </w:r>
      <w:r w:rsidR="00FE2682" w:rsidRPr="00CF339A">
        <w:rPr>
          <w:rFonts w:hint="eastAsia"/>
        </w:rPr>
        <w:t>输入时间序列</w:t>
      </w:r>
      <w:r w:rsidR="00FE2682">
        <w:rPr>
          <w:rFonts w:hint="eastAsia"/>
        </w:rPr>
        <w:t>通过</w:t>
      </w:r>
      <w:r w:rsidR="006E0A05" w:rsidRPr="006E0A05">
        <w:rPr>
          <w:position w:val="-6"/>
        </w:rPr>
        <w:object w:dxaOrig="279" w:dyaOrig="279">
          <v:shape id="_x0000_i1121" type="#_x0000_t75" style="width:14.25pt;height:14.25pt" o:ole="">
            <v:imagedata r:id="rId210" o:title=""/>
          </v:shape>
          <o:OLEObject Type="Embed" ProgID="Equation.DSMT4" ShapeID="_x0000_i1121" DrawAspect="Content" ObjectID="_1542098812" r:id="rId211"/>
        </w:object>
      </w:r>
      <w:r w:rsidR="00CF339A" w:rsidRPr="00CF339A">
        <w:rPr>
          <w:rFonts w:hint="eastAsia"/>
        </w:rPr>
        <w:t>阶</w:t>
      </w:r>
      <w:r w:rsidR="00CF339A" w:rsidRPr="00CF339A">
        <w:rPr>
          <w:rFonts w:hint="eastAsia"/>
        </w:rPr>
        <w:t>FIR</w:t>
      </w:r>
      <w:r w:rsidR="00FE2682">
        <w:rPr>
          <w:rFonts w:hint="eastAsia"/>
        </w:rPr>
        <w:t>滤波器</w:t>
      </w:r>
      <w:r w:rsidR="00CF339A" w:rsidRPr="00CF339A">
        <w:rPr>
          <w:rFonts w:hint="eastAsia"/>
        </w:rPr>
        <w:t>的输出表达式为：</w:t>
      </w:r>
    </w:p>
    <w:p w:rsidR="00CF339A" w:rsidRPr="00AD6537" w:rsidRDefault="00CF339A" w:rsidP="007111A7">
      <w:pPr>
        <w:pStyle w:val="ad"/>
        <w:tabs>
          <w:tab w:val="center" w:pos="5040"/>
          <w:tab w:val="right" w:pos="9600"/>
        </w:tabs>
        <w:spacing w:line="240" w:lineRule="auto"/>
        <w:rPr>
          <w:rFonts w:ascii="Times New Roman" w:hAnsi="Times New Roman" w:cs="Times New Roman"/>
          <w:sz w:val="24"/>
          <w:szCs w:val="24"/>
        </w:rPr>
      </w:pPr>
      <w:r>
        <w:rPr>
          <w:rFonts w:hint="eastAsia"/>
        </w:rPr>
        <w:tab/>
      </w:r>
      <w:r w:rsidR="006E0A05" w:rsidRPr="006E0A05">
        <w:rPr>
          <w:position w:val="-28"/>
        </w:rPr>
        <w:object w:dxaOrig="2320" w:dyaOrig="680">
          <v:shape id="_x0000_i1122" type="#_x0000_t75" style="width:116.25pt;height:33.75pt" o:ole="">
            <v:imagedata r:id="rId212" o:title=""/>
          </v:shape>
          <o:OLEObject Type="Embed" ProgID="Equation.DSMT4" ShapeID="_x0000_i1122" DrawAspect="Content" ObjectID="_1542098813" r:id="rId213"/>
        </w:object>
      </w:r>
      <w:r>
        <w:rPr>
          <w:rFonts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6</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3602E5" w:rsidRDefault="00CF339A" w:rsidP="003602E5">
      <w:pPr>
        <w:ind w:firstLineChars="200" w:firstLine="480"/>
      </w:pPr>
      <w:r>
        <w:rPr>
          <w:rFonts w:hint="eastAsia"/>
        </w:rPr>
        <w:t>式</w:t>
      </w:r>
      <w:r w:rsidR="003602E5">
        <w:rPr>
          <w:rFonts w:hint="eastAsia"/>
        </w:rPr>
        <w:t>中，</w:t>
      </w:r>
      <w:r w:rsidR="003602E5">
        <w:rPr>
          <w:rFonts w:hint="eastAsia"/>
        </w:rPr>
        <w:t>L=N+1</w:t>
      </w:r>
      <w:r w:rsidRPr="00CF339A">
        <w:rPr>
          <w:rFonts w:hint="eastAsia"/>
        </w:rPr>
        <w:t>为</w:t>
      </w:r>
      <w:r w:rsidRPr="00CF339A">
        <w:rPr>
          <w:rFonts w:hint="eastAsia"/>
        </w:rPr>
        <w:t>FIR</w:t>
      </w:r>
      <w:r w:rsidRPr="00CF339A">
        <w:rPr>
          <w:rFonts w:hint="eastAsia"/>
        </w:rPr>
        <w:t>滤波器的长度</w:t>
      </w:r>
      <w:r>
        <w:rPr>
          <w:rFonts w:hint="eastAsia"/>
        </w:rPr>
        <w:t>，</w:t>
      </w:r>
      <w:r w:rsidR="003602E5">
        <w:rPr>
          <w:rFonts w:hint="eastAsia"/>
        </w:rPr>
        <w:t>h(k)</w:t>
      </w:r>
      <w:r w:rsidRPr="008726AF">
        <w:rPr>
          <w:rFonts w:hint="eastAsia"/>
        </w:rPr>
        <w:t>是第</w:t>
      </w:r>
      <w:r w:rsidR="003602E5">
        <w:rPr>
          <w:rFonts w:hint="eastAsia"/>
        </w:rPr>
        <w:t>k</w:t>
      </w:r>
      <w:r w:rsidR="003602E5">
        <w:rPr>
          <w:rFonts w:hint="eastAsia"/>
        </w:rPr>
        <w:t>级抽头系数（</w:t>
      </w:r>
      <w:r w:rsidR="003602E5" w:rsidRPr="003602E5">
        <w:rPr>
          <w:rFonts w:hint="eastAsia"/>
        </w:rPr>
        <w:t>FIR</w:t>
      </w:r>
      <w:r w:rsidR="003602E5" w:rsidRPr="003602E5">
        <w:rPr>
          <w:rFonts w:hint="eastAsia"/>
        </w:rPr>
        <w:t>滤波器的单位冲激响应）</w:t>
      </w:r>
      <w:r w:rsidR="003602E5">
        <w:rPr>
          <w:rFonts w:hint="eastAsia"/>
        </w:rPr>
        <w:t>，</w:t>
      </w:r>
      <w:r w:rsidR="003602E5">
        <w:rPr>
          <w:rFonts w:hint="eastAsia"/>
        </w:rPr>
        <w:t>x(n-k)</w:t>
      </w:r>
      <w:r w:rsidR="003602E5" w:rsidRPr="003602E5">
        <w:rPr>
          <w:rFonts w:hint="eastAsia"/>
        </w:rPr>
        <w:t xml:space="preserve"> </w:t>
      </w:r>
      <w:r w:rsidR="003602E5" w:rsidRPr="003602E5">
        <w:rPr>
          <w:rFonts w:hint="eastAsia"/>
        </w:rPr>
        <w:t>是延时</w:t>
      </w:r>
      <w:r w:rsidR="003602E5">
        <w:rPr>
          <w:rFonts w:hint="eastAsia"/>
        </w:rPr>
        <w:t>k</w:t>
      </w:r>
      <w:r w:rsidR="003602E5" w:rsidRPr="003602E5">
        <w:rPr>
          <w:rFonts w:hint="eastAsia"/>
        </w:rPr>
        <w:t>个抽头的输入信号</w:t>
      </w:r>
      <w:r w:rsidR="003602E5">
        <w:rPr>
          <w:rFonts w:hint="eastAsia"/>
        </w:rPr>
        <w:t>。</w:t>
      </w:r>
      <w:r w:rsidR="003602E5" w:rsidRPr="008726AF">
        <w:rPr>
          <w:rFonts w:hint="eastAsia"/>
        </w:rPr>
        <w:t>即输出序列</w:t>
      </w:r>
      <w:r w:rsidR="003602E5">
        <w:rPr>
          <w:rFonts w:hint="eastAsia"/>
        </w:rPr>
        <w:t>y(n)</w:t>
      </w:r>
      <w:r w:rsidR="003602E5">
        <w:rPr>
          <w:rFonts w:hint="eastAsia"/>
        </w:rPr>
        <w:t>为单位冲级相应</w:t>
      </w:r>
      <w:r w:rsidR="003602E5">
        <w:rPr>
          <w:rFonts w:hint="eastAsia"/>
        </w:rPr>
        <w:t>h(n)</w:t>
      </w:r>
      <w:r w:rsidR="003602E5">
        <w:rPr>
          <w:rFonts w:hint="eastAsia"/>
        </w:rPr>
        <w:t>与输入序列</w:t>
      </w:r>
      <w:r w:rsidR="003602E5">
        <w:rPr>
          <w:rFonts w:hint="eastAsia"/>
        </w:rPr>
        <w:t>x(n)</w:t>
      </w:r>
      <w:r w:rsidR="003602E5">
        <w:rPr>
          <w:rFonts w:hint="eastAsia"/>
        </w:rPr>
        <w:t>的卷积。并且</w:t>
      </w:r>
      <w:r w:rsidR="003602E5">
        <w:rPr>
          <w:rFonts w:hint="eastAsia"/>
        </w:rPr>
        <w:t>h(0)</w:t>
      </w:r>
      <w:r w:rsidR="003602E5">
        <w:rPr>
          <w:rFonts w:hint="eastAsia"/>
        </w:rPr>
        <w:t>，</w:t>
      </w:r>
      <w:r w:rsidR="003602E5">
        <w:rPr>
          <w:rFonts w:hint="eastAsia"/>
        </w:rPr>
        <w:t>h(1)</w:t>
      </w:r>
      <w:r w:rsidR="003602E5">
        <w:rPr>
          <w:rFonts w:hint="eastAsia"/>
        </w:rPr>
        <w:t>，……，</w:t>
      </w:r>
      <w:r w:rsidR="003602E5">
        <w:rPr>
          <w:rFonts w:hint="eastAsia"/>
        </w:rPr>
        <w:t>h(N)</w:t>
      </w:r>
      <w:r w:rsidR="003602E5">
        <w:rPr>
          <w:rFonts w:hint="eastAsia"/>
        </w:rPr>
        <w:t>均为滤波器的</w:t>
      </w:r>
      <w:r w:rsidR="003602E5">
        <w:rPr>
          <w:rFonts w:hint="eastAsia"/>
        </w:rPr>
        <w:t>L</w:t>
      </w:r>
      <w:r w:rsidR="003602E5">
        <w:rPr>
          <w:rFonts w:hint="eastAsia"/>
        </w:rPr>
        <w:t>个抽头系数。</w:t>
      </w:r>
      <w:r w:rsidR="00FE2682" w:rsidRPr="003602E5">
        <w:rPr>
          <w:rFonts w:hint="eastAsia"/>
        </w:rPr>
        <w:t>FIR</w:t>
      </w:r>
      <w:r w:rsidR="00FE2682">
        <w:rPr>
          <w:rFonts w:hint="eastAsia"/>
        </w:rPr>
        <w:t>滤波器通常是由抽头延迟线加法器和乘法器作为基本单元集合而成</w:t>
      </w:r>
      <w:r w:rsidR="003602E5">
        <w:rPr>
          <w:rFonts w:hint="eastAsia"/>
        </w:rPr>
        <w:t>，</w:t>
      </w:r>
      <w:r w:rsidR="003602E5">
        <w:rPr>
          <w:rFonts w:hint="eastAsia"/>
        </w:rPr>
        <w:t>N</w:t>
      </w:r>
      <w:r w:rsidR="003602E5" w:rsidRPr="003602E5">
        <w:rPr>
          <w:rFonts w:hint="eastAsia"/>
        </w:rPr>
        <w:t>阶</w:t>
      </w:r>
      <w:r w:rsidR="003602E5" w:rsidRPr="003602E5">
        <w:rPr>
          <w:rFonts w:hint="eastAsia"/>
        </w:rPr>
        <w:t>FIR</w:t>
      </w:r>
      <w:r w:rsidR="003602E5">
        <w:rPr>
          <w:rFonts w:hint="eastAsia"/>
        </w:rPr>
        <w:t>滤波器的结构图</w:t>
      </w:r>
      <w:r w:rsidR="003602E5" w:rsidRPr="007111A7">
        <w:rPr>
          <w:rFonts w:hint="eastAsia"/>
          <w:szCs w:val="24"/>
        </w:rPr>
        <w:t>如</w:t>
      </w:r>
      <w:r w:rsidR="0072424E" w:rsidRPr="0072424E">
        <w:rPr>
          <w:szCs w:val="24"/>
        </w:rPr>
        <w:fldChar w:fldCharType="begin"/>
      </w:r>
      <w:r w:rsidR="0072424E" w:rsidRPr="0072424E">
        <w:rPr>
          <w:szCs w:val="24"/>
        </w:rPr>
        <w:instrText xml:space="preserve"> </w:instrText>
      </w:r>
      <w:r w:rsidR="0072424E" w:rsidRPr="0072424E">
        <w:rPr>
          <w:rFonts w:hint="eastAsia"/>
          <w:szCs w:val="24"/>
        </w:rPr>
        <w:instrText>REF _Ref437790720 \h</w:instrText>
      </w:r>
      <w:r w:rsidR="0072424E" w:rsidRPr="0072424E">
        <w:rPr>
          <w:szCs w:val="24"/>
        </w:rPr>
        <w:instrText xml:space="preserve"> </w:instrText>
      </w:r>
      <w:r w:rsidR="0072424E">
        <w:rPr>
          <w:szCs w:val="24"/>
        </w:rPr>
        <w:instrText xml:space="preserve"> \* MERGEFORMAT </w:instrText>
      </w:r>
      <w:r w:rsidR="0072424E" w:rsidRPr="0072424E">
        <w:rPr>
          <w:szCs w:val="24"/>
        </w:rPr>
      </w:r>
      <w:r w:rsidR="0072424E" w:rsidRPr="0072424E">
        <w:rPr>
          <w:szCs w:val="24"/>
        </w:rPr>
        <w:fldChar w:fldCharType="separate"/>
      </w:r>
      <w:r w:rsidR="006D0CC4" w:rsidRPr="006D0CC4">
        <w:rPr>
          <w:rFonts w:eastAsia="宋体" w:cs="Times New Roman"/>
          <w:szCs w:val="24"/>
        </w:rPr>
        <w:t>图</w:t>
      </w:r>
      <w:r w:rsidR="006D0CC4" w:rsidRPr="006D0CC4">
        <w:rPr>
          <w:rFonts w:eastAsia="宋体" w:cs="Times New Roman"/>
          <w:szCs w:val="24"/>
        </w:rPr>
        <w:t xml:space="preserve"> </w:t>
      </w:r>
      <w:r w:rsidR="006D0CC4" w:rsidRPr="006D0CC4">
        <w:rPr>
          <w:rFonts w:eastAsia="宋体" w:cs="Times New Roman"/>
          <w:noProof/>
          <w:szCs w:val="24"/>
        </w:rPr>
        <w:t>3.8</w:t>
      </w:r>
      <w:r w:rsidR="0072424E" w:rsidRPr="0072424E">
        <w:rPr>
          <w:szCs w:val="24"/>
        </w:rPr>
        <w:fldChar w:fldCharType="end"/>
      </w:r>
      <w:r w:rsidR="003602E5" w:rsidRPr="003602E5">
        <w:rPr>
          <w:rFonts w:hint="eastAsia"/>
        </w:rPr>
        <w:t>所示：</w:t>
      </w:r>
    </w:p>
    <w:p w:rsidR="003602E5" w:rsidRDefault="00E57F9E" w:rsidP="00044E1D">
      <w:pPr>
        <w:keepNext/>
        <w:spacing w:line="240" w:lineRule="auto"/>
        <w:jc w:val="center"/>
      </w:pPr>
      <w:r>
        <w:object w:dxaOrig="7422" w:dyaOrig="3130">
          <v:shape id="_x0000_i1123" type="#_x0000_t75" style="width:318pt;height:130.5pt" o:ole="">
            <v:imagedata r:id="rId214" o:title=""/>
          </v:shape>
          <o:OLEObject Type="Embed" ProgID="Visio.Drawing.11" ShapeID="_x0000_i1123" DrawAspect="Content" ObjectID="_1542098814" r:id="rId215"/>
        </w:object>
      </w:r>
    </w:p>
    <w:p w:rsidR="003602E5" w:rsidRPr="00A22EC2" w:rsidRDefault="003602E5" w:rsidP="003602E5">
      <w:pPr>
        <w:pStyle w:val="ad"/>
        <w:jc w:val="center"/>
        <w:rPr>
          <w:rFonts w:ascii="Times New Roman" w:eastAsia="宋体" w:hAnsi="Times New Roman" w:cs="Times New Roman"/>
          <w:sz w:val="21"/>
          <w:szCs w:val="21"/>
        </w:rPr>
      </w:pPr>
      <w:bookmarkStart w:id="37" w:name="_Ref437790720"/>
      <w:bookmarkStart w:id="38" w:name="_Ref433100832"/>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8</w:t>
      </w:r>
      <w:r w:rsidR="00EB5BE4">
        <w:rPr>
          <w:rFonts w:ascii="Times New Roman" w:eastAsia="宋体" w:hAnsi="Times New Roman" w:cs="Times New Roman"/>
          <w:sz w:val="21"/>
          <w:szCs w:val="21"/>
        </w:rPr>
        <w:fldChar w:fldCharType="end"/>
      </w:r>
      <w:bookmarkEnd w:id="37"/>
      <w:r w:rsidRPr="00A22EC2">
        <w:rPr>
          <w:rFonts w:ascii="Times New Roman" w:eastAsia="宋体" w:hAnsi="Times New Roman" w:cs="Times New Roman"/>
          <w:sz w:val="21"/>
          <w:szCs w:val="21"/>
        </w:rPr>
        <w:t xml:space="preserve"> FIR</w:t>
      </w:r>
      <w:r w:rsidRPr="00A22EC2">
        <w:rPr>
          <w:rFonts w:ascii="Times New Roman" w:eastAsia="宋体" w:hAnsi="Times New Roman" w:cs="Times New Roman"/>
          <w:sz w:val="21"/>
          <w:szCs w:val="21"/>
        </w:rPr>
        <w:t>滤波器网络结构</w:t>
      </w:r>
      <w:bookmarkEnd w:id="38"/>
    </w:p>
    <w:p w:rsidR="003602E5" w:rsidRDefault="00C2019F" w:rsidP="00716B65">
      <w:pPr>
        <w:pStyle w:val="a6"/>
        <w:numPr>
          <w:ilvl w:val="0"/>
          <w:numId w:val="33"/>
        </w:numPr>
        <w:ind w:firstLineChars="0"/>
      </w:pPr>
      <w:r w:rsidRPr="00C2019F">
        <w:rPr>
          <w:rFonts w:hint="eastAsia"/>
        </w:rPr>
        <w:t>脉冲成形滤波器的</w:t>
      </w:r>
      <w:r w:rsidRPr="00C2019F">
        <w:rPr>
          <w:rFonts w:hint="eastAsia"/>
        </w:rPr>
        <w:t>FPGA</w:t>
      </w:r>
      <w:r w:rsidRPr="00C2019F">
        <w:rPr>
          <w:rFonts w:hint="eastAsia"/>
        </w:rPr>
        <w:t>实现</w:t>
      </w:r>
    </w:p>
    <w:p w:rsidR="00C2019F" w:rsidRDefault="00C2019F" w:rsidP="00C2019F">
      <w:pPr>
        <w:ind w:firstLineChars="200" w:firstLine="480"/>
      </w:pPr>
      <w:r w:rsidRPr="00BE1678">
        <w:rPr>
          <w:rFonts w:hint="eastAsia"/>
        </w:rPr>
        <w:t>在</w:t>
      </w:r>
      <w:r w:rsidRPr="00BE1678">
        <w:t>Xilinx</w:t>
      </w:r>
      <w:r w:rsidRPr="00BE1678">
        <w:rPr>
          <w:rFonts w:hint="eastAsia"/>
        </w:rPr>
        <w:t>公司提供的集成开发</w:t>
      </w:r>
      <w:r w:rsidR="00FE2682">
        <w:rPr>
          <w:rFonts w:hint="eastAsia"/>
        </w:rPr>
        <w:t>软件</w:t>
      </w:r>
      <w:r w:rsidRPr="00BE1678">
        <w:rPr>
          <w:rFonts w:hint="eastAsia"/>
        </w:rPr>
        <w:t>环境</w:t>
      </w:r>
      <w:r w:rsidR="00FE2682">
        <w:rPr>
          <w:rFonts w:hint="eastAsia"/>
        </w:rPr>
        <w:t>（</w:t>
      </w:r>
      <w:r w:rsidR="00FE2682" w:rsidRPr="00FE2682">
        <w:t>Integrated Software Environment</w:t>
      </w:r>
      <w:r w:rsidR="00FE2682">
        <w:rPr>
          <w:rFonts w:hint="eastAsia"/>
        </w:rPr>
        <w:t xml:space="preserve">, </w:t>
      </w:r>
      <w:r w:rsidRPr="00BE1678">
        <w:t>ISE</w:t>
      </w:r>
      <w:r w:rsidR="00FE2682">
        <w:t>）</w:t>
      </w:r>
      <w:r w:rsidRPr="00BE1678">
        <w:rPr>
          <w:rFonts w:hint="eastAsia"/>
        </w:rPr>
        <w:t>中，</w:t>
      </w:r>
      <w:r>
        <w:rPr>
          <w:rFonts w:hint="eastAsia"/>
        </w:rPr>
        <w:t>提供了适用于数字信号处理的</w:t>
      </w:r>
      <w:r>
        <w:rPr>
          <w:rFonts w:hint="eastAsia"/>
        </w:rPr>
        <w:t>IP</w:t>
      </w:r>
      <w:r>
        <w:rPr>
          <w:rFonts w:hint="eastAsia"/>
        </w:rPr>
        <w:t>核。利</w:t>
      </w:r>
      <w:r w:rsidRPr="00BE1678">
        <w:rPr>
          <w:rFonts w:hint="eastAsia"/>
        </w:rPr>
        <w:t>用</w:t>
      </w:r>
      <w:r w:rsidRPr="00BE1678">
        <w:t>IP</w:t>
      </w:r>
      <w:r w:rsidRPr="00BE1678">
        <w:rPr>
          <w:rFonts w:hint="eastAsia"/>
        </w:rPr>
        <w:t>核生成器</w:t>
      </w:r>
      <w:r w:rsidRPr="00BE1678">
        <w:t>Core Generator</w:t>
      </w:r>
      <w:r w:rsidRPr="00BE1678">
        <w:rPr>
          <w:rFonts w:hint="eastAsia"/>
        </w:rPr>
        <w:t>可以生成符合要求的</w:t>
      </w:r>
      <w:r w:rsidRPr="00BE1678">
        <w:t>FIR</w:t>
      </w:r>
      <w:r w:rsidRPr="00BE1678">
        <w:rPr>
          <w:rFonts w:hint="eastAsia"/>
        </w:rPr>
        <w:t>滤波器，用户</w:t>
      </w:r>
      <w:r w:rsidR="00FE2682">
        <w:rPr>
          <w:rFonts w:hint="eastAsia"/>
        </w:rPr>
        <w:t>通过简单的参数配置，很容易完成</w:t>
      </w:r>
      <w:r w:rsidRPr="00BE1678">
        <w:rPr>
          <w:rFonts w:hint="eastAsia"/>
        </w:rPr>
        <w:t>对</w:t>
      </w:r>
      <w:r w:rsidRPr="00BE1678">
        <w:t>IP Core</w:t>
      </w:r>
      <w:r w:rsidRPr="00BE1678">
        <w:rPr>
          <w:rFonts w:hint="eastAsia"/>
        </w:rPr>
        <w:t>的调用</w:t>
      </w:r>
      <w:r>
        <w:rPr>
          <w:rFonts w:hint="eastAsia"/>
        </w:rPr>
        <w:t>。在本</w:t>
      </w:r>
      <w:r w:rsidR="00FE2682">
        <w:rPr>
          <w:rFonts w:hint="eastAsia"/>
        </w:rPr>
        <w:t>次设计的</w:t>
      </w:r>
      <w:r>
        <w:rPr>
          <w:rFonts w:hint="eastAsia"/>
        </w:rPr>
        <w:t>系统中，所采用的</w:t>
      </w:r>
      <w:r w:rsidRPr="00BE1678">
        <w:t>FIR</w:t>
      </w:r>
      <w:r w:rsidRPr="00BE1678">
        <w:rPr>
          <w:rFonts w:hint="eastAsia"/>
        </w:rPr>
        <w:t>滤波器</w:t>
      </w:r>
      <w:r>
        <w:rPr>
          <w:rFonts w:hint="eastAsia"/>
        </w:rPr>
        <w:t>核是</w:t>
      </w:r>
      <w:r w:rsidRPr="00BE1678">
        <w:t>FIR</w:t>
      </w:r>
      <w:r w:rsidRPr="00BE1678">
        <w:rPr>
          <w:rFonts w:hint="eastAsia"/>
        </w:rPr>
        <w:t xml:space="preserve"> </w:t>
      </w:r>
      <w:r w:rsidRPr="00BE1678">
        <w:t>Filter v9</w:t>
      </w:r>
      <w:r>
        <w:rPr>
          <w:rFonts w:hint="eastAsia"/>
        </w:rPr>
        <w:t>。</w:t>
      </w:r>
      <w:r w:rsidRPr="00C2019F">
        <w:rPr>
          <w:rFonts w:hint="eastAsia"/>
        </w:rPr>
        <w:t>Xilinx FPGA</w:t>
      </w:r>
      <w:r>
        <w:rPr>
          <w:rFonts w:hint="eastAsia"/>
        </w:rPr>
        <w:t>滤波器核如</w:t>
      </w:r>
      <w:r w:rsidRPr="00C2019F">
        <w:rPr>
          <w:rFonts w:hint="eastAsia"/>
        </w:rPr>
        <w:t>所示：</w:t>
      </w:r>
    </w:p>
    <w:p w:rsidR="00C2019F" w:rsidRDefault="002F734B" w:rsidP="00044E1D">
      <w:pPr>
        <w:keepNext/>
        <w:spacing w:line="240" w:lineRule="auto"/>
        <w:jc w:val="center"/>
      </w:pPr>
      <w:r>
        <w:object w:dxaOrig="7884" w:dyaOrig="3740">
          <v:shape id="_x0000_i1124" type="#_x0000_t75" style="width:250.5pt;height:132.75pt" o:ole="">
            <v:imagedata r:id="rId216" o:title=""/>
          </v:shape>
          <o:OLEObject Type="Embed" ProgID="Visio.Drawing.11" ShapeID="_x0000_i1124" DrawAspect="Content" ObjectID="_1542098815" r:id="rId217"/>
        </w:object>
      </w:r>
    </w:p>
    <w:p w:rsidR="00C2019F" w:rsidRPr="00A22EC2" w:rsidRDefault="00C2019F" w:rsidP="007111A7">
      <w:pPr>
        <w:pStyle w:val="ad"/>
        <w:jc w:val="center"/>
        <w:rPr>
          <w:rFonts w:ascii="Times New Roman" w:eastAsia="宋体" w:hAnsi="Times New Roman" w:cs="Times New Roman"/>
          <w:sz w:val="21"/>
          <w:szCs w:val="21"/>
        </w:rPr>
      </w:pPr>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9</w:t>
      </w:r>
      <w:r w:rsidR="00EB5BE4">
        <w:rPr>
          <w:rFonts w:ascii="Times New Roman" w:eastAsia="宋体" w:hAnsi="Times New Roman" w:cs="Times New Roman"/>
          <w:sz w:val="21"/>
          <w:szCs w:val="21"/>
        </w:rPr>
        <w:fldChar w:fldCharType="end"/>
      </w:r>
      <w:r w:rsidRPr="00A22EC2">
        <w:rPr>
          <w:rFonts w:ascii="Times New Roman" w:eastAsia="宋体" w:hAnsi="Times New Roman" w:cs="Times New Roman"/>
          <w:sz w:val="21"/>
          <w:szCs w:val="21"/>
        </w:rPr>
        <w:t xml:space="preserve"> Xilinx FPGA</w:t>
      </w:r>
      <w:r w:rsidRPr="00A22EC2">
        <w:rPr>
          <w:rFonts w:ascii="Times New Roman" w:eastAsia="宋体" w:hAnsi="Times New Roman" w:cs="Times New Roman"/>
          <w:sz w:val="21"/>
          <w:szCs w:val="21"/>
        </w:rPr>
        <w:t>滤波器</w:t>
      </w:r>
      <w:r w:rsidRPr="00A22EC2">
        <w:rPr>
          <w:rFonts w:ascii="Times New Roman" w:eastAsia="宋体" w:hAnsi="Times New Roman" w:cs="Times New Roman"/>
          <w:sz w:val="21"/>
          <w:szCs w:val="21"/>
        </w:rPr>
        <w:t>IP</w:t>
      </w:r>
      <w:r w:rsidRPr="00A22EC2">
        <w:rPr>
          <w:rFonts w:ascii="Times New Roman" w:eastAsia="宋体" w:hAnsi="Times New Roman" w:cs="Times New Roman"/>
          <w:sz w:val="21"/>
          <w:szCs w:val="21"/>
        </w:rPr>
        <w:t>核</w:t>
      </w:r>
    </w:p>
    <w:p w:rsidR="00C2019F" w:rsidRDefault="00C2019F" w:rsidP="00C2019F">
      <w:pPr>
        <w:ind w:firstLineChars="200" w:firstLine="480"/>
      </w:pPr>
      <w:r w:rsidRPr="00C2019F">
        <w:rPr>
          <w:rFonts w:hint="eastAsia"/>
        </w:rPr>
        <w:t>各端口功能如下：</w:t>
      </w:r>
    </w:p>
    <w:p w:rsidR="00C2019F" w:rsidRDefault="00C2019F" w:rsidP="00054065">
      <w:pPr>
        <w:ind w:firstLineChars="200" w:firstLine="480"/>
      </w:pPr>
      <w:r w:rsidRPr="00054065">
        <w:rPr>
          <w:rFonts w:hint="eastAsia"/>
        </w:rPr>
        <w:t>DIN[N-1:0]</w:t>
      </w:r>
      <w:r w:rsidRPr="00054065">
        <w:rPr>
          <w:rFonts w:hint="eastAsia"/>
        </w:rPr>
        <w:t>：</w:t>
      </w:r>
      <w:r>
        <w:rPr>
          <w:rFonts w:hint="eastAsia"/>
        </w:rPr>
        <w:t>数据输入端口，</w:t>
      </w:r>
      <w:r>
        <w:rPr>
          <w:rFonts w:hint="eastAsia"/>
        </w:rPr>
        <w:t>Nbit</w:t>
      </w:r>
      <w:r>
        <w:rPr>
          <w:rFonts w:hint="eastAsia"/>
        </w:rPr>
        <w:t>宽度；</w:t>
      </w:r>
    </w:p>
    <w:p w:rsidR="00C2019F" w:rsidRDefault="00C2019F" w:rsidP="00054065">
      <w:pPr>
        <w:ind w:firstLineChars="200" w:firstLine="480"/>
      </w:pPr>
      <w:r w:rsidRPr="00054065">
        <w:rPr>
          <w:rFonts w:hint="eastAsia"/>
        </w:rPr>
        <w:t>CLK</w:t>
      </w:r>
      <w:r w:rsidRPr="00054065">
        <w:rPr>
          <w:rFonts w:hint="eastAsia"/>
        </w:rPr>
        <w:t>：</w:t>
      </w:r>
      <w:r w:rsidR="007111A7">
        <w:rPr>
          <w:rFonts w:hint="eastAsia"/>
        </w:rPr>
        <w:t>时钟信号，上升沿有效</w:t>
      </w:r>
      <w:r>
        <w:rPr>
          <w:rFonts w:hint="eastAsia"/>
        </w:rPr>
        <w:t>；</w:t>
      </w:r>
    </w:p>
    <w:p w:rsidR="00C2019F" w:rsidRDefault="00C2019F" w:rsidP="00054065">
      <w:pPr>
        <w:ind w:firstLineChars="200" w:firstLine="480"/>
      </w:pPr>
      <w:r w:rsidRPr="00054065">
        <w:rPr>
          <w:rFonts w:hint="eastAsia"/>
        </w:rPr>
        <w:t>ND</w:t>
      </w:r>
      <w:r w:rsidRPr="00054065">
        <w:rPr>
          <w:rFonts w:hint="eastAsia"/>
        </w:rPr>
        <w:t>：</w:t>
      </w:r>
      <w:r>
        <w:rPr>
          <w:rFonts w:hint="eastAsia"/>
        </w:rPr>
        <w:t>输入数据有效信号端口，当此端口为高电平有效时，从</w:t>
      </w:r>
      <w:r>
        <w:rPr>
          <w:rFonts w:hint="eastAsia"/>
        </w:rPr>
        <w:t>DIN</w:t>
      </w:r>
      <w:r>
        <w:rPr>
          <w:rFonts w:hint="eastAsia"/>
        </w:rPr>
        <w:t>端口读入数据；</w:t>
      </w:r>
    </w:p>
    <w:p w:rsidR="00C2019F" w:rsidRDefault="00C2019F" w:rsidP="00054065">
      <w:pPr>
        <w:ind w:firstLineChars="200" w:firstLine="480"/>
      </w:pPr>
      <w:r w:rsidRPr="00054065">
        <w:rPr>
          <w:rFonts w:hint="eastAsia"/>
        </w:rPr>
        <w:t>RST</w:t>
      </w:r>
      <w:r w:rsidRPr="00054065">
        <w:rPr>
          <w:rFonts w:hint="eastAsia"/>
        </w:rPr>
        <w:t>：</w:t>
      </w:r>
      <w:r>
        <w:rPr>
          <w:rFonts w:hint="eastAsia"/>
        </w:rPr>
        <w:t>复位信号输入端口，高电平有效；</w:t>
      </w:r>
    </w:p>
    <w:p w:rsidR="00C2019F" w:rsidRDefault="00C2019F" w:rsidP="00054065">
      <w:pPr>
        <w:ind w:firstLineChars="200" w:firstLine="480"/>
      </w:pPr>
      <w:r w:rsidRPr="00054065">
        <w:rPr>
          <w:rFonts w:hint="eastAsia"/>
        </w:rPr>
        <w:t>DOUT[R-1:0]</w:t>
      </w:r>
      <w:r w:rsidRPr="00054065">
        <w:rPr>
          <w:rFonts w:hint="eastAsia"/>
        </w:rPr>
        <w:t>：</w:t>
      </w:r>
      <w:r>
        <w:rPr>
          <w:rFonts w:hint="eastAsia"/>
        </w:rPr>
        <w:t>数据输出端口，输出量化位数为</w:t>
      </w:r>
      <w:r>
        <w:rPr>
          <w:rFonts w:hint="eastAsia"/>
        </w:rPr>
        <w:t>15</w:t>
      </w:r>
      <w:r>
        <w:rPr>
          <w:rFonts w:hint="eastAsia"/>
        </w:rPr>
        <w:t>位，去除低位小数位和最高位符号位，将</w:t>
      </w:r>
      <w:r>
        <w:rPr>
          <w:rFonts w:hint="eastAsia"/>
        </w:rPr>
        <w:t>Data_Out[14:0]</w:t>
      </w:r>
      <w:r>
        <w:rPr>
          <w:rFonts w:hint="eastAsia"/>
        </w:rPr>
        <w:t>中的</w:t>
      </w:r>
      <w:r>
        <w:rPr>
          <w:rFonts w:hint="eastAsia"/>
        </w:rPr>
        <w:t>Data_Out[11:8]</w:t>
      </w:r>
      <w:r>
        <w:rPr>
          <w:rFonts w:hint="eastAsia"/>
        </w:rPr>
        <w:t>作为有效数据输出；</w:t>
      </w:r>
    </w:p>
    <w:p w:rsidR="00C2019F" w:rsidRPr="00750253" w:rsidRDefault="00C2019F" w:rsidP="00054065">
      <w:pPr>
        <w:ind w:firstLineChars="200" w:firstLine="480"/>
      </w:pPr>
      <w:r w:rsidRPr="00054065">
        <w:rPr>
          <w:rFonts w:hint="eastAsia"/>
        </w:rPr>
        <w:t>RDY</w:t>
      </w:r>
      <w:r w:rsidRPr="00054065">
        <w:rPr>
          <w:rFonts w:hint="eastAsia"/>
        </w:rPr>
        <w:t>：</w:t>
      </w:r>
      <w:r>
        <w:rPr>
          <w:rFonts w:hint="eastAsia"/>
        </w:rPr>
        <w:t>输出数据有效信号端口，</w:t>
      </w:r>
      <w:r w:rsidRPr="00750253">
        <w:rPr>
          <w:rFonts w:hint="eastAsia"/>
        </w:rPr>
        <w:t>高电平时表明</w:t>
      </w:r>
      <w:r w:rsidRPr="00750253">
        <w:rPr>
          <w:rFonts w:hint="eastAsia"/>
        </w:rPr>
        <w:t>DOUT</w:t>
      </w:r>
      <w:r w:rsidRPr="00750253">
        <w:rPr>
          <w:rFonts w:hint="eastAsia"/>
        </w:rPr>
        <w:t>端口输出数据有效；</w:t>
      </w:r>
    </w:p>
    <w:p w:rsidR="00C2019F" w:rsidRPr="00750253" w:rsidRDefault="00C2019F" w:rsidP="00054065">
      <w:pPr>
        <w:ind w:firstLineChars="200" w:firstLine="480"/>
      </w:pPr>
      <w:r w:rsidRPr="00750253">
        <w:rPr>
          <w:rFonts w:hint="eastAsia"/>
        </w:rPr>
        <w:t>RFD</w:t>
      </w:r>
      <w:r w:rsidRPr="00750253">
        <w:rPr>
          <w:rFonts w:hint="eastAsia"/>
        </w:rPr>
        <w:t>：新数据输入允许信号输出端口，高电平表示可以输入新数据，当且仅当</w:t>
      </w:r>
      <w:r w:rsidRPr="00750253">
        <w:rPr>
          <w:rFonts w:hint="eastAsia"/>
        </w:rPr>
        <w:t>RESET</w:t>
      </w:r>
      <w:r w:rsidRPr="00750253">
        <w:rPr>
          <w:rFonts w:hint="eastAsia"/>
        </w:rPr>
        <w:t>信号为高时，</w:t>
      </w:r>
      <w:r w:rsidRPr="00750253">
        <w:rPr>
          <w:rFonts w:hint="eastAsia"/>
        </w:rPr>
        <w:t>RFD</w:t>
      </w:r>
      <w:r w:rsidRPr="00750253">
        <w:rPr>
          <w:rFonts w:hint="eastAsia"/>
        </w:rPr>
        <w:t>才为低电平。</w:t>
      </w:r>
    </w:p>
    <w:p w:rsidR="00C2019F" w:rsidRDefault="00C2019F" w:rsidP="00C2019F">
      <w:pPr>
        <w:ind w:firstLineChars="200" w:firstLine="480"/>
      </w:pPr>
      <w:r w:rsidRPr="00750253">
        <w:rPr>
          <w:rFonts w:hint="eastAsia"/>
        </w:rPr>
        <w:t>利用参数配置向导设置滤波器的相关参数，同时将滤</w:t>
      </w:r>
      <w:r w:rsidRPr="00C2019F">
        <w:rPr>
          <w:rFonts w:hint="eastAsia"/>
        </w:rPr>
        <w:t>波器系数数据保存为“</w:t>
      </w:r>
      <w:r w:rsidRPr="00C2019F">
        <w:rPr>
          <w:rFonts w:hint="eastAsia"/>
        </w:rPr>
        <w:t>*.coe</w:t>
      </w:r>
      <w:r w:rsidRPr="00C2019F">
        <w:rPr>
          <w:rFonts w:hint="eastAsia"/>
        </w:rPr>
        <w:t>”文件，并载入，即可生成满足要求的</w:t>
      </w:r>
      <w:r w:rsidRPr="00C2019F">
        <w:rPr>
          <w:rFonts w:hint="eastAsia"/>
        </w:rPr>
        <w:t>FIR</w:t>
      </w:r>
      <w:r w:rsidRPr="00C2019F">
        <w:rPr>
          <w:rFonts w:hint="eastAsia"/>
        </w:rPr>
        <w:t>成形滤波器。</w:t>
      </w:r>
      <w:r>
        <w:rPr>
          <w:rFonts w:hint="eastAsia"/>
        </w:rPr>
        <w:t>滤波器主要参数如下：</w:t>
      </w:r>
    </w:p>
    <w:p w:rsidR="00C2019F" w:rsidRDefault="00C2019F" w:rsidP="00716B65">
      <w:pPr>
        <w:pStyle w:val="a6"/>
        <w:numPr>
          <w:ilvl w:val="0"/>
          <w:numId w:val="5"/>
        </w:numPr>
        <w:ind w:firstLineChars="0"/>
      </w:pPr>
      <w:r>
        <w:rPr>
          <w:rFonts w:hint="eastAsia"/>
        </w:rPr>
        <w:t>采样频率：</w:t>
      </w:r>
      <w:r w:rsidR="00406242" w:rsidRPr="00406242">
        <w:rPr>
          <w:rFonts w:hint="eastAsia"/>
        </w:rPr>
        <w:t>本系统采用</w:t>
      </w:r>
      <w:r w:rsidR="00406242" w:rsidRPr="00406242">
        <w:rPr>
          <w:rFonts w:hint="eastAsia"/>
        </w:rPr>
        <w:t>4</w:t>
      </w:r>
      <w:r w:rsidR="00406242" w:rsidRPr="00406242">
        <w:rPr>
          <w:rFonts w:hint="eastAsia"/>
        </w:rPr>
        <w:t>倍采样，满足</w:t>
      </w:r>
      <w:r w:rsidR="00406242" w:rsidRPr="00406242">
        <w:rPr>
          <w:rFonts w:hint="eastAsia"/>
        </w:rPr>
        <w:t>Nyquist</w:t>
      </w:r>
      <w:r w:rsidR="00406242" w:rsidRPr="00406242">
        <w:rPr>
          <w:rFonts w:hint="eastAsia"/>
        </w:rPr>
        <w:t>采样定理最低需要</w:t>
      </w:r>
      <w:r w:rsidR="00406242" w:rsidRPr="00406242">
        <w:rPr>
          <w:rFonts w:hint="eastAsia"/>
        </w:rPr>
        <w:t>2</w:t>
      </w:r>
      <w:r w:rsidR="00406242" w:rsidRPr="00406242">
        <w:rPr>
          <w:rFonts w:hint="eastAsia"/>
        </w:rPr>
        <w:t>倍采样的需求</w:t>
      </w:r>
    </w:p>
    <w:p w:rsidR="00C2019F" w:rsidRDefault="00C2019F" w:rsidP="00716B65">
      <w:pPr>
        <w:pStyle w:val="a6"/>
        <w:numPr>
          <w:ilvl w:val="0"/>
          <w:numId w:val="5"/>
        </w:numPr>
        <w:ind w:left="902" w:firstLineChars="0"/>
      </w:pPr>
      <w:r>
        <w:rPr>
          <w:rFonts w:hint="eastAsia"/>
        </w:rPr>
        <w:t>滚降系数：</w:t>
      </w:r>
      <w:r w:rsidR="006E0A05" w:rsidRPr="006E0A05">
        <w:rPr>
          <w:position w:val="-6"/>
        </w:rPr>
        <w:object w:dxaOrig="780" w:dyaOrig="279">
          <v:shape id="_x0000_i1125" type="#_x0000_t75" style="width:39pt;height:14.25pt" o:ole="">
            <v:imagedata r:id="rId218" o:title=""/>
          </v:shape>
          <o:OLEObject Type="Embed" ProgID="Equation.DSMT4" ShapeID="_x0000_i1125" DrawAspect="Content" ObjectID="_1542098816" r:id="rId219"/>
        </w:object>
      </w:r>
    </w:p>
    <w:p w:rsidR="00C2019F" w:rsidRDefault="00C2019F" w:rsidP="00716B65">
      <w:pPr>
        <w:pStyle w:val="a6"/>
        <w:numPr>
          <w:ilvl w:val="0"/>
          <w:numId w:val="5"/>
        </w:numPr>
        <w:ind w:firstLineChars="0"/>
      </w:pPr>
      <w:r>
        <w:rPr>
          <w:rFonts w:hint="eastAsia"/>
        </w:rPr>
        <w:t>滤波器阶数：</w:t>
      </w:r>
      <w:r>
        <w:rPr>
          <w:rFonts w:hint="eastAsia"/>
        </w:rPr>
        <w:t>N=</w:t>
      </w:r>
      <w:r>
        <w:t>40</w:t>
      </w:r>
    </w:p>
    <w:p w:rsidR="00C2019F" w:rsidRDefault="00C2019F" w:rsidP="00716B65">
      <w:pPr>
        <w:pStyle w:val="a6"/>
        <w:numPr>
          <w:ilvl w:val="0"/>
          <w:numId w:val="5"/>
        </w:numPr>
        <w:ind w:firstLineChars="0"/>
      </w:pPr>
      <w:r>
        <w:rPr>
          <w:rFonts w:hint="eastAsia"/>
        </w:rPr>
        <w:t>滤波器系数的量化字长：取</w:t>
      </w:r>
      <w:r>
        <w:t>11</w:t>
      </w:r>
    </w:p>
    <w:p w:rsidR="00C2019F" w:rsidRDefault="00C2019F" w:rsidP="00716B65">
      <w:pPr>
        <w:pStyle w:val="a6"/>
        <w:numPr>
          <w:ilvl w:val="0"/>
          <w:numId w:val="5"/>
        </w:numPr>
        <w:wordWrap w:val="0"/>
        <w:ind w:left="902" w:firstLineChars="0"/>
      </w:pPr>
      <w:r>
        <w:rPr>
          <w:rFonts w:hint="eastAsia"/>
        </w:rPr>
        <w:t>滤波器系数：</w:t>
      </w:r>
      <w:r>
        <w:t>4,2,-3,-6,-3,4,7,2,-7,-9,4,22,25,-3,-53,-83,-43,88,276,444,511,444,276,88,-43,-83,-53,-3,25,22,4,-9,-7,2,7,4,-3,-6,-3,2,4;</w:t>
      </w:r>
    </w:p>
    <w:p w:rsidR="005065C3" w:rsidRDefault="00680052" w:rsidP="00716B65">
      <w:pPr>
        <w:pStyle w:val="a6"/>
        <w:numPr>
          <w:ilvl w:val="0"/>
          <w:numId w:val="19"/>
        </w:numPr>
        <w:ind w:firstLineChars="0"/>
      </w:pPr>
      <w:r>
        <w:rPr>
          <w:rFonts w:hint="eastAsia"/>
        </w:rPr>
        <w:t>AD9856</w:t>
      </w:r>
      <w:r w:rsidR="005065C3">
        <w:rPr>
          <w:rFonts w:hint="eastAsia"/>
        </w:rPr>
        <w:t>完成调制</w:t>
      </w:r>
    </w:p>
    <w:p w:rsidR="005065C3" w:rsidRPr="00750253" w:rsidRDefault="004779E7" w:rsidP="005065C3">
      <w:pPr>
        <w:ind w:firstLineChars="200" w:firstLine="480"/>
      </w:pPr>
      <w:r w:rsidRPr="004779E7">
        <w:rPr>
          <w:rFonts w:hint="eastAsia"/>
        </w:rPr>
        <w:t>美国</w:t>
      </w:r>
      <w:r w:rsidRPr="004779E7">
        <w:rPr>
          <w:rFonts w:hint="eastAsia"/>
        </w:rPr>
        <w:t>AD</w:t>
      </w:r>
      <w:r w:rsidRPr="004779E7">
        <w:rPr>
          <w:rFonts w:hint="eastAsia"/>
        </w:rPr>
        <w:t>公司推出的</w:t>
      </w:r>
      <w:r w:rsidRPr="004779E7">
        <w:rPr>
          <w:rFonts w:hint="eastAsia"/>
        </w:rPr>
        <w:t>AD9856</w:t>
      </w:r>
      <w:r>
        <w:rPr>
          <w:rFonts w:hint="eastAsia"/>
        </w:rPr>
        <w:t>是一款体积小、</w:t>
      </w:r>
      <w:r w:rsidRPr="004779E7">
        <w:rPr>
          <w:rFonts w:hint="eastAsia"/>
        </w:rPr>
        <w:t>功耗低、集成度高</w:t>
      </w:r>
      <w:r>
        <w:rPr>
          <w:rFonts w:hint="eastAsia"/>
        </w:rPr>
        <w:t>、功能强大的数字正交上变频器，在它</w:t>
      </w:r>
      <w:r w:rsidRPr="004779E7">
        <w:rPr>
          <w:rFonts w:hint="eastAsia"/>
        </w:rPr>
        <w:t>内部集成了</w:t>
      </w:r>
      <w:r w:rsidRPr="004779E7">
        <w:rPr>
          <w:rFonts w:hint="eastAsia"/>
        </w:rPr>
        <w:t xml:space="preserve">1 </w:t>
      </w:r>
      <w:r w:rsidRPr="004779E7">
        <w:rPr>
          <w:rFonts w:hint="eastAsia"/>
        </w:rPr>
        <w:t>个高速直接数字频率合成器</w:t>
      </w:r>
      <w:r w:rsidRPr="004779E7">
        <w:rPr>
          <w:rFonts w:hint="eastAsia"/>
        </w:rPr>
        <w:t xml:space="preserve">(DDS) </w:t>
      </w:r>
      <w:r w:rsidRPr="004779E7">
        <w:rPr>
          <w:rFonts w:hint="eastAsia"/>
        </w:rPr>
        <w:t>、</w:t>
      </w:r>
      <w:r w:rsidRPr="004779E7">
        <w:rPr>
          <w:rFonts w:hint="eastAsia"/>
        </w:rPr>
        <w:t xml:space="preserve">1 </w:t>
      </w:r>
      <w:r w:rsidRPr="004779E7">
        <w:rPr>
          <w:rFonts w:hint="eastAsia"/>
        </w:rPr>
        <w:t>个高速、高性能的</w:t>
      </w:r>
      <w:r w:rsidRPr="004779E7">
        <w:rPr>
          <w:rFonts w:hint="eastAsia"/>
        </w:rPr>
        <w:t xml:space="preserve">12 </w:t>
      </w:r>
      <w:r w:rsidRPr="004779E7">
        <w:rPr>
          <w:rFonts w:hint="eastAsia"/>
        </w:rPr>
        <w:t>位数</w:t>
      </w:r>
      <w:r w:rsidRPr="004779E7">
        <w:rPr>
          <w:rFonts w:hint="eastAsia"/>
        </w:rPr>
        <w:t>/</w:t>
      </w:r>
      <w:r w:rsidRPr="004779E7">
        <w:rPr>
          <w:rFonts w:hint="eastAsia"/>
        </w:rPr>
        <w:t>模转换器、数字滤波器、时钟倍频电路及其他数字</w:t>
      </w:r>
      <w:r>
        <w:rPr>
          <w:rFonts w:hint="eastAsia"/>
        </w:rPr>
        <w:t>信号处理功能模块。</w:t>
      </w:r>
      <w:r w:rsidR="00AF63F1" w:rsidRPr="00750253">
        <w:rPr>
          <w:rFonts w:hint="eastAsia"/>
        </w:rPr>
        <w:t>可用于实现</w:t>
      </w:r>
      <w:r w:rsidR="005065C3" w:rsidRPr="00750253">
        <w:rPr>
          <w:rFonts w:hint="eastAsia"/>
        </w:rPr>
        <w:t xml:space="preserve">I/Q </w:t>
      </w:r>
      <w:r w:rsidR="00AF63F1" w:rsidRPr="00750253">
        <w:rPr>
          <w:rFonts w:hint="eastAsia"/>
        </w:rPr>
        <w:t>调制及对功耗、</w:t>
      </w:r>
      <w:r w:rsidR="005065C3" w:rsidRPr="00750253">
        <w:rPr>
          <w:rFonts w:hint="eastAsia"/>
        </w:rPr>
        <w:t>动态特性、</w:t>
      </w:r>
      <w:r w:rsidR="00AF63F1" w:rsidRPr="00750253">
        <w:rPr>
          <w:rFonts w:hint="eastAsia"/>
        </w:rPr>
        <w:t>及价格等要求严格</w:t>
      </w:r>
      <w:r w:rsidR="005065C3" w:rsidRPr="00750253">
        <w:rPr>
          <w:rFonts w:hint="eastAsia"/>
        </w:rPr>
        <w:t>的上变频</w:t>
      </w:r>
      <w:r w:rsidR="00AF63F1" w:rsidRPr="00750253">
        <w:rPr>
          <w:rFonts w:hint="eastAsia"/>
        </w:rPr>
        <w:t>数字</w:t>
      </w:r>
      <w:r>
        <w:rPr>
          <w:rFonts w:hint="eastAsia"/>
        </w:rPr>
        <w:t>通信应用</w:t>
      </w:r>
    </w:p>
    <w:p w:rsidR="005065C3" w:rsidRPr="00750253" w:rsidRDefault="005065C3" w:rsidP="005065C3">
      <w:pPr>
        <w:ind w:firstLineChars="200" w:firstLine="480"/>
      </w:pPr>
      <w:r w:rsidRPr="00750253">
        <w:rPr>
          <w:rFonts w:hint="eastAsia"/>
        </w:rPr>
        <w:t>经</w:t>
      </w:r>
      <w:r w:rsidRPr="00750253">
        <w:rPr>
          <w:rFonts w:hint="eastAsia"/>
        </w:rPr>
        <w:t>FIR</w:t>
      </w:r>
      <w:r w:rsidRPr="00750253">
        <w:rPr>
          <w:rFonts w:hint="eastAsia"/>
        </w:rPr>
        <w:t>滤波器输出的数据通过并行总线写入</w:t>
      </w:r>
      <w:r w:rsidRPr="00750253">
        <w:rPr>
          <w:rFonts w:hint="eastAsia"/>
        </w:rPr>
        <w:t>AD9856</w:t>
      </w:r>
      <w:r w:rsidRPr="00750253">
        <w:rPr>
          <w:rFonts w:hint="eastAsia"/>
        </w:rPr>
        <w:t>，完成变频调制。对</w:t>
      </w:r>
      <w:r w:rsidRPr="00750253">
        <w:rPr>
          <w:rFonts w:hint="eastAsia"/>
        </w:rPr>
        <w:t>AD9856</w:t>
      </w:r>
      <w:r w:rsidRPr="00750253">
        <w:rPr>
          <w:rFonts w:hint="eastAsia"/>
        </w:rPr>
        <w:t>的操作分为两步：</w:t>
      </w:r>
    </w:p>
    <w:p w:rsidR="005065C3" w:rsidRPr="00750253" w:rsidRDefault="005065C3" w:rsidP="00716B65">
      <w:pPr>
        <w:pStyle w:val="a6"/>
        <w:numPr>
          <w:ilvl w:val="0"/>
          <w:numId w:val="34"/>
        </w:numPr>
        <w:ind w:firstLineChars="0"/>
      </w:pPr>
      <w:r w:rsidRPr="00750253">
        <w:rPr>
          <w:rFonts w:hint="eastAsia"/>
        </w:rPr>
        <w:t>通过同步串口写入控制字</w:t>
      </w:r>
    </w:p>
    <w:p w:rsidR="005065C3" w:rsidRPr="00750253" w:rsidRDefault="00FE2682" w:rsidP="005065C3">
      <w:pPr>
        <w:wordWrap w:val="0"/>
        <w:ind w:firstLineChars="200" w:firstLine="480"/>
      </w:pPr>
      <w:r w:rsidRPr="00750253">
        <w:rPr>
          <w:rFonts w:hint="eastAsia"/>
        </w:rPr>
        <w:t>可以使用串口对</w:t>
      </w:r>
      <w:r w:rsidRPr="00750253">
        <w:rPr>
          <w:rFonts w:hint="eastAsia"/>
        </w:rPr>
        <w:t>AD9856</w:t>
      </w:r>
      <w:r w:rsidRPr="00750253">
        <w:rPr>
          <w:rFonts w:hint="eastAsia"/>
        </w:rPr>
        <w:t>的参数进行控制。参数的控制包括串口状态配置、工作寄存器选取、工作模式设定、输入数据形式选择、载波频率设置等</w:t>
      </w:r>
      <w:r w:rsidR="005065C3" w:rsidRPr="00750253">
        <w:rPr>
          <w:rFonts w:hint="eastAsia"/>
        </w:rPr>
        <w:t>。</w:t>
      </w:r>
    </w:p>
    <w:p w:rsidR="00F7272D" w:rsidRDefault="00F7272D" w:rsidP="00510396">
      <w:pPr>
        <w:wordWrap w:val="0"/>
        <w:ind w:firstLineChars="200" w:firstLine="480"/>
      </w:pPr>
      <w:r w:rsidRPr="00750253">
        <w:rPr>
          <w:rFonts w:hint="eastAsia"/>
        </w:rPr>
        <w:t>同步串口包括</w:t>
      </w:r>
      <w:r w:rsidRPr="00750253">
        <w:rPr>
          <w:rFonts w:hint="eastAsia"/>
        </w:rPr>
        <w:t xml:space="preserve"> CS </w:t>
      </w:r>
      <w:r w:rsidRPr="00750253">
        <w:rPr>
          <w:rFonts w:hint="eastAsia"/>
        </w:rPr>
        <w:t>、</w:t>
      </w:r>
      <w:r w:rsidRPr="00750253">
        <w:rPr>
          <w:rFonts w:hint="eastAsia"/>
        </w:rPr>
        <w:t xml:space="preserve">SYNC IO </w:t>
      </w:r>
      <w:r w:rsidRPr="00750253">
        <w:rPr>
          <w:rFonts w:hint="eastAsia"/>
        </w:rPr>
        <w:t>、</w:t>
      </w:r>
      <w:r w:rsidRPr="00750253">
        <w:rPr>
          <w:rFonts w:hint="eastAsia"/>
        </w:rPr>
        <w:t xml:space="preserve">SCLK </w:t>
      </w:r>
      <w:r w:rsidRPr="00750253">
        <w:rPr>
          <w:rFonts w:hint="eastAsia"/>
        </w:rPr>
        <w:t>、</w:t>
      </w:r>
      <w:r w:rsidRPr="00750253">
        <w:rPr>
          <w:rFonts w:hint="eastAsia"/>
        </w:rPr>
        <w:t xml:space="preserve">SDIO </w:t>
      </w:r>
      <w:r w:rsidRPr="00750253">
        <w:rPr>
          <w:rFonts w:hint="eastAsia"/>
        </w:rPr>
        <w:t>、</w:t>
      </w:r>
      <w:r w:rsidRPr="00750253">
        <w:rPr>
          <w:rFonts w:hint="eastAsia"/>
        </w:rPr>
        <w:t>SDO 5</w:t>
      </w:r>
      <w:r w:rsidRPr="00750253">
        <w:rPr>
          <w:rFonts w:hint="eastAsia"/>
        </w:rPr>
        <w:t>根信号线。其中</w:t>
      </w:r>
      <w:r w:rsidRPr="00750253">
        <w:rPr>
          <w:rFonts w:hint="eastAsia"/>
        </w:rPr>
        <w:t xml:space="preserve"> CS </w:t>
      </w:r>
      <w:r w:rsidRPr="00750253">
        <w:rPr>
          <w:rFonts w:hint="eastAsia"/>
        </w:rPr>
        <w:t>为低有效串口使能信号；</w:t>
      </w:r>
      <w:r w:rsidRPr="00750253">
        <w:rPr>
          <w:rFonts w:hint="eastAsia"/>
        </w:rPr>
        <w:t>SYNC IO</w:t>
      </w:r>
      <w:r w:rsidRPr="00750253">
        <w:rPr>
          <w:rFonts w:hint="eastAsia"/>
        </w:rPr>
        <w:t>为串口同步恢复信号，</w:t>
      </w:r>
      <w:r w:rsidR="006F0ED3" w:rsidRPr="00750253">
        <w:rPr>
          <w:rFonts w:hint="eastAsia"/>
        </w:rPr>
        <w:t>而当串口失步后，通过</w:t>
      </w:r>
      <w:r w:rsidRPr="00750253">
        <w:rPr>
          <w:rFonts w:hint="eastAsia"/>
        </w:rPr>
        <w:t>在</w:t>
      </w:r>
      <w:r w:rsidRPr="00750253">
        <w:rPr>
          <w:rFonts w:hint="eastAsia"/>
        </w:rPr>
        <w:t xml:space="preserve">SYNC IO </w:t>
      </w:r>
      <w:r w:rsidRPr="00750253">
        <w:rPr>
          <w:rFonts w:hint="eastAsia"/>
        </w:rPr>
        <w:t>上加</w:t>
      </w:r>
      <w:r w:rsidRPr="00750253">
        <w:rPr>
          <w:rFonts w:hint="eastAsia"/>
        </w:rPr>
        <w:t xml:space="preserve">1 </w:t>
      </w:r>
      <w:r w:rsidR="006F0ED3" w:rsidRPr="00750253">
        <w:rPr>
          <w:rFonts w:hint="eastAsia"/>
        </w:rPr>
        <w:t>个正脉冲从而使串口回到</w:t>
      </w:r>
      <w:r w:rsidRPr="00750253">
        <w:rPr>
          <w:rFonts w:hint="eastAsia"/>
        </w:rPr>
        <w:t>初始状态；</w:t>
      </w:r>
      <w:r w:rsidRPr="00750253">
        <w:rPr>
          <w:rFonts w:hint="eastAsia"/>
        </w:rPr>
        <w:t xml:space="preserve">SCLK </w:t>
      </w:r>
      <w:r w:rsidRPr="00750253">
        <w:rPr>
          <w:rFonts w:hint="eastAsia"/>
        </w:rPr>
        <w:t>为串口的数据时钟信号；</w:t>
      </w:r>
      <w:r w:rsidR="00B21EFC" w:rsidRPr="00750253">
        <w:rPr>
          <w:rFonts w:hint="eastAsia"/>
        </w:rPr>
        <w:t xml:space="preserve">SDIO </w:t>
      </w:r>
      <w:r w:rsidR="00B21EFC" w:rsidRPr="00750253">
        <w:rPr>
          <w:rFonts w:hint="eastAsia"/>
        </w:rPr>
        <w:t>为双向传输数据线，串口可以通过选择双线模式或者三线模式进行传输，前者使用</w:t>
      </w:r>
      <w:r w:rsidR="00B21EFC" w:rsidRPr="00750253">
        <w:rPr>
          <w:rFonts w:hint="eastAsia"/>
        </w:rPr>
        <w:t>SDIO</w:t>
      </w:r>
      <w:r w:rsidR="00B21EFC" w:rsidRPr="00750253">
        <w:rPr>
          <w:rFonts w:hint="eastAsia"/>
        </w:rPr>
        <w:t>、</w:t>
      </w:r>
      <w:r w:rsidR="00B21EFC" w:rsidRPr="00750253">
        <w:rPr>
          <w:rFonts w:hint="eastAsia"/>
        </w:rPr>
        <w:t>SCLK</w:t>
      </w:r>
      <w:r w:rsidR="00B21EFC" w:rsidRPr="00750253">
        <w:rPr>
          <w:rFonts w:hint="eastAsia"/>
        </w:rPr>
        <w:t>，后者增加具有输出功能</w:t>
      </w:r>
      <w:r w:rsidR="009E040B" w:rsidRPr="00750253">
        <w:rPr>
          <w:rFonts w:hint="eastAsia"/>
        </w:rPr>
        <w:t>的</w:t>
      </w:r>
      <w:r w:rsidR="00B21EFC" w:rsidRPr="00750253">
        <w:rPr>
          <w:rFonts w:hint="eastAsia"/>
        </w:rPr>
        <w:t>SDO</w:t>
      </w:r>
      <w:r w:rsidRPr="00750253">
        <w:rPr>
          <w:rFonts w:hint="eastAsia"/>
        </w:rPr>
        <w:t>。</w:t>
      </w:r>
      <w:r w:rsidR="00B21EFC" w:rsidRPr="00750253">
        <w:rPr>
          <w:rFonts w:hint="eastAsia"/>
        </w:rPr>
        <w:t>指令周期与数据读写周期共同组成了串口通信周期，使用串口进行通信必须完全按照该时序的要求进行。</w:t>
      </w:r>
      <w:r w:rsidR="00406242" w:rsidRPr="00750253">
        <w:rPr>
          <w:rFonts w:hint="eastAsia"/>
        </w:rPr>
        <w:t>在最开始的阶段，</w:t>
      </w:r>
      <w:r w:rsidR="00B21EFC" w:rsidRPr="00750253">
        <w:rPr>
          <w:rFonts w:hint="eastAsia"/>
        </w:rPr>
        <w:t>通过</w:t>
      </w:r>
      <w:r w:rsidR="00B21EFC" w:rsidRPr="00750253">
        <w:rPr>
          <w:rFonts w:hint="eastAsia"/>
        </w:rPr>
        <w:t>SCLK</w:t>
      </w:r>
      <w:r w:rsidR="00B21EFC" w:rsidRPr="00750253">
        <w:rPr>
          <w:rFonts w:hint="eastAsia"/>
        </w:rPr>
        <w:t>上的</w:t>
      </w:r>
      <w:r w:rsidR="00B21EFC" w:rsidRPr="00750253">
        <w:rPr>
          <w:rFonts w:hint="eastAsia"/>
        </w:rPr>
        <w:t>8</w:t>
      </w:r>
      <w:r w:rsidR="00B21EFC" w:rsidRPr="00750253">
        <w:rPr>
          <w:rFonts w:hint="eastAsia"/>
        </w:rPr>
        <w:t>个上升沿将</w:t>
      </w:r>
      <w:r w:rsidR="00B21EFC" w:rsidRPr="00750253">
        <w:rPr>
          <w:rFonts w:hint="eastAsia"/>
        </w:rPr>
        <w:t>8bit</w:t>
      </w:r>
      <w:r w:rsidR="00B21EFC" w:rsidRPr="00750253">
        <w:rPr>
          <w:rFonts w:hint="eastAsia"/>
        </w:rPr>
        <w:t>指令传达给串口，接着对指令设定的</w:t>
      </w:r>
      <w:r w:rsidR="00B21EFC" w:rsidRPr="00750253">
        <w:rPr>
          <w:rFonts w:hint="eastAsia"/>
        </w:rPr>
        <w:t>1~4</w:t>
      </w:r>
      <w:r w:rsidR="00B21EFC" w:rsidRPr="00750253">
        <w:rPr>
          <w:rFonts w:hint="eastAsia"/>
        </w:rPr>
        <w:t>字节数据进</w:t>
      </w:r>
      <w:r w:rsidR="00B21EFC">
        <w:rPr>
          <w:rFonts w:hint="eastAsia"/>
        </w:rPr>
        <w:t>行读取或写入，其中串口数据的读取由</w:t>
      </w:r>
      <w:r w:rsidR="00B21EFC">
        <w:rPr>
          <w:rFonts w:hint="eastAsia"/>
        </w:rPr>
        <w:t>SCLK</w:t>
      </w:r>
      <w:r w:rsidR="00B21EFC">
        <w:rPr>
          <w:rFonts w:hint="eastAsia"/>
        </w:rPr>
        <w:t>下降沿控制，而串口数据的写入则由</w:t>
      </w:r>
      <w:r w:rsidR="00B21EFC">
        <w:rPr>
          <w:rFonts w:hint="eastAsia"/>
        </w:rPr>
        <w:t>SCLK</w:t>
      </w:r>
      <w:r w:rsidR="00B21EFC">
        <w:rPr>
          <w:rFonts w:hint="eastAsia"/>
        </w:rPr>
        <w:t>上升沿进行指示，</w:t>
      </w:r>
      <w:r w:rsidRPr="00F7272D">
        <w:rPr>
          <w:rFonts w:hint="eastAsia"/>
        </w:rPr>
        <w:t>完成后又等待下一个周期的到来。</w:t>
      </w:r>
      <w:r w:rsidR="0072424E" w:rsidRPr="0072424E">
        <w:rPr>
          <w:szCs w:val="24"/>
        </w:rPr>
        <w:fldChar w:fldCharType="begin"/>
      </w:r>
      <w:r w:rsidR="0072424E" w:rsidRPr="0072424E">
        <w:rPr>
          <w:szCs w:val="24"/>
        </w:rPr>
        <w:instrText xml:space="preserve"> </w:instrText>
      </w:r>
      <w:r w:rsidR="0072424E" w:rsidRPr="0072424E">
        <w:rPr>
          <w:rFonts w:hint="eastAsia"/>
          <w:szCs w:val="24"/>
        </w:rPr>
        <w:instrText>REF _Ref437608738 \h</w:instrText>
      </w:r>
      <w:r w:rsidR="0072424E" w:rsidRPr="0072424E">
        <w:rPr>
          <w:szCs w:val="24"/>
        </w:rPr>
        <w:instrText xml:space="preserve"> </w:instrText>
      </w:r>
      <w:r w:rsidR="0072424E">
        <w:rPr>
          <w:szCs w:val="24"/>
        </w:rPr>
        <w:instrText xml:space="preserve"> \* MERGEFORMAT </w:instrText>
      </w:r>
      <w:r w:rsidR="0072424E" w:rsidRPr="0072424E">
        <w:rPr>
          <w:szCs w:val="24"/>
        </w:rPr>
      </w:r>
      <w:r w:rsidR="0072424E" w:rsidRPr="0072424E">
        <w:rPr>
          <w:szCs w:val="24"/>
        </w:rPr>
        <w:fldChar w:fldCharType="separate"/>
      </w:r>
      <w:r w:rsidR="006D0CC4" w:rsidRPr="006D0CC4">
        <w:rPr>
          <w:rFonts w:eastAsia="宋体" w:cs="Times New Roman"/>
          <w:szCs w:val="24"/>
        </w:rPr>
        <w:t>图</w:t>
      </w:r>
      <w:r w:rsidR="006D0CC4" w:rsidRPr="006D0CC4">
        <w:rPr>
          <w:rFonts w:eastAsia="宋体" w:cs="Times New Roman"/>
          <w:szCs w:val="24"/>
        </w:rPr>
        <w:t xml:space="preserve"> </w:t>
      </w:r>
      <w:r w:rsidR="006D0CC4" w:rsidRPr="006D0CC4">
        <w:rPr>
          <w:rFonts w:eastAsia="宋体" w:cs="Times New Roman"/>
          <w:noProof/>
          <w:szCs w:val="24"/>
        </w:rPr>
        <w:t>3.10</w:t>
      </w:r>
      <w:r w:rsidR="0072424E" w:rsidRPr="0072424E">
        <w:rPr>
          <w:szCs w:val="24"/>
        </w:rPr>
        <w:fldChar w:fldCharType="end"/>
      </w:r>
      <w:r w:rsidR="00B47910" w:rsidRPr="0072424E">
        <w:rPr>
          <w:rFonts w:hint="eastAsia"/>
          <w:szCs w:val="24"/>
        </w:rPr>
        <w:t>和</w:t>
      </w:r>
      <w:r w:rsidR="0072424E" w:rsidRPr="0072424E">
        <w:rPr>
          <w:szCs w:val="24"/>
        </w:rPr>
        <w:fldChar w:fldCharType="begin"/>
      </w:r>
      <w:r w:rsidR="0072424E" w:rsidRPr="0072424E">
        <w:rPr>
          <w:szCs w:val="24"/>
        </w:rPr>
        <w:instrText xml:space="preserve"> </w:instrText>
      </w:r>
      <w:r w:rsidR="0072424E" w:rsidRPr="0072424E">
        <w:rPr>
          <w:rFonts w:hint="eastAsia"/>
          <w:szCs w:val="24"/>
        </w:rPr>
        <w:instrText>REF _Ref437608739 \h</w:instrText>
      </w:r>
      <w:r w:rsidR="0072424E" w:rsidRPr="0072424E">
        <w:rPr>
          <w:szCs w:val="24"/>
        </w:rPr>
        <w:instrText xml:space="preserve"> </w:instrText>
      </w:r>
      <w:r w:rsidR="0072424E">
        <w:rPr>
          <w:szCs w:val="24"/>
        </w:rPr>
        <w:instrText xml:space="preserve"> \* MERGEFORMAT </w:instrText>
      </w:r>
      <w:r w:rsidR="0072424E" w:rsidRPr="0072424E">
        <w:rPr>
          <w:szCs w:val="24"/>
        </w:rPr>
      </w:r>
      <w:r w:rsidR="0072424E" w:rsidRPr="0072424E">
        <w:rPr>
          <w:szCs w:val="24"/>
        </w:rPr>
        <w:fldChar w:fldCharType="separate"/>
      </w:r>
      <w:r w:rsidR="006D0CC4" w:rsidRPr="006D0CC4">
        <w:rPr>
          <w:rFonts w:eastAsia="宋体" w:cs="Times New Roman"/>
          <w:szCs w:val="24"/>
        </w:rPr>
        <w:t>图</w:t>
      </w:r>
      <w:r w:rsidR="006D0CC4" w:rsidRPr="006D0CC4">
        <w:rPr>
          <w:rFonts w:eastAsia="宋体" w:cs="Times New Roman"/>
          <w:szCs w:val="24"/>
        </w:rPr>
        <w:t xml:space="preserve"> </w:t>
      </w:r>
      <w:r w:rsidR="006D0CC4" w:rsidRPr="006D0CC4">
        <w:rPr>
          <w:rFonts w:eastAsia="宋体" w:cs="Times New Roman"/>
          <w:noProof/>
          <w:szCs w:val="24"/>
        </w:rPr>
        <w:t>3.11</w:t>
      </w:r>
      <w:r w:rsidR="0072424E" w:rsidRPr="0072424E">
        <w:rPr>
          <w:szCs w:val="24"/>
        </w:rPr>
        <w:fldChar w:fldCharType="end"/>
      </w:r>
      <w:r w:rsidR="00B47910">
        <w:t>给出了串口读、写时序图。</w:t>
      </w:r>
    </w:p>
    <w:p w:rsidR="006F0ED3" w:rsidRDefault="00901612" w:rsidP="006E388F">
      <w:pPr>
        <w:keepNext/>
        <w:spacing w:line="240" w:lineRule="auto"/>
        <w:jc w:val="center"/>
      </w:pPr>
      <w:r>
        <w:rPr>
          <w:noProof/>
        </w:rPr>
        <w:drawing>
          <wp:inline distT="0" distB="0" distL="0" distR="0" wp14:anchorId="7E090E8A" wp14:editId="3C7FAE3B">
            <wp:extent cx="4991911" cy="14760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4991911" cy="1476000"/>
                    </a:xfrm>
                    <a:prstGeom prst="rect">
                      <a:avLst/>
                    </a:prstGeom>
                  </pic:spPr>
                </pic:pic>
              </a:graphicData>
            </a:graphic>
          </wp:inline>
        </w:drawing>
      </w:r>
    </w:p>
    <w:p w:rsidR="00F7272D" w:rsidRPr="00A22EC2" w:rsidRDefault="006F0ED3" w:rsidP="006F0ED3">
      <w:pPr>
        <w:pStyle w:val="ad"/>
        <w:jc w:val="center"/>
        <w:rPr>
          <w:rFonts w:ascii="Times New Roman" w:eastAsia="宋体" w:hAnsi="Times New Roman" w:cs="Times New Roman"/>
          <w:sz w:val="21"/>
          <w:szCs w:val="21"/>
        </w:rPr>
      </w:pPr>
      <w:bookmarkStart w:id="39" w:name="_Ref437608738"/>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10</w:t>
      </w:r>
      <w:r w:rsidR="00EB5BE4">
        <w:rPr>
          <w:rFonts w:ascii="Times New Roman" w:eastAsia="宋体" w:hAnsi="Times New Roman" w:cs="Times New Roman"/>
          <w:sz w:val="21"/>
          <w:szCs w:val="21"/>
        </w:rPr>
        <w:fldChar w:fldCharType="end"/>
      </w:r>
      <w:bookmarkEnd w:id="39"/>
      <w:r w:rsidRPr="00A22EC2">
        <w:rPr>
          <w:rFonts w:ascii="Times New Roman" w:eastAsia="宋体" w:hAnsi="Times New Roman" w:cs="Times New Roman"/>
          <w:sz w:val="21"/>
          <w:szCs w:val="21"/>
        </w:rPr>
        <w:t>串口读时序图</w:t>
      </w:r>
    </w:p>
    <w:p w:rsidR="006F0ED3" w:rsidRPr="000D3345" w:rsidRDefault="00901612" w:rsidP="00901612">
      <w:pPr>
        <w:keepNext/>
        <w:spacing w:line="400" w:lineRule="atLeast"/>
        <w:jc w:val="center"/>
        <w:rPr>
          <w:vertAlign w:val="subscript"/>
        </w:rPr>
      </w:pPr>
      <w:r>
        <w:rPr>
          <w:noProof/>
        </w:rPr>
        <w:drawing>
          <wp:inline distT="0" distB="0" distL="0" distR="0" wp14:anchorId="094BEF12" wp14:editId="411F2CA7">
            <wp:extent cx="5392333" cy="1476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5392333" cy="1476000"/>
                    </a:xfrm>
                    <a:prstGeom prst="rect">
                      <a:avLst/>
                    </a:prstGeom>
                  </pic:spPr>
                </pic:pic>
              </a:graphicData>
            </a:graphic>
          </wp:inline>
        </w:drawing>
      </w:r>
    </w:p>
    <w:p w:rsidR="006F0ED3" w:rsidRPr="00A22EC2" w:rsidRDefault="006F0ED3" w:rsidP="007111A7">
      <w:pPr>
        <w:pStyle w:val="ad"/>
        <w:jc w:val="center"/>
        <w:rPr>
          <w:rFonts w:ascii="Times New Roman" w:eastAsia="宋体" w:hAnsi="Times New Roman" w:cs="Times New Roman"/>
          <w:sz w:val="21"/>
          <w:szCs w:val="21"/>
        </w:rPr>
      </w:pPr>
      <w:bookmarkStart w:id="40" w:name="_Ref437608739"/>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11</w:t>
      </w:r>
      <w:r w:rsidR="00EB5BE4">
        <w:rPr>
          <w:rFonts w:ascii="Times New Roman" w:eastAsia="宋体" w:hAnsi="Times New Roman" w:cs="Times New Roman"/>
          <w:sz w:val="21"/>
          <w:szCs w:val="21"/>
        </w:rPr>
        <w:fldChar w:fldCharType="end"/>
      </w:r>
      <w:bookmarkEnd w:id="40"/>
      <w:r w:rsidRPr="00A22EC2">
        <w:rPr>
          <w:rFonts w:ascii="Times New Roman" w:eastAsia="宋体" w:hAnsi="Times New Roman" w:cs="Times New Roman"/>
          <w:sz w:val="21"/>
          <w:szCs w:val="21"/>
        </w:rPr>
        <w:t>串口写时序图</w:t>
      </w:r>
    </w:p>
    <w:p w:rsidR="00F7272D" w:rsidRDefault="00F7272D" w:rsidP="00C83EC1">
      <w:r w:rsidRPr="00F7272D">
        <w:rPr>
          <w:rFonts w:hint="eastAsia"/>
        </w:rPr>
        <w:t>参数配置：</w:t>
      </w:r>
    </w:p>
    <w:p w:rsidR="00F7272D" w:rsidRDefault="00F7272D" w:rsidP="00716B65">
      <w:pPr>
        <w:pStyle w:val="a6"/>
        <w:numPr>
          <w:ilvl w:val="0"/>
          <w:numId w:val="6"/>
        </w:numPr>
        <w:ind w:left="0" w:firstLineChars="0" w:firstLine="420"/>
      </w:pPr>
      <w:r>
        <w:rPr>
          <w:rFonts w:hint="eastAsia"/>
        </w:rPr>
        <w:t>通过信号线</w:t>
      </w:r>
      <w:r>
        <w:rPr>
          <w:rFonts w:hint="eastAsia"/>
        </w:rPr>
        <w:t xml:space="preserve">PS1 </w:t>
      </w:r>
      <w:r>
        <w:rPr>
          <w:rFonts w:hint="eastAsia"/>
        </w:rPr>
        <w:t>、</w:t>
      </w:r>
      <w:r>
        <w:rPr>
          <w:rFonts w:hint="eastAsia"/>
        </w:rPr>
        <w:t>PS0</w:t>
      </w:r>
      <w:r w:rsidR="009E040B">
        <w:rPr>
          <w:rFonts w:hint="eastAsia"/>
        </w:rPr>
        <w:t>可以对工作寄存器组进行选择</w:t>
      </w:r>
      <w:r w:rsidR="009E040B">
        <w:rPr>
          <w:rFonts w:hint="eastAsia"/>
        </w:rPr>
        <w:t xml:space="preserve"> </w:t>
      </w:r>
      <w:r>
        <w:rPr>
          <w:rFonts w:hint="eastAsia"/>
        </w:rPr>
        <w:t>(</w:t>
      </w:r>
      <w:r>
        <w:rPr>
          <w:rFonts w:hint="eastAsia"/>
        </w:rPr>
        <w:t>本系统</w:t>
      </w:r>
      <w:r>
        <w:rPr>
          <w:rFonts w:hint="eastAsia"/>
        </w:rPr>
        <w:t xml:space="preserve">PS1 </w:t>
      </w:r>
      <w:r>
        <w:rPr>
          <w:rFonts w:hint="eastAsia"/>
        </w:rPr>
        <w:t>、</w:t>
      </w:r>
      <w:r>
        <w:rPr>
          <w:rFonts w:hint="eastAsia"/>
        </w:rPr>
        <w:t>PS0</w:t>
      </w:r>
      <w:r>
        <w:rPr>
          <w:rFonts w:hint="eastAsia"/>
        </w:rPr>
        <w:t>均设为</w:t>
      </w:r>
      <w:r>
        <w:rPr>
          <w:rFonts w:hint="eastAsia"/>
        </w:rPr>
        <w:t>0)</w:t>
      </w:r>
      <w:r>
        <w:rPr>
          <w:rFonts w:hint="eastAsia"/>
        </w:rPr>
        <w:t>。</w:t>
      </w:r>
    </w:p>
    <w:p w:rsidR="00F7272D" w:rsidRDefault="009E040B" w:rsidP="00716B65">
      <w:pPr>
        <w:pStyle w:val="a6"/>
        <w:numPr>
          <w:ilvl w:val="0"/>
          <w:numId w:val="6"/>
        </w:numPr>
        <w:ind w:left="0" w:firstLineChars="0" w:firstLine="420"/>
      </w:pPr>
      <w:r>
        <w:rPr>
          <w:rFonts w:hint="eastAsia"/>
        </w:rPr>
        <w:t>串口</w:t>
      </w:r>
      <w:r w:rsidR="00F7272D">
        <w:rPr>
          <w:rFonts w:hint="eastAsia"/>
        </w:rPr>
        <w:t>工作模式</w:t>
      </w:r>
      <w:r>
        <w:rPr>
          <w:rFonts w:hint="eastAsia"/>
        </w:rPr>
        <w:t>是由</w:t>
      </w:r>
      <w:r w:rsidR="00F7272D">
        <w:rPr>
          <w:rFonts w:hint="eastAsia"/>
        </w:rPr>
        <w:t xml:space="preserve">00H </w:t>
      </w:r>
      <w:r w:rsidR="00F7272D">
        <w:rPr>
          <w:rFonts w:hint="eastAsia"/>
        </w:rPr>
        <w:t>单元的</w:t>
      </w:r>
      <w:r w:rsidR="00F7272D">
        <w:rPr>
          <w:rFonts w:hint="eastAsia"/>
        </w:rPr>
        <w:t>Bit7</w:t>
      </w:r>
      <w:r>
        <w:rPr>
          <w:rFonts w:hint="eastAsia"/>
        </w:rPr>
        <w:t>位进行配置，该位即</w:t>
      </w:r>
      <w:r w:rsidR="00F7272D">
        <w:rPr>
          <w:rFonts w:hint="eastAsia"/>
        </w:rPr>
        <w:t>是</w:t>
      </w:r>
      <w:r w:rsidR="00F7272D">
        <w:rPr>
          <w:rFonts w:hint="eastAsia"/>
        </w:rPr>
        <w:t>SDO</w:t>
      </w:r>
      <w:r>
        <w:rPr>
          <w:rFonts w:hint="eastAsia"/>
        </w:rPr>
        <w:t>选择位。如果</w:t>
      </w:r>
      <w:r w:rsidR="00F7272D">
        <w:rPr>
          <w:rFonts w:hint="eastAsia"/>
        </w:rPr>
        <w:t>置</w:t>
      </w:r>
      <w:r>
        <w:rPr>
          <w:rFonts w:hint="eastAsia"/>
        </w:rPr>
        <w:t>1</w:t>
      </w:r>
      <w:r>
        <w:rPr>
          <w:rFonts w:hint="eastAsia"/>
        </w:rPr>
        <w:t>，则</w:t>
      </w:r>
      <w:r w:rsidR="00F7272D">
        <w:rPr>
          <w:rFonts w:hint="eastAsia"/>
        </w:rPr>
        <w:t>串口</w:t>
      </w:r>
      <w:r>
        <w:rPr>
          <w:rFonts w:hint="eastAsia"/>
        </w:rPr>
        <w:t>将</w:t>
      </w:r>
      <w:r w:rsidR="00F7272D">
        <w:rPr>
          <w:rFonts w:hint="eastAsia"/>
        </w:rPr>
        <w:t>采用三线形式。同单元的</w:t>
      </w:r>
      <w:r w:rsidR="00F7272D">
        <w:rPr>
          <w:rFonts w:hint="eastAsia"/>
        </w:rPr>
        <w:t xml:space="preserve">Bit6 </w:t>
      </w:r>
      <w:r w:rsidR="00F7272D">
        <w:rPr>
          <w:rFonts w:hint="eastAsia"/>
        </w:rPr>
        <w:t>为</w:t>
      </w:r>
      <w:r w:rsidR="00F7272D">
        <w:rPr>
          <w:rFonts w:hint="eastAsia"/>
        </w:rPr>
        <w:t xml:space="preserve">LSB </w:t>
      </w:r>
      <w:r w:rsidR="00F7272D">
        <w:rPr>
          <w:rFonts w:hint="eastAsia"/>
        </w:rPr>
        <w:t>在先选择位</w:t>
      </w:r>
      <w:r w:rsidR="00F7272D">
        <w:rPr>
          <w:rFonts w:hint="eastAsia"/>
        </w:rPr>
        <w:t xml:space="preserve">, </w:t>
      </w:r>
      <w:r w:rsidR="00F7272D">
        <w:rPr>
          <w:rFonts w:hint="eastAsia"/>
        </w:rPr>
        <w:t>该位置</w:t>
      </w:r>
      <w:r w:rsidR="00F7272D">
        <w:rPr>
          <w:rFonts w:hint="eastAsia"/>
        </w:rPr>
        <w:t>0</w:t>
      </w:r>
      <w:r w:rsidR="00F7272D">
        <w:rPr>
          <w:rFonts w:hint="eastAsia"/>
        </w:rPr>
        <w:t>。</w:t>
      </w:r>
    </w:p>
    <w:p w:rsidR="00F7272D" w:rsidRDefault="009E040B" w:rsidP="00716B65">
      <w:pPr>
        <w:pStyle w:val="a6"/>
        <w:numPr>
          <w:ilvl w:val="0"/>
          <w:numId w:val="6"/>
        </w:numPr>
        <w:ind w:left="0" w:firstLineChars="0" w:firstLine="420"/>
      </w:pPr>
      <w:r>
        <w:rPr>
          <w:rFonts w:hint="eastAsia"/>
        </w:rPr>
        <w:t>通过时钟倍频系数</w:t>
      </w:r>
      <w:r>
        <w:rPr>
          <w:rFonts w:hint="eastAsia"/>
        </w:rPr>
        <w:t>M</w:t>
      </w:r>
      <w:r>
        <w:rPr>
          <w:rFonts w:hint="eastAsia"/>
        </w:rPr>
        <w:t>可以对时钟进行倍频，其取值范围为</w:t>
      </w:r>
      <w:r>
        <w:rPr>
          <w:rFonts w:hint="eastAsia"/>
        </w:rPr>
        <w:t>4~20</w:t>
      </w:r>
      <w:r>
        <w:rPr>
          <w:rFonts w:hint="eastAsia"/>
        </w:rPr>
        <w:t>，通过</w:t>
      </w:r>
      <w:r>
        <w:rPr>
          <w:rFonts w:hint="eastAsia"/>
        </w:rPr>
        <w:t>00H</w:t>
      </w:r>
      <w:r>
        <w:rPr>
          <w:rFonts w:hint="eastAsia"/>
        </w:rPr>
        <w:t>单元的</w:t>
      </w:r>
      <w:r>
        <w:rPr>
          <w:rFonts w:hint="eastAsia"/>
        </w:rPr>
        <w:t>bit5~bit0</w:t>
      </w:r>
      <w:r>
        <w:rPr>
          <w:rFonts w:hint="eastAsia"/>
        </w:rPr>
        <w:t>进行配置，将</w:t>
      </w:r>
      <w:r>
        <w:rPr>
          <w:rFonts w:hint="eastAsia"/>
        </w:rPr>
        <w:t>01H</w:t>
      </w:r>
      <w:r w:rsidR="00F7272D">
        <w:rPr>
          <w:rFonts w:hint="eastAsia"/>
        </w:rPr>
        <w:t>单元的</w:t>
      </w:r>
      <w:r>
        <w:rPr>
          <w:rFonts w:hint="eastAsia"/>
        </w:rPr>
        <w:t>Bit2</w:t>
      </w:r>
      <w:r w:rsidR="00F7272D">
        <w:rPr>
          <w:rFonts w:hint="eastAsia"/>
        </w:rPr>
        <w:t>置</w:t>
      </w:r>
      <w:r w:rsidR="00F7272D">
        <w:rPr>
          <w:rFonts w:hint="eastAsia"/>
        </w:rPr>
        <w:t xml:space="preserve">1 </w:t>
      </w:r>
      <w:r>
        <w:rPr>
          <w:rFonts w:hint="eastAsia"/>
        </w:rPr>
        <w:t>则可以禁止</w:t>
      </w:r>
      <w:r w:rsidR="00F7272D">
        <w:rPr>
          <w:rFonts w:hint="eastAsia"/>
        </w:rPr>
        <w:t>时钟倍频功能。当倍频功能启用时</w:t>
      </w:r>
      <w:r w:rsidR="00F7272D">
        <w:rPr>
          <w:rFonts w:hint="eastAsia"/>
        </w:rPr>
        <w:t>, SYSCLK =M</w:t>
      </w:r>
      <w:r w:rsidR="00F7272D">
        <w:rPr>
          <w:rFonts w:hint="eastAsia"/>
        </w:rPr>
        <w:t>×</w:t>
      </w:r>
      <w:r w:rsidR="00F7272D">
        <w:rPr>
          <w:rFonts w:hint="eastAsia"/>
        </w:rPr>
        <w:t xml:space="preserve">REFCLK </w:t>
      </w:r>
      <w:r w:rsidR="00F7272D">
        <w:rPr>
          <w:rFonts w:hint="eastAsia"/>
        </w:rPr>
        <w:t>。本系统</w:t>
      </w:r>
      <w:r w:rsidR="00F7272D">
        <w:rPr>
          <w:rFonts w:hint="eastAsia"/>
        </w:rPr>
        <w:t>M=4</w:t>
      </w:r>
      <w:r w:rsidR="00F7272D">
        <w:rPr>
          <w:rFonts w:hint="eastAsia"/>
        </w:rPr>
        <w:t>。</w:t>
      </w:r>
    </w:p>
    <w:p w:rsidR="00F7272D" w:rsidRDefault="00406242" w:rsidP="00716B65">
      <w:pPr>
        <w:pStyle w:val="a6"/>
        <w:numPr>
          <w:ilvl w:val="0"/>
          <w:numId w:val="6"/>
        </w:numPr>
        <w:ind w:left="0" w:firstLineChars="0" w:firstLine="420"/>
      </w:pPr>
      <w:r w:rsidRPr="00406242">
        <w:rPr>
          <w:rFonts w:hint="eastAsia"/>
        </w:rPr>
        <w:t>01H</w:t>
      </w:r>
      <w:r w:rsidRPr="00406242">
        <w:rPr>
          <w:rFonts w:hint="eastAsia"/>
        </w:rPr>
        <w:t>单元的工作模式一般选择正常模式</w:t>
      </w:r>
      <w:r w:rsidR="00F7272D">
        <w:rPr>
          <w:rFonts w:hint="eastAsia"/>
        </w:rPr>
        <w:t>。数据格式选择</w:t>
      </w:r>
      <w:r w:rsidR="00F7272D">
        <w:rPr>
          <w:rFonts w:hint="eastAsia"/>
        </w:rPr>
        <w:t>12bits</w:t>
      </w:r>
      <w:r w:rsidR="00F7272D">
        <w:rPr>
          <w:rFonts w:hint="eastAsia"/>
        </w:rPr>
        <w:t>。</w:t>
      </w:r>
    </w:p>
    <w:p w:rsidR="00F7272D" w:rsidRDefault="00406242" w:rsidP="00716B65">
      <w:pPr>
        <w:pStyle w:val="a6"/>
        <w:numPr>
          <w:ilvl w:val="0"/>
          <w:numId w:val="6"/>
        </w:numPr>
        <w:ind w:left="0" w:firstLineChars="0" w:firstLine="420"/>
      </w:pPr>
      <w:r w:rsidRPr="00406242">
        <w:rPr>
          <w:rFonts w:hint="eastAsia"/>
        </w:rPr>
        <w:t>02H~05H</w:t>
      </w:r>
      <w:r w:rsidRPr="00406242">
        <w:rPr>
          <w:rFonts w:hint="eastAsia"/>
        </w:rPr>
        <w:t>为频率控制字，根据</w:t>
      </w:r>
      <w:r w:rsidRPr="00406242">
        <w:rPr>
          <w:rFonts w:hint="eastAsia"/>
        </w:rPr>
        <w:t>DDS</w:t>
      </w:r>
      <w:r w:rsidRPr="00406242">
        <w:rPr>
          <w:rFonts w:hint="eastAsia"/>
        </w:rPr>
        <w:t>原理可以计算得到</w:t>
      </w:r>
      <w:r w:rsidR="00F7272D">
        <w:rPr>
          <w:rFonts w:hint="eastAsia"/>
        </w:rPr>
        <w:t>：</w:t>
      </w:r>
    </w:p>
    <w:p w:rsidR="00F7272D" w:rsidRDefault="00F7272D" w:rsidP="00D1681C">
      <w:pPr>
        <w:pStyle w:val="ad"/>
        <w:tabs>
          <w:tab w:val="center" w:pos="5040"/>
          <w:tab w:val="right" w:pos="9600"/>
        </w:tabs>
        <w:spacing w:line="240" w:lineRule="auto"/>
        <w:rPr>
          <w:rFonts w:ascii="宋体" w:hAnsi="宋体" w:cs="宋体"/>
        </w:rPr>
      </w:pPr>
      <w:r>
        <w:rPr>
          <w:rFonts w:ascii="宋体" w:hAnsi="宋体" w:cs="宋体" w:hint="eastAsia"/>
        </w:rPr>
        <w:tab/>
      </w:r>
      <w:r w:rsidR="006E0A05" w:rsidRPr="006E0A05">
        <w:rPr>
          <w:position w:val="-24"/>
        </w:rPr>
        <w:object w:dxaOrig="1420" w:dyaOrig="620">
          <v:shape id="_x0000_i1126" type="#_x0000_t75" style="width:71.25pt;height:30.75pt" o:ole="">
            <v:imagedata r:id="rId222" o:title=""/>
          </v:shape>
          <o:OLEObject Type="Embed" ProgID="Equation.DSMT4" ShapeID="_x0000_i1126" DrawAspect="Content" ObjectID="_1542098817" r:id="rId223"/>
        </w:object>
      </w:r>
      <w:r>
        <w:rPr>
          <w:rFonts w:ascii="宋体" w:hAnsi="宋体" w:cs="宋体"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7</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F7272D" w:rsidRDefault="00F7272D" w:rsidP="007111A7">
      <w:pPr>
        <w:ind w:firstLineChars="200" w:firstLine="480"/>
      </w:pPr>
      <w:r>
        <w:rPr>
          <w:rFonts w:hint="eastAsia"/>
        </w:rPr>
        <w:t>式中，</w:t>
      </w:r>
      <w:r>
        <w:rPr>
          <w:rFonts w:ascii="宋体" w:hAnsi="宋体" w:cs="宋体" w:hint="eastAsia"/>
        </w:rPr>
        <w:t>系统时钟</w:t>
      </w:r>
      <w:r w:rsidR="006E0A05" w:rsidRPr="006E0A05">
        <w:rPr>
          <w:position w:val="-12"/>
        </w:rPr>
        <w:object w:dxaOrig="380" w:dyaOrig="360">
          <v:shape id="_x0000_i1127" type="#_x0000_t75" style="width:18.75pt;height:18pt" o:ole="">
            <v:imagedata r:id="rId224" o:title=""/>
          </v:shape>
          <o:OLEObject Type="Embed" ProgID="Equation.DSMT4" ShapeID="_x0000_i1127" DrawAspect="Content" ObjectID="_1542098818" r:id="rId225"/>
        </w:object>
      </w:r>
      <w:r>
        <w:rPr>
          <w:rFonts w:hint="eastAsia"/>
        </w:rPr>
        <w:t>为</w:t>
      </w:r>
      <w:r>
        <w:rPr>
          <w:rFonts w:hint="eastAsia"/>
        </w:rPr>
        <w:t>34.3728*4M</w:t>
      </w:r>
      <w:r>
        <w:rPr>
          <w:rFonts w:hint="eastAsia"/>
        </w:rPr>
        <w:t>，</w:t>
      </w:r>
      <w:r w:rsidRPr="00F7272D">
        <w:rPr>
          <w:rFonts w:hint="eastAsia"/>
        </w:rPr>
        <w:t>寄存器长度</w:t>
      </w:r>
      <w:r w:rsidRPr="00F7272D">
        <w:rPr>
          <w:rFonts w:hint="eastAsia"/>
        </w:rPr>
        <w:t>N</w:t>
      </w:r>
      <w:r w:rsidRPr="00F7272D">
        <w:rPr>
          <w:rFonts w:hint="eastAsia"/>
        </w:rPr>
        <w:t>为</w:t>
      </w:r>
      <w:r>
        <w:rPr>
          <w:rFonts w:hint="eastAsia"/>
        </w:rPr>
        <w:t>32</w:t>
      </w:r>
      <w:r>
        <w:rPr>
          <w:rFonts w:hint="eastAsia"/>
        </w:rPr>
        <w:t>，输出频率</w:t>
      </w:r>
      <w:r w:rsidR="006E0A05" w:rsidRPr="006E0A05">
        <w:rPr>
          <w:position w:val="-12"/>
        </w:rPr>
        <w:object w:dxaOrig="260" w:dyaOrig="360">
          <v:shape id="_x0000_i1128" type="#_x0000_t75" style="width:12.75pt;height:18pt" o:ole="">
            <v:imagedata r:id="rId226" o:title=""/>
          </v:shape>
          <o:OLEObject Type="Embed" ProgID="Equation.DSMT4" ShapeID="_x0000_i1128" DrawAspect="Content" ObjectID="_1542098819" r:id="rId227"/>
        </w:object>
      </w:r>
      <w:r w:rsidRPr="00F7272D">
        <w:rPr>
          <w:rFonts w:hint="eastAsia"/>
        </w:rPr>
        <w:t>为</w:t>
      </w:r>
      <w:r w:rsidRPr="00F7272D">
        <w:rPr>
          <w:rFonts w:hint="eastAsia"/>
        </w:rPr>
        <w:t>20MHz</w:t>
      </w:r>
      <w:r>
        <w:rPr>
          <w:rFonts w:hint="eastAsia"/>
        </w:rPr>
        <w:t>，</w:t>
      </w:r>
      <w:r w:rsidRPr="00F7272D">
        <w:rPr>
          <w:rFonts w:hint="eastAsia"/>
        </w:rPr>
        <w:t>频率字</w:t>
      </w:r>
      <w:r w:rsidR="006E0A05" w:rsidRPr="006E0A05">
        <w:rPr>
          <w:position w:val="-6"/>
        </w:rPr>
        <w:object w:dxaOrig="2120" w:dyaOrig="279">
          <v:shape id="_x0000_i1129" type="#_x0000_t75" style="width:105.75pt;height:14.25pt" o:ole="">
            <v:imagedata r:id="rId228" o:title=""/>
          </v:shape>
          <o:OLEObject Type="Embed" ProgID="Equation.DSMT4" ShapeID="_x0000_i1129" DrawAspect="Content" ObjectID="_1542098820" r:id="rId229"/>
        </w:object>
      </w:r>
      <w:r>
        <w:rPr>
          <w:rFonts w:hint="eastAsia"/>
        </w:rPr>
        <w:t>。</w:t>
      </w:r>
    </w:p>
    <w:p w:rsidR="00F7272D" w:rsidRDefault="00F7272D" w:rsidP="00716B65">
      <w:pPr>
        <w:pStyle w:val="a6"/>
        <w:numPr>
          <w:ilvl w:val="0"/>
          <w:numId w:val="34"/>
        </w:numPr>
        <w:ind w:firstLineChars="0"/>
      </w:pPr>
      <w:r w:rsidRPr="00F7272D">
        <w:rPr>
          <w:rFonts w:hint="eastAsia"/>
        </w:rPr>
        <w:t>通过并行总线写入</w:t>
      </w:r>
      <w:r w:rsidRPr="00F7272D">
        <w:rPr>
          <w:rFonts w:hint="eastAsia"/>
        </w:rPr>
        <w:t>I</w:t>
      </w:r>
      <w:r w:rsidRPr="00F7272D">
        <w:rPr>
          <w:rFonts w:hint="eastAsia"/>
        </w:rPr>
        <w:t>、</w:t>
      </w:r>
      <w:r w:rsidRPr="00F7272D">
        <w:rPr>
          <w:rFonts w:hint="eastAsia"/>
        </w:rPr>
        <w:t>Q</w:t>
      </w:r>
      <w:r w:rsidRPr="00F7272D">
        <w:rPr>
          <w:rFonts w:hint="eastAsia"/>
        </w:rPr>
        <w:t>两路滤波之后的数据</w:t>
      </w:r>
    </w:p>
    <w:p w:rsidR="00F7272D" w:rsidRDefault="00F7272D" w:rsidP="00F7272D">
      <w:pPr>
        <w:ind w:firstLineChars="200" w:firstLine="480"/>
      </w:pPr>
      <w:r w:rsidRPr="00F7272D">
        <w:rPr>
          <w:rFonts w:hint="eastAsia"/>
        </w:rPr>
        <w:t>AD9856</w:t>
      </w:r>
      <w:r w:rsidRPr="00F7272D">
        <w:rPr>
          <w:rFonts w:hint="eastAsia"/>
        </w:rPr>
        <w:t>的数据格式是</w:t>
      </w:r>
      <w:r w:rsidR="009E040B">
        <w:rPr>
          <w:rFonts w:hint="eastAsia"/>
        </w:rPr>
        <w:t>12</w:t>
      </w:r>
      <w:r w:rsidR="009E040B">
        <w:rPr>
          <w:rFonts w:hint="eastAsia"/>
        </w:rPr>
        <w:t>位的二进制补码，同时</w:t>
      </w:r>
      <w:r w:rsidRPr="00F7272D">
        <w:rPr>
          <w:rFonts w:hint="eastAsia"/>
        </w:rPr>
        <w:t>支持</w:t>
      </w:r>
      <w:r w:rsidRPr="00F7272D">
        <w:rPr>
          <w:rFonts w:hint="eastAsia"/>
        </w:rPr>
        <w:t xml:space="preserve">3 bit </w:t>
      </w:r>
      <w:r w:rsidRPr="00F7272D">
        <w:rPr>
          <w:rFonts w:hint="eastAsia"/>
        </w:rPr>
        <w:t>、</w:t>
      </w:r>
      <w:r w:rsidRPr="00F7272D">
        <w:rPr>
          <w:rFonts w:hint="eastAsia"/>
        </w:rPr>
        <w:t xml:space="preserve">6 bit </w:t>
      </w:r>
      <w:r w:rsidRPr="00F7272D">
        <w:rPr>
          <w:rFonts w:hint="eastAsia"/>
        </w:rPr>
        <w:t>、</w:t>
      </w:r>
      <w:r w:rsidRPr="00F7272D">
        <w:rPr>
          <w:rFonts w:hint="eastAsia"/>
        </w:rPr>
        <w:t xml:space="preserve">12bit 3 </w:t>
      </w:r>
      <w:r w:rsidRPr="00F7272D">
        <w:rPr>
          <w:rFonts w:hint="eastAsia"/>
        </w:rPr>
        <w:t>种字长</w:t>
      </w:r>
      <w:r w:rsidR="009E040B">
        <w:rPr>
          <w:rFonts w:hint="eastAsia"/>
        </w:rPr>
        <w:t>的数据输入</w:t>
      </w:r>
      <w:r w:rsidRPr="00F7272D">
        <w:rPr>
          <w:rFonts w:hint="eastAsia"/>
        </w:rPr>
        <w:t>。（本系统选择</w:t>
      </w:r>
      <w:r w:rsidRPr="00F7272D">
        <w:rPr>
          <w:rFonts w:hint="eastAsia"/>
        </w:rPr>
        <w:t>12bits</w:t>
      </w:r>
      <w:r w:rsidRPr="00F7272D">
        <w:rPr>
          <w:rFonts w:hint="eastAsia"/>
        </w:rPr>
        <w:t>字长）。</w:t>
      </w:r>
      <w:r w:rsidRPr="00F7272D">
        <w:rPr>
          <w:rFonts w:hint="eastAsia"/>
        </w:rPr>
        <w:t xml:space="preserve">I </w:t>
      </w:r>
      <w:r w:rsidRPr="00F7272D">
        <w:rPr>
          <w:rFonts w:hint="eastAsia"/>
        </w:rPr>
        <w:t>、</w:t>
      </w:r>
      <w:r w:rsidRPr="00F7272D">
        <w:rPr>
          <w:rFonts w:hint="eastAsia"/>
        </w:rPr>
        <w:t xml:space="preserve">Q </w:t>
      </w:r>
      <w:r w:rsidRPr="00F7272D">
        <w:rPr>
          <w:rFonts w:hint="eastAsia"/>
        </w:rPr>
        <w:t>两路数据由并行总线</w:t>
      </w:r>
      <w:r w:rsidRPr="00F7272D">
        <w:rPr>
          <w:rFonts w:hint="eastAsia"/>
        </w:rPr>
        <w:t>D0</w:t>
      </w:r>
      <w:r w:rsidRPr="00F7272D">
        <w:rPr>
          <w:rFonts w:hint="eastAsia"/>
        </w:rPr>
        <w:t>～</w:t>
      </w:r>
      <w:r w:rsidRPr="00F7272D">
        <w:rPr>
          <w:rFonts w:hint="eastAsia"/>
        </w:rPr>
        <w:t>D11</w:t>
      </w:r>
      <w:r w:rsidRPr="00F7272D">
        <w:rPr>
          <w:rFonts w:hint="eastAsia"/>
        </w:rPr>
        <w:t>在写时钟（</w:t>
      </w:r>
      <w:r w:rsidRPr="00F7272D">
        <w:rPr>
          <w:rFonts w:hint="eastAsia"/>
        </w:rPr>
        <w:t>34.3728M</w:t>
      </w:r>
      <w:r w:rsidRPr="00F7272D">
        <w:rPr>
          <w:rFonts w:hint="eastAsia"/>
        </w:rPr>
        <w:t>）驱动下交替输入。</w:t>
      </w:r>
      <w:r w:rsidR="00406242" w:rsidRPr="00406242">
        <w:rPr>
          <w:rFonts w:hint="eastAsia"/>
        </w:rPr>
        <w:t>而且还提供了突发模式和连续模式两种输入数据的时序模式。在实际应用过程中，这两种模式都可以使用。</w:t>
      </w:r>
      <w:r w:rsidRPr="00F7272D">
        <w:rPr>
          <w:rFonts w:hint="eastAsia"/>
        </w:rPr>
        <w:t>在突发模式下，</w:t>
      </w:r>
      <w:r w:rsidRPr="00F7272D">
        <w:rPr>
          <w:rFonts w:hint="eastAsia"/>
        </w:rPr>
        <w:t>AD9856</w:t>
      </w:r>
      <w:r w:rsidR="009E040B">
        <w:rPr>
          <w:rFonts w:hint="eastAsia"/>
        </w:rPr>
        <w:t>与输入数据保持同步是</w:t>
      </w:r>
      <w:r w:rsidRPr="00F7272D">
        <w:rPr>
          <w:rFonts w:hint="eastAsia"/>
        </w:rPr>
        <w:t>通过</w:t>
      </w:r>
      <w:r w:rsidRPr="00F7272D">
        <w:rPr>
          <w:rFonts w:hint="eastAsia"/>
        </w:rPr>
        <w:t>TxENABLE</w:t>
      </w:r>
      <w:r w:rsidR="009E040B">
        <w:rPr>
          <w:rFonts w:hint="eastAsia"/>
        </w:rPr>
        <w:t>的上升沿进行控制</w:t>
      </w:r>
      <w:r w:rsidRPr="00F7272D">
        <w:rPr>
          <w:rFonts w:hint="eastAsia"/>
        </w:rPr>
        <w:t>。</w:t>
      </w:r>
      <w:r w:rsidR="00406242" w:rsidRPr="00406242">
        <w:rPr>
          <w:rFonts w:hint="eastAsia"/>
        </w:rPr>
        <w:t>对连续模式来说，</w:t>
      </w:r>
      <w:r w:rsidR="00406242" w:rsidRPr="00406242">
        <w:rPr>
          <w:rFonts w:hint="eastAsia"/>
        </w:rPr>
        <w:t>TxENABLE</w:t>
      </w:r>
      <w:r w:rsidR="00406242" w:rsidRPr="00406242">
        <w:rPr>
          <w:rFonts w:hint="eastAsia"/>
        </w:rPr>
        <w:t>除了数据输入时钟同步外，还可以用来区分输入数据是</w:t>
      </w:r>
      <w:r w:rsidR="00406242" w:rsidRPr="00406242">
        <w:rPr>
          <w:rFonts w:hint="eastAsia"/>
        </w:rPr>
        <w:t>I</w:t>
      </w:r>
      <w:r w:rsidR="00406242" w:rsidRPr="00406242">
        <w:rPr>
          <w:rFonts w:hint="eastAsia"/>
        </w:rPr>
        <w:t>路还是</w:t>
      </w:r>
      <w:r w:rsidR="00406242" w:rsidRPr="00406242">
        <w:rPr>
          <w:rFonts w:hint="eastAsia"/>
        </w:rPr>
        <w:t>Q</w:t>
      </w:r>
      <w:r w:rsidR="00406242" w:rsidRPr="00406242">
        <w:rPr>
          <w:rFonts w:hint="eastAsia"/>
        </w:rPr>
        <w:t>路（</w:t>
      </w:r>
      <w:r w:rsidR="00406242" w:rsidRPr="00406242">
        <w:rPr>
          <w:rFonts w:hint="eastAsia"/>
        </w:rPr>
        <w:t>1</w:t>
      </w:r>
      <w:r w:rsidR="00406242" w:rsidRPr="00406242">
        <w:rPr>
          <w:rFonts w:hint="eastAsia"/>
        </w:rPr>
        <w:t>表示</w:t>
      </w:r>
      <w:r w:rsidR="00406242" w:rsidRPr="00406242">
        <w:rPr>
          <w:rFonts w:hint="eastAsia"/>
        </w:rPr>
        <w:t>I</w:t>
      </w:r>
      <w:r w:rsidR="00406242" w:rsidRPr="00406242">
        <w:rPr>
          <w:rFonts w:hint="eastAsia"/>
        </w:rPr>
        <w:t>路，</w:t>
      </w:r>
      <w:r w:rsidR="00406242" w:rsidRPr="00406242">
        <w:rPr>
          <w:rFonts w:hint="eastAsia"/>
        </w:rPr>
        <w:t>0</w:t>
      </w:r>
      <w:r w:rsidR="00406242" w:rsidRPr="00406242">
        <w:rPr>
          <w:rFonts w:hint="eastAsia"/>
        </w:rPr>
        <w:t>表示</w:t>
      </w:r>
      <w:r w:rsidR="00406242" w:rsidRPr="00406242">
        <w:rPr>
          <w:rFonts w:hint="eastAsia"/>
        </w:rPr>
        <w:t>Q</w:t>
      </w:r>
      <w:r w:rsidR="00406242" w:rsidRPr="00406242">
        <w:rPr>
          <w:rFonts w:hint="eastAsia"/>
        </w:rPr>
        <w:t>路）。突发模式可以支持</w:t>
      </w:r>
      <w:r w:rsidR="00406242" w:rsidRPr="00406242">
        <w:rPr>
          <w:rFonts w:hint="eastAsia"/>
        </w:rPr>
        <w:t>3bit</w:t>
      </w:r>
      <w:r w:rsidR="00406242" w:rsidRPr="00406242">
        <w:rPr>
          <w:rFonts w:hint="eastAsia"/>
        </w:rPr>
        <w:t>、</w:t>
      </w:r>
      <w:r w:rsidR="00406242" w:rsidRPr="00406242">
        <w:rPr>
          <w:rFonts w:hint="eastAsia"/>
        </w:rPr>
        <w:t>6bit</w:t>
      </w:r>
      <w:r w:rsidR="00406242" w:rsidRPr="00406242">
        <w:rPr>
          <w:rFonts w:hint="eastAsia"/>
        </w:rPr>
        <w:t>和</w:t>
      </w:r>
      <w:r w:rsidR="00406242" w:rsidRPr="00406242">
        <w:rPr>
          <w:rFonts w:hint="eastAsia"/>
        </w:rPr>
        <w:t>12bit</w:t>
      </w:r>
      <w:r w:rsidR="00406242" w:rsidRPr="00406242">
        <w:rPr>
          <w:rFonts w:hint="eastAsia"/>
        </w:rPr>
        <w:t>，而连续模式只支持</w:t>
      </w:r>
      <w:r w:rsidR="00406242" w:rsidRPr="00406242">
        <w:rPr>
          <w:rFonts w:hint="eastAsia"/>
        </w:rPr>
        <w:t>12bits</w:t>
      </w:r>
      <w:r w:rsidR="00406242" w:rsidRPr="00406242">
        <w:rPr>
          <w:rFonts w:hint="eastAsia"/>
        </w:rPr>
        <w:t>字长。</w:t>
      </w:r>
    </w:p>
    <w:p w:rsidR="00F7272D" w:rsidRDefault="009E79B3" w:rsidP="00F7272D">
      <w:pPr>
        <w:ind w:firstLineChars="200" w:firstLine="480"/>
      </w:pPr>
      <w:r>
        <w:rPr>
          <w:rFonts w:hint="eastAsia"/>
        </w:rPr>
        <w:t>最后，将</w:t>
      </w:r>
      <w:r w:rsidR="00F7272D">
        <w:rPr>
          <w:rFonts w:hint="eastAsia"/>
        </w:rPr>
        <w:t>AD9856</w:t>
      </w:r>
      <w:r w:rsidR="00F7272D">
        <w:rPr>
          <w:rFonts w:hint="eastAsia"/>
        </w:rPr>
        <w:t>芯片输出的数据</w:t>
      </w:r>
      <w:r>
        <w:rPr>
          <w:rFonts w:hint="eastAsia"/>
        </w:rPr>
        <w:t>发送到射频模块完成后续操作。</w:t>
      </w:r>
    </w:p>
    <w:p w:rsidR="00F24102" w:rsidRDefault="006E388F" w:rsidP="00D1681C">
      <w:pPr>
        <w:keepNext/>
        <w:spacing w:line="240" w:lineRule="auto"/>
        <w:jc w:val="center"/>
      </w:pPr>
      <w:r>
        <w:rPr>
          <w:noProof/>
        </w:rPr>
        <w:drawing>
          <wp:inline distT="0" distB="0" distL="0" distR="0" wp14:anchorId="6400D576" wp14:editId="0F0A050F">
            <wp:extent cx="3774472" cy="3096000"/>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3774472" cy="3096000"/>
                    </a:xfrm>
                    <a:prstGeom prst="rect">
                      <a:avLst/>
                    </a:prstGeom>
                  </pic:spPr>
                </pic:pic>
              </a:graphicData>
            </a:graphic>
          </wp:inline>
        </w:drawing>
      </w:r>
    </w:p>
    <w:p w:rsidR="00F24102" w:rsidRPr="00A22EC2" w:rsidRDefault="00F24102" w:rsidP="007111A7">
      <w:pPr>
        <w:pStyle w:val="ad"/>
        <w:jc w:val="center"/>
        <w:rPr>
          <w:rFonts w:ascii="Times New Roman" w:eastAsia="宋体" w:hAnsi="Times New Roman" w:cs="Times New Roman"/>
          <w:sz w:val="21"/>
          <w:szCs w:val="21"/>
        </w:rPr>
      </w:pPr>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12</w:t>
      </w:r>
      <w:r w:rsidR="00EB5BE4">
        <w:rPr>
          <w:rFonts w:ascii="Times New Roman" w:eastAsia="宋体" w:hAnsi="Times New Roman" w:cs="Times New Roman"/>
          <w:sz w:val="21"/>
          <w:szCs w:val="21"/>
        </w:rPr>
        <w:fldChar w:fldCharType="end"/>
      </w:r>
      <w:r w:rsidRPr="00A22EC2">
        <w:rPr>
          <w:rFonts w:ascii="Times New Roman" w:eastAsia="宋体" w:hAnsi="Times New Roman" w:cs="Times New Roman"/>
          <w:sz w:val="21"/>
          <w:szCs w:val="21"/>
        </w:rPr>
        <w:t>调制基带实物图</w:t>
      </w:r>
    </w:p>
    <w:p w:rsidR="00B77FBE" w:rsidRDefault="00B77FBE" w:rsidP="009F670A">
      <w:pPr>
        <w:pStyle w:val="3"/>
      </w:pPr>
      <w:bookmarkStart w:id="41" w:name="_Toc445641070"/>
      <w:r>
        <w:rPr>
          <w:rFonts w:hint="eastAsia"/>
        </w:rPr>
        <w:t>解调基带</w:t>
      </w:r>
      <w:bookmarkEnd w:id="41"/>
    </w:p>
    <w:p w:rsidR="005C0BE1" w:rsidRPr="005C0BE1" w:rsidRDefault="005C0BE1" w:rsidP="00395C65">
      <w:pPr>
        <w:pStyle w:val="4"/>
      </w:pPr>
      <w:bookmarkStart w:id="42" w:name="_Toc445641071"/>
      <w:r>
        <w:rPr>
          <w:rFonts w:hint="eastAsia"/>
        </w:rPr>
        <w:t>硬件结构</w:t>
      </w:r>
      <w:bookmarkEnd w:id="42"/>
    </w:p>
    <w:p w:rsidR="00E45CF9" w:rsidRDefault="001F5F6D" w:rsidP="00F7272D">
      <w:pPr>
        <w:ind w:firstLineChars="200" w:firstLine="480"/>
      </w:pPr>
      <w:r>
        <w:rPr>
          <w:rFonts w:hint="eastAsia"/>
        </w:rPr>
        <w:t>S</w:t>
      </w:r>
      <w:r>
        <w:rPr>
          <w:rFonts w:hint="eastAsia"/>
        </w:rPr>
        <w:t>波段低信息速率卫星应急通信系统</w:t>
      </w:r>
      <w:r w:rsidR="009E79B3">
        <w:rPr>
          <w:rFonts w:hint="eastAsia"/>
        </w:rPr>
        <w:t>解调基带采用的是</w:t>
      </w:r>
      <w:r w:rsidR="009E79B3" w:rsidRPr="009E79B3">
        <w:rPr>
          <w:rFonts w:hint="eastAsia"/>
        </w:rPr>
        <w:t>导航芯片</w:t>
      </w:r>
      <w:r w:rsidR="009E79B3" w:rsidRPr="009E79B3">
        <w:rPr>
          <w:rFonts w:hint="eastAsia"/>
        </w:rPr>
        <w:t>+AD</w:t>
      </w:r>
      <w:r w:rsidR="009E79B3">
        <w:rPr>
          <w:rFonts w:hint="eastAsia"/>
        </w:rPr>
        <w:t>采样芯片的结构实现的。</w:t>
      </w:r>
    </w:p>
    <w:p w:rsidR="00E45CF9" w:rsidRDefault="00E45CF9" w:rsidP="00716B65">
      <w:pPr>
        <w:pStyle w:val="a6"/>
        <w:numPr>
          <w:ilvl w:val="0"/>
          <w:numId w:val="7"/>
        </w:numPr>
        <w:ind w:firstLineChars="0"/>
      </w:pPr>
      <w:r w:rsidRPr="00E45CF9">
        <w:rPr>
          <w:rFonts w:hint="eastAsia"/>
        </w:rPr>
        <w:t>导航芯片</w:t>
      </w:r>
    </w:p>
    <w:p w:rsidR="009E79B3" w:rsidRDefault="00406242" w:rsidP="00E45CF9">
      <w:pPr>
        <w:ind w:firstLineChars="200" w:firstLine="480"/>
      </w:pPr>
      <w:r w:rsidRPr="00406242">
        <w:rPr>
          <w:rFonts w:hint="eastAsia"/>
        </w:rPr>
        <w:t>试验所采用的导航芯片结构具有以下特点</w:t>
      </w:r>
      <w:r w:rsidR="009E79B3" w:rsidRPr="009E79B3">
        <w:rPr>
          <w:rFonts w:hint="eastAsia"/>
        </w:rPr>
        <w:t>：</w:t>
      </w:r>
    </w:p>
    <w:p w:rsidR="009E79B3" w:rsidRDefault="00406242" w:rsidP="00716B65">
      <w:pPr>
        <w:pStyle w:val="a6"/>
        <w:numPr>
          <w:ilvl w:val="0"/>
          <w:numId w:val="5"/>
        </w:numPr>
        <w:ind w:firstLineChars="0"/>
      </w:pPr>
      <w:r w:rsidRPr="00406242">
        <w:rPr>
          <w:rFonts w:hint="eastAsia"/>
        </w:rPr>
        <w:t>包括</w:t>
      </w:r>
      <w:r w:rsidRPr="00406242">
        <w:t>24</w:t>
      </w:r>
      <w:r w:rsidRPr="00406242">
        <w:rPr>
          <w:rFonts w:hint="eastAsia"/>
        </w:rPr>
        <w:t>个相关器通道，可以实现同时跟踪多路卫星信号；</w:t>
      </w:r>
    </w:p>
    <w:p w:rsidR="009E79B3" w:rsidRDefault="009E79B3" w:rsidP="00716B65">
      <w:pPr>
        <w:pStyle w:val="a6"/>
        <w:numPr>
          <w:ilvl w:val="0"/>
          <w:numId w:val="5"/>
        </w:numPr>
        <w:ind w:firstLineChars="0"/>
      </w:pPr>
      <w:r>
        <w:rPr>
          <w:rFonts w:hint="eastAsia"/>
        </w:rPr>
        <w:t>每个通道包括</w:t>
      </w:r>
      <w:r>
        <w:t>5</w:t>
      </w:r>
      <w:r>
        <w:rPr>
          <w:rFonts w:hint="eastAsia"/>
        </w:rPr>
        <w:t>个间距可变的相关臂；</w:t>
      </w:r>
    </w:p>
    <w:p w:rsidR="009E79B3" w:rsidRDefault="00406242" w:rsidP="00716B65">
      <w:pPr>
        <w:pStyle w:val="a6"/>
        <w:numPr>
          <w:ilvl w:val="0"/>
          <w:numId w:val="5"/>
        </w:numPr>
        <w:ind w:firstLineChars="0"/>
      </w:pPr>
      <w:r w:rsidRPr="00406242">
        <w:rPr>
          <w:rFonts w:hint="eastAsia"/>
        </w:rPr>
        <w:t>通道内的码产生器可以灵活地配置</w:t>
      </w:r>
      <w:r w:rsidR="009E79B3">
        <w:rPr>
          <w:rFonts w:hint="eastAsia"/>
        </w:rPr>
        <w:t>；</w:t>
      </w:r>
    </w:p>
    <w:p w:rsidR="009E79B3" w:rsidRDefault="009E79B3" w:rsidP="00716B65">
      <w:pPr>
        <w:pStyle w:val="a6"/>
        <w:numPr>
          <w:ilvl w:val="0"/>
          <w:numId w:val="5"/>
        </w:numPr>
        <w:ind w:firstLineChars="0"/>
      </w:pPr>
      <w:r>
        <w:rPr>
          <w:rFonts w:hint="eastAsia"/>
        </w:rPr>
        <w:t>一个</w:t>
      </w:r>
      <w:r>
        <w:t>1024</w:t>
      </w:r>
      <w:r>
        <w:rPr>
          <w:rFonts w:hint="eastAsia"/>
        </w:rPr>
        <w:t>节匹配滤波器，可以实现快速高灵敏度的信号捕捉；</w:t>
      </w:r>
    </w:p>
    <w:p w:rsidR="009E79B3" w:rsidRDefault="009E79B3" w:rsidP="00716B65">
      <w:pPr>
        <w:pStyle w:val="a6"/>
        <w:numPr>
          <w:ilvl w:val="0"/>
          <w:numId w:val="5"/>
        </w:numPr>
        <w:ind w:firstLineChars="0"/>
      </w:pPr>
      <w:r>
        <w:t>4</w:t>
      </w:r>
      <w:r>
        <w:rPr>
          <w:rFonts w:hint="eastAsia"/>
        </w:rPr>
        <w:t>个</w:t>
      </w:r>
      <w:r>
        <w:t>4</w:t>
      </w:r>
      <w:r w:rsidR="009E040B">
        <w:rPr>
          <w:rFonts w:hint="eastAsia"/>
        </w:rPr>
        <w:t>bit</w:t>
      </w:r>
      <w:r w:rsidR="009E040B">
        <w:rPr>
          <w:rFonts w:hint="eastAsia"/>
        </w:rPr>
        <w:t>中频输入接口，可以实现对多个频率的信号进行跟踪</w:t>
      </w:r>
      <w:r>
        <w:rPr>
          <w:rFonts w:hint="eastAsia"/>
        </w:rPr>
        <w:t>。</w:t>
      </w:r>
    </w:p>
    <w:p w:rsidR="00DC097D" w:rsidRDefault="00A27F43" w:rsidP="00174864">
      <w:pPr>
        <w:keepNext/>
        <w:spacing w:line="240" w:lineRule="auto"/>
        <w:jc w:val="center"/>
      </w:pPr>
      <w:r>
        <w:rPr>
          <w:noProof/>
        </w:rPr>
        <w:drawing>
          <wp:inline distT="0" distB="0" distL="0" distR="0" wp14:anchorId="0E70C73A" wp14:editId="1797A715">
            <wp:extent cx="4879489" cy="2916000"/>
            <wp:effectExtent l="0" t="0" r="0" b="0"/>
            <wp:docPr id="31" name="图片 31" descr="C:\Users\Jane Doe\Picture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Jane Doe\Pictures\111.jp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879489" cy="2916000"/>
                    </a:xfrm>
                    <a:prstGeom prst="rect">
                      <a:avLst/>
                    </a:prstGeom>
                    <a:noFill/>
                    <a:ln>
                      <a:noFill/>
                    </a:ln>
                  </pic:spPr>
                </pic:pic>
              </a:graphicData>
            </a:graphic>
          </wp:inline>
        </w:drawing>
      </w:r>
    </w:p>
    <w:p w:rsidR="0004077B" w:rsidRPr="00A22EC2" w:rsidRDefault="00DC097D" w:rsidP="007111A7">
      <w:pPr>
        <w:pStyle w:val="ad"/>
        <w:jc w:val="center"/>
        <w:rPr>
          <w:rFonts w:ascii="Times New Roman" w:eastAsia="宋体" w:hAnsi="Times New Roman" w:cs="Times New Roman"/>
          <w:sz w:val="21"/>
          <w:szCs w:val="21"/>
        </w:rPr>
      </w:pPr>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13</w:t>
      </w:r>
      <w:r w:rsidR="00EB5BE4">
        <w:rPr>
          <w:rFonts w:ascii="Times New Roman" w:eastAsia="宋体" w:hAnsi="Times New Roman" w:cs="Times New Roman"/>
          <w:sz w:val="21"/>
          <w:szCs w:val="21"/>
        </w:rPr>
        <w:fldChar w:fldCharType="end"/>
      </w:r>
      <w:r w:rsidR="000F6A66" w:rsidRPr="00A22EC2">
        <w:rPr>
          <w:rFonts w:ascii="Times New Roman" w:eastAsia="宋体" w:hAnsi="Times New Roman" w:cs="Times New Roman"/>
          <w:sz w:val="21"/>
          <w:szCs w:val="21"/>
        </w:rPr>
        <w:t>导航</w:t>
      </w:r>
      <w:r w:rsidRPr="00A22EC2">
        <w:rPr>
          <w:rFonts w:ascii="Times New Roman" w:eastAsia="宋体" w:hAnsi="Times New Roman" w:cs="Times New Roman"/>
          <w:sz w:val="21"/>
          <w:szCs w:val="21"/>
        </w:rPr>
        <w:t>芯片结构</w:t>
      </w:r>
    </w:p>
    <w:p w:rsidR="0004077B" w:rsidRDefault="0004077B" w:rsidP="00716B65">
      <w:pPr>
        <w:pStyle w:val="a6"/>
        <w:numPr>
          <w:ilvl w:val="0"/>
          <w:numId w:val="35"/>
        </w:numPr>
        <w:ind w:firstLineChars="0"/>
      </w:pPr>
      <w:r w:rsidRPr="0004077B">
        <w:rPr>
          <w:rFonts w:hint="eastAsia"/>
        </w:rPr>
        <w:t>相关器通道</w:t>
      </w:r>
    </w:p>
    <w:p w:rsidR="0004077B" w:rsidRPr="0004077B" w:rsidRDefault="008B1652" w:rsidP="0004077B">
      <w:pPr>
        <w:ind w:firstLineChars="200" w:firstLine="480"/>
      </w:pPr>
      <w:r>
        <w:rPr>
          <w:rFonts w:hint="eastAsia"/>
        </w:rPr>
        <w:t>相关器通道实现对接收的中频信号进行解调、解扩的功能，从而得到所需的通信电文。</w:t>
      </w:r>
      <w:r w:rsidR="0004077B" w:rsidRPr="0004077B">
        <w:rPr>
          <w:rFonts w:hint="eastAsia"/>
        </w:rPr>
        <w:t>相关器共含有</w:t>
      </w:r>
      <w:r w:rsidR="0004077B" w:rsidRPr="0004077B">
        <w:rPr>
          <w:rFonts w:hint="eastAsia"/>
        </w:rPr>
        <w:t>24</w:t>
      </w:r>
      <w:r w:rsidR="0004077B" w:rsidRPr="0004077B">
        <w:rPr>
          <w:rFonts w:hint="eastAsia"/>
        </w:rPr>
        <w:t>个通道。</w:t>
      </w:r>
      <w:r w:rsidR="00406242" w:rsidRPr="00406242">
        <w:rPr>
          <w:rFonts w:hint="eastAsia"/>
        </w:rPr>
        <w:t>每个通道中都包含一个本地码产生器、一个本地载波产生器和五个相关臂</w:t>
      </w:r>
      <w:r w:rsidR="0004077B" w:rsidRPr="0004077B">
        <w:rPr>
          <w:rFonts w:hint="eastAsia"/>
        </w:rPr>
        <w:t>。每个通道工作时可选择</w:t>
      </w:r>
      <w:r w:rsidR="0004077B" w:rsidRPr="0004077B">
        <w:rPr>
          <w:rFonts w:hint="eastAsia"/>
        </w:rPr>
        <w:t>4</w:t>
      </w:r>
      <w:r w:rsidR="0004077B" w:rsidRPr="0004077B">
        <w:rPr>
          <w:rFonts w:hint="eastAsia"/>
        </w:rPr>
        <w:t>个中频信号中的任意</w:t>
      </w:r>
      <w:r w:rsidR="0004077B" w:rsidRPr="0004077B">
        <w:rPr>
          <w:rFonts w:hint="eastAsia"/>
        </w:rPr>
        <w:t>1</w:t>
      </w:r>
      <w:r w:rsidR="0004077B">
        <w:rPr>
          <w:rFonts w:hint="eastAsia"/>
        </w:rPr>
        <w:t>个进行处理。相关器的结构</w:t>
      </w:r>
      <w:r w:rsidR="0004077B" w:rsidRPr="007111A7">
        <w:rPr>
          <w:rFonts w:hint="eastAsia"/>
          <w:szCs w:val="24"/>
        </w:rPr>
        <w:t>如</w:t>
      </w:r>
      <w:r w:rsidR="0004077B" w:rsidRPr="007111A7">
        <w:rPr>
          <w:szCs w:val="24"/>
        </w:rPr>
        <w:fldChar w:fldCharType="begin"/>
      </w:r>
      <w:r w:rsidR="0004077B" w:rsidRPr="007111A7">
        <w:rPr>
          <w:szCs w:val="24"/>
        </w:rPr>
        <w:instrText xml:space="preserve"> </w:instrText>
      </w:r>
      <w:r w:rsidR="0004077B" w:rsidRPr="007111A7">
        <w:rPr>
          <w:rFonts w:hint="eastAsia"/>
          <w:szCs w:val="24"/>
        </w:rPr>
        <w:instrText>REF _Ref433127727 \h</w:instrText>
      </w:r>
      <w:r w:rsidR="0004077B" w:rsidRPr="007111A7">
        <w:rPr>
          <w:szCs w:val="24"/>
        </w:rPr>
        <w:instrText xml:space="preserve"> </w:instrText>
      </w:r>
      <w:r w:rsidR="007111A7">
        <w:rPr>
          <w:szCs w:val="24"/>
        </w:rPr>
        <w:instrText xml:space="preserve"> \* MERGEFORMAT </w:instrText>
      </w:r>
      <w:r w:rsidR="0004077B" w:rsidRPr="007111A7">
        <w:rPr>
          <w:szCs w:val="24"/>
        </w:rPr>
      </w:r>
      <w:r w:rsidR="0004077B" w:rsidRPr="007111A7">
        <w:rPr>
          <w:szCs w:val="24"/>
        </w:rPr>
        <w:fldChar w:fldCharType="separate"/>
      </w:r>
      <w:r w:rsidR="006D0CC4" w:rsidRPr="006D0CC4">
        <w:rPr>
          <w:rFonts w:ascii="宋体" w:eastAsia="宋体" w:hAnsi="宋体"/>
          <w:szCs w:val="24"/>
        </w:rPr>
        <w:t xml:space="preserve">图 </w:t>
      </w:r>
      <w:r w:rsidR="006D0CC4" w:rsidRPr="006D0CC4">
        <w:rPr>
          <w:rFonts w:eastAsia="宋体" w:cs="Times New Roman"/>
          <w:noProof/>
          <w:szCs w:val="24"/>
        </w:rPr>
        <w:t>3.14</w:t>
      </w:r>
      <w:r w:rsidR="0004077B" w:rsidRPr="007111A7">
        <w:rPr>
          <w:szCs w:val="24"/>
        </w:rPr>
        <w:fldChar w:fldCharType="end"/>
      </w:r>
      <w:r w:rsidR="0004077B">
        <w:rPr>
          <w:rFonts w:hint="eastAsia"/>
        </w:rPr>
        <w:t>。</w:t>
      </w:r>
    </w:p>
    <w:p w:rsidR="0004077B" w:rsidRDefault="00854728" w:rsidP="00C65BEE">
      <w:pPr>
        <w:keepNext/>
        <w:spacing w:line="240" w:lineRule="auto"/>
        <w:jc w:val="center"/>
      </w:pPr>
      <w:r>
        <w:rPr>
          <w:noProof/>
        </w:rPr>
        <w:drawing>
          <wp:inline distT="0" distB="0" distL="0" distR="0" wp14:anchorId="2FF18E25" wp14:editId="60E70026">
            <wp:extent cx="4716000" cy="2477091"/>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4716000" cy="2477091"/>
                    </a:xfrm>
                    <a:prstGeom prst="rect">
                      <a:avLst/>
                    </a:prstGeom>
                  </pic:spPr>
                </pic:pic>
              </a:graphicData>
            </a:graphic>
          </wp:inline>
        </w:drawing>
      </w:r>
    </w:p>
    <w:p w:rsidR="00DC097D" w:rsidRPr="00A22EC2" w:rsidRDefault="0004077B" w:rsidP="007111A7">
      <w:pPr>
        <w:pStyle w:val="ad"/>
        <w:jc w:val="center"/>
        <w:rPr>
          <w:rFonts w:ascii="Times New Roman" w:eastAsia="宋体" w:hAnsi="Times New Roman" w:cs="Times New Roman"/>
          <w:sz w:val="21"/>
          <w:szCs w:val="21"/>
        </w:rPr>
      </w:pPr>
      <w:bookmarkStart w:id="43" w:name="_Ref433127727"/>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14</w:t>
      </w:r>
      <w:r w:rsidR="00EB5BE4">
        <w:rPr>
          <w:rFonts w:ascii="Times New Roman" w:eastAsia="宋体" w:hAnsi="Times New Roman" w:cs="Times New Roman"/>
          <w:sz w:val="21"/>
          <w:szCs w:val="21"/>
        </w:rPr>
        <w:fldChar w:fldCharType="end"/>
      </w:r>
      <w:bookmarkEnd w:id="43"/>
      <w:r w:rsidRPr="00A22EC2">
        <w:rPr>
          <w:rFonts w:ascii="Times New Roman" w:eastAsia="宋体" w:hAnsi="Times New Roman" w:cs="Times New Roman"/>
          <w:sz w:val="21"/>
          <w:szCs w:val="21"/>
        </w:rPr>
        <w:t>相关器通道结构</w:t>
      </w:r>
    </w:p>
    <w:p w:rsidR="0004077B" w:rsidRDefault="0004077B" w:rsidP="00716B65">
      <w:pPr>
        <w:pStyle w:val="a6"/>
        <w:numPr>
          <w:ilvl w:val="0"/>
          <w:numId w:val="35"/>
        </w:numPr>
        <w:ind w:firstLineChars="0"/>
      </w:pPr>
      <w:r w:rsidRPr="0004077B">
        <w:rPr>
          <w:rFonts w:hint="eastAsia"/>
        </w:rPr>
        <w:t>匹配滤波器</w:t>
      </w:r>
    </w:p>
    <w:p w:rsidR="0004077B" w:rsidRDefault="00406242" w:rsidP="0004077B">
      <w:pPr>
        <w:ind w:firstLineChars="200" w:firstLine="480"/>
      </w:pPr>
      <w:r w:rsidRPr="00406242">
        <w:rPr>
          <w:rFonts w:hint="eastAsia"/>
        </w:rPr>
        <w:t>匹配滤波器可以用于快</w:t>
      </w:r>
      <w:r>
        <w:rPr>
          <w:rFonts w:hint="eastAsia"/>
        </w:rPr>
        <w:t>速捕捉扩频信号，结构如</w:t>
      </w:r>
      <w:r w:rsidRPr="00406242">
        <w:rPr>
          <w:szCs w:val="24"/>
        </w:rPr>
        <w:fldChar w:fldCharType="begin"/>
      </w:r>
      <w:r w:rsidRPr="00406242">
        <w:rPr>
          <w:szCs w:val="24"/>
        </w:rPr>
        <w:instrText xml:space="preserve"> </w:instrText>
      </w:r>
      <w:r w:rsidRPr="00406242">
        <w:rPr>
          <w:rFonts w:hint="eastAsia"/>
          <w:szCs w:val="24"/>
        </w:rPr>
        <w:instrText>REF _Ref438028226 \h</w:instrText>
      </w:r>
      <w:r w:rsidRPr="00406242">
        <w:rPr>
          <w:szCs w:val="24"/>
        </w:rPr>
        <w:instrText xml:space="preserve"> </w:instrText>
      </w:r>
      <w:r>
        <w:rPr>
          <w:szCs w:val="24"/>
        </w:rPr>
        <w:instrText xml:space="preserve"> \* MERGEFORMAT </w:instrText>
      </w:r>
      <w:r w:rsidRPr="00406242">
        <w:rPr>
          <w:szCs w:val="24"/>
        </w:rPr>
      </w:r>
      <w:r w:rsidRPr="00406242">
        <w:rPr>
          <w:szCs w:val="24"/>
        </w:rPr>
        <w:fldChar w:fldCharType="separate"/>
      </w:r>
      <w:r w:rsidR="006D0CC4" w:rsidRPr="006D0CC4">
        <w:rPr>
          <w:rFonts w:eastAsia="宋体" w:cs="Times New Roman"/>
          <w:szCs w:val="24"/>
        </w:rPr>
        <w:t>图</w:t>
      </w:r>
      <w:r w:rsidR="006D0CC4" w:rsidRPr="006D0CC4">
        <w:rPr>
          <w:rFonts w:eastAsia="宋体" w:cs="Times New Roman"/>
          <w:szCs w:val="24"/>
        </w:rPr>
        <w:t xml:space="preserve"> </w:t>
      </w:r>
      <w:r w:rsidR="006D0CC4" w:rsidRPr="006D0CC4">
        <w:rPr>
          <w:rFonts w:eastAsia="宋体" w:cs="Times New Roman"/>
          <w:noProof/>
          <w:szCs w:val="24"/>
        </w:rPr>
        <w:t>3.15</w:t>
      </w:r>
      <w:r w:rsidRPr="00406242">
        <w:rPr>
          <w:szCs w:val="24"/>
        </w:rPr>
        <w:fldChar w:fldCharType="end"/>
      </w:r>
      <w:r>
        <w:rPr>
          <w:rFonts w:hint="eastAsia"/>
        </w:rPr>
        <w:t>中所示</w:t>
      </w:r>
      <w:r w:rsidR="0004077B" w:rsidRPr="0004077B">
        <w:rPr>
          <w:rFonts w:hint="eastAsia"/>
        </w:rPr>
        <w:t>。</w:t>
      </w:r>
      <w:r w:rsidR="008B1652">
        <w:rPr>
          <w:rFonts w:hint="eastAsia"/>
        </w:rPr>
        <w:t>任意一个码片周期的延迟都与具有</w:t>
      </w:r>
      <w:r w:rsidR="008B1652">
        <w:rPr>
          <w:rFonts w:hint="eastAsia"/>
        </w:rPr>
        <w:t>1024</w:t>
      </w:r>
      <w:r w:rsidR="008B1652">
        <w:rPr>
          <w:rFonts w:hint="eastAsia"/>
        </w:rPr>
        <w:t>节的并行相关阵列中的一节相对应。</w:t>
      </w:r>
      <w:r w:rsidR="0004077B" w:rsidRPr="0004077B">
        <w:rPr>
          <w:rFonts w:hint="eastAsia"/>
        </w:rPr>
        <w:t>CA</w:t>
      </w:r>
      <w:r w:rsidR="008B1652">
        <w:rPr>
          <w:rFonts w:hint="eastAsia"/>
        </w:rPr>
        <w:t>码的</w:t>
      </w:r>
      <w:r w:rsidR="0004077B" w:rsidRPr="0004077B">
        <w:rPr>
          <w:rFonts w:hint="eastAsia"/>
        </w:rPr>
        <w:t>周期</w:t>
      </w:r>
      <w:r w:rsidR="008B1652">
        <w:rPr>
          <w:rFonts w:hint="eastAsia"/>
        </w:rPr>
        <w:t>长度</w:t>
      </w:r>
      <w:r w:rsidR="0004077B" w:rsidRPr="0004077B">
        <w:rPr>
          <w:rFonts w:hint="eastAsia"/>
        </w:rPr>
        <w:t>是</w:t>
      </w:r>
      <w:r w:rsidR="0004077B" w:rsidRPr="0004077B">
        <w:rPr>
          <w:rFonts w:hint="eastAsia"/>
        </w:rPr>
        <w:t>1023</w:t>
      </w:r>
      <w:r w:rsidR="0004077B" w:rsidRPr="0004077B">
        <w:rPr>
          <w:rFonts w:hint="eastAsia"/>
        </w:rPr>
        <w:t>个码片，该匹配滤波器</w:t>
      </w:r>
      <w:r w:rsidR="008B1652">
        <w:rPr>
          <w:rFonts w:hint="eastAsia"/>
        </w:rPr>
        <w:t>完全</w:t>
      </w:r>
      <w:r w:rsidR="0004077B" w:rsidRPr="0004077B">
        <w:rPr>
          <w:rFonts w:hint="eastAsia"/>
        </w:rPr>
        <w:t>可以</w:t>
      </w:r>
      <w:r w:rsidR="008B1652">
        <w:rPr>
          <w:rFonts w:hint="eastAsia"/>
        </w:rPr>
        <w:t>实现</w:t>
      </w:r>
      <w:r w:rsidR="0004077B" w:rsidRPr="0004077B">
        <w:rPr>
          <w:rFonts w:hint="eastAsia"/>
        </w:rPr>
        <w:t>一次完成对</w:t>
      </w:r>
      <w:r w:rsidR="0004077B" w:rsidRPr="0004077B">
        <w:rPr>
          <w:rFonts w:hint="eastAsia"/>
        </w:rPr>
        <w:t>CA</w:t>
      </w:r>
      <w:r w:rsidR="008B1652">
        <w:rPr>
          <w:rFonts w:hint="eastAsia"/>
        </w:rPr>
        <w:t>码整个</w:t>
      </w:r>
      <w:r w:rsidR="0004077B" w:rsidRPr="0004077B">
        <w:rPr>
          <w:rFonts w:hint="eastAsia"/>
        </w:rPr>
        <w:t>周期的搜索。为了使匹配滤波器正常工作，采样频率（</w:t>
      </w:r>
      <w:r w:rsidR="0004077B" w:rsidRPr="0004077B">
        <w:rPr>
          <w:rFonts w:hint="eastAsia"/>
        </w:rPr>
        <w:t>50M</w:t>
      </w:r>
      <w:r w:rsidR="0004077B" w:rsidRPr="0004077B">
        <w:rPr>
          <w:rFonts w:hint="eastAsia"/>
        </w:rPr>
        <w:t>）应大于其所操作的码片速率（</w:t>
      </w:r>
      <w:r w:rsidR="0004077B" w:rsidRPr="0004077B">
        <w:rPr>
          <w:rFonts w:hint="eastAsia"/>
        </w:rPr>
        <w:t>4.2966M</w:t>
      </w:r>
      <w:r w:rsidR="0004077B" w:rsidRPr="0004077B">
        <w:rPr>
          <w:rFonts w:hint="eastAsia"/>
        </w:rPr>
        <w:t>）的</w:t>
      </w:r>
      <w:r w:rsidR="0004077B" w:rsidRPr="0004077B">
        <w:rPr>
          <w:rFonts w:hint="eastAsia"/>
        </w:rPr>
        <w:t>8</w:t>
      </w:r>
      <w:r w:rsidR="0004077B" w:rsidRPr="0004077B">
        <w:rPr>
          <w:rFonts w:hint="eastAsia"/>
        </w:rPr>
        <w:t>倍。</w:t>
      </w:r>
    </w:p>
    <w:p w:rsidR="00E45CF9" w:rsidRDefault="002F734B" w:rsidP="00C65BEE">
      <w:pPr>
        <w:keepNext/>
        <w:spacing w:line="240" w:lineRule="auto"/>
        <w:jc w:val="center"/>
      </w:pPr>
      <w:r>
        <w:object w:dxaOrig="9641" w:dyaOrig="3798">
          <v:shape id="_x0000_i1130" type="#_x0000_t75" style="width:390pt;height:147.75pt" o:ole="">
            <v:imagedata r:id="rId233" o:title=""/>
          </v:shape>
          <o:OLEObject Type="Embed" ProgID="Visio.Drawing.11" ShapeID="_x0000_i1130" DrawAspect="Content" ObjectID="_1542098821" r:id="rId234"/>
        </w:object>
      </w:r>
    </w:p>
    <w:p w:rsidR="00E45CF9" w:rsidRPr="00A22EC2" w:rsidRDefault="00E45CF9" w:rsidP="007111A7">
      <w:pPr>
        <w:pStyle w:val="ad"/>
        <w:jc w:val="center"/>
        <w:rPr>
          <w:rFonts w:ascii="Times New Roman" w:eastAsia="宋体" w:hAnsi="Times New Roman" w:cs="Times New Roman"/>
          <w:sz w:val="21"/>
          <w:szCs w:val="21"/>
        </w:rPr>
      </w:pPr>
      <w:bookmarkStart w:id="44" w:name="_Ref438028226"/>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15</w:t>
      </w:r>
      <w:r w:rsidR="00EB5BE4">
        <w:rPr>
          <w:rFonts w:ascii="Times New Roman" w:eastAsia="宋体" w:hAnsi="Times New Roman" w:cs="Times New Roman"/>
          <w:sz w:val="21"/>
          <w:szCs w:val="21"/>
        </w:rPr>
        <w:fldChar w:fldCharType="end"/>
      </w:r>
      <w:bookmarkEnd w:id="44"/>
      <w:r w:rsidRPr="00A22EC2">
        <w:rPr>
          <w:rFonts w:ascii="Times New Roman" w:eastAsia="宋体" w:hAnsi="Times New Roman" w:cs="Times New Roman"/>
          <w:sz w:val="21"/>
          <w:szCs w:val="21"/>
        </w:rPr>
        <w:t>匹配滤波器结构</w:t>
      </w:r>
    </w:p>
    <w:p w:rsidR="00E45CF9" w:rsidRDefault="00E45CF9" w:rsidP="00716B65">
      <w:pPr>
        <w:pStyle w:val="a6"/>
        <w:numPr>
          <w:ilvl w:val="0"/>
          <w:numId w:val="7"/>
        </w:numPr>
        <w:ind w:firstLineChars="0"/>
      </w:pPr>
      <w:r w:rsidRPr="00E45CF9">
        <w:rPr>
          <w:rFonts w:hint="eastAsia"/>
        </w:rPr>
        <w:t>AD</w:t>
      </w:r>
      <w:r w:rsidRPr="00E45CF9">
        <w:rPr>
          <w:rFonts w:hint="eastAsia"/>
        </w:rPr>
        <w:t>采样芯片</w:t>
      </w:r>
    </w:p>
    <w:p w:rsidR="00281F7A" w:rsidRDefault="00281F7A" w:rsidP="00281F7A">
      <w:pPr>
        <w:ind w:firstLineChars="200" w:firstLine="480"/>
      </w:pPr>
      <w:r>
        <w:rPr>
          <w:rFonts w:hint="eastAsia"/>
        </w:rPr>
        <w:t>射频模块中并未加入</w:t>
      </w:r>
      <w:r>
        <w:rPr>
          <w:rFonts w:hint="eastAsia"/>
        </w:rPr>
        <w:t>AD</w:t>
      </w:r>
      <w:r>
        <w:rPr>
          <w:rFonts w:hint="eastAsia"/>
        </w:rPr>
        <w:t>采样，因此在基带模块中</w:t>
      </w:r>
      <w:r w:rsidRPr="00281F7A">
        <w:rPr>
          <w:rFonts w:hint="eastAsia"/>
        </w:rPr>
        <w:t>选用</w:t>
      </w:r>
      <w:r w:rsidRPr="00281F7A">
        <w:rPr>
          <w:rFonts w:hint="eastAsia"/>
        </w:rPr>
        <w:t>AD9288 8</w:t>
      </w:r>
      <w:r w:rsidRPr="00281F7A">
        <w:rPr>
          <w:rFonts w:hint="eastAsia"/>
        </w:rPr>
        <w:t>位</w:t>
      </w:r>
      <w:r w:rsidRPr="00281F7A">
        <w:rPr>
          <w:rFonts w:hint="eastAsia"/>
        </w:rPr>
        <w:t>AD</w:t>
      </w:r>
      <w:r w:rsidRPr="00281F7A">
        <w:rPr>
          <w:rFonts w:hint="eastAsia"/>
        </w:rPr>
        <w:t>采样芯片，采样数据通过并行总线写入，取高</w:t>
      </w:r>
      <w:r w:rsidRPr="00281F7A">
        <w:rPr>
          <w:rFonts w:hint="eastAsia"/>
        </w:rPr>
        <w:t>4</w:t>
      </w:r>
      <w:r w:rsidRPr="00281F7A">
        <w:rPr>
          <w:rFonts w:hint="eastAsia"/>
        </w:rPr>
        <w:t>位。采样时钟</w:t>
      </w:r>
      <w:r w:rsidRPr="00281F7A">
        <w:rPr>
          <w:rFonts w:hint="eastAsia"/>
        </w:rPr>
        <w:t>50MHz</w:t>
      </w:r>
      <w:r w:rsidRPr="00281F7A">
        <w:rPr>
          <w:rFonts w:hint="eastAsia"/>
        </w:rPr>
        <w:t>。</w:t>
      </w:r>
    </w:p>
    <w:p w:rsidR="00281F7A" w:rsidRDefault="00281F7A" w:rsidP="00281F7A">
      <w:pPr>
        <w:ind w:firstLineChars="200" w:firstLine="480"/>
      </w:pPr>
      <w:r>
        <w:rPr>
          <w:rFonts w:hint="eastAsia"/>
        </w:rPr>
        <w:t>此外，</w:t>
      </w:r>
      <w:r w:rsidRPr="00281F7A">
        <w:rPr>
          <w:rFonts w:hint="eastAsia"/>
        </w:rPr>
        <w:t>采用温补晶振（</w:t>
      </w:r>
      <w:r w:rsidRPr="00281F7A">
        <w:rPr>
          <w:rFonts w:hint="eastAsia"/>
        </w:rPr>
        <w:t>TCXO</w:t>
      </w:r>
      <w:r w:rsidRPr="00281F7A">
        <w:rPr>
          <w:rFonts w:hint="eastAsia"/>
        </w:rPr>
        <w:t>）作为基准时钟源，</w:t>
      </w:r>
      <w:r>
        <w:rPr>
          <w:rFonts w:hint="eastAsia"/>
        </w:rPr>
        <w:t>为基带模块提供</w:t>
      </w:r>
      <w:r w:rsidRPr="00281F7A">
        <w:rPr>
          <w:rFonts w:hint="eastAsia"/>
        </w:rPr>
        <w:t>基准时钟</w:t>
      </w:r>
      <w:r>
        <w:rPr>
          <w:rFonts w:hint="eastAsia"/>
        </w:rPr>
        <w:t>（</w:t>
      </w:r>
      <w:r w:rsidRPr="00281F7A">
        <w:rPr>
          <w:rFonts w:hint="eastAsia"/>
        </w:rPr>
        <w:t>10MHz</w:t>
      </w:r>
      <w:r>
        <w:rPr>
          <w:rFonts w:hint="eastAsia"/>
        </w:rPr>
        <w:t>）</w:t>
      </w:r>
      <w:r w:rsidRPr="00281F7A">
        <w:rPr>
          <w:rFonts w:hint="eastAsia"/>
        </w:rPr>
        <w:t>。</w:t>
      </w:r>
    </w:p>
    <w:p w:rsidR="005C0BE1" w:rsidRDefault="005C0BE1" w:rsidP="00395C65">
      <w:pPr>
        <w:pStyle w:val="4"/>
      </w:pPr>
      <w:bookmarkStart w:id="45" w:name="_Toc445641072"/>
      <w:r>
        <w:t>软件流程</w:t>
      </w:r>
      <w:bookmarkEnd w:id="45"/>
    </w:p>
    <w:p w:rsidR="00281F7A" w:rsidRPr="00406242" w:rsidRDefault="00406242" w:rsidP="00281F7A">
      <w:pPr>
        <w:ind w:firstLineChars="200" w:firstLine="480"/>
      </w:pPr>
      <w:r w:rsidRPr="00406242">
        <w:rPr>
          <w:rFonts w:hint="eastAsia"/>
        </w:rPr>
        <w:t>设计解调基带的模块工作流程如</w:t>
      </w:r>
      <w:r w:rsidR="0072424E" w:rsidRPr="0072424E">
        <w:rPr>
          <w:szCs w:val="24"/>
        </w:rPr>
        <w:fldChar w:fldCharType="begin"/>
      </w:r>
      <w:r w:rsidR="0072424E" w:rsidRPr="0072424E">
        <w:rPr>
          <w:szCs w:val="24"/>
        </w:rPr>
        <w:instrText xml:space="preserve"> </w:instrText>
      </w:r>
      <w:r w:rsidR="0072424E" w:rsidRPr="0072424E">
        <w:rPr>
          <w:rFonts w:hint="eastAsia"/>
          <w:szCs w:val="24"/>
        </w:rPr>
        <w:instrText>REF _Ref433128416 \h</w:instrText>
      </w:r>
      <w:r w:rsidR="0072424E" w:rsidRPr="0072424E">
        <w:rPr>
          <w:szCs w:val="24"/>
        </w:rPr>
        <w:instrText xml:space="preserve"> </w:instrText>
      </w:r>
      <w:r w:rsidR="0072424E">
        <w:rPr>
          <w:szCs w:val="24"/>
        </w:rPr>
        <w:instrText xml:space="preserve"> \* MERGEFORMAT </w:instrText>
      </w:r>
      <w:r w:rsidR="0072424E" w:rsidRPr="0072424E">
        <w:rPr>
          <w:szCs w:val="24"/>
        </w:rPr>
      </w:r>
      <w:r w:rsidR="0072424E" w:rsidRPr="0072424E">
        <w:rPr>
          <w:szCs w:val="24"/>
        </w:rPr>
        <w:fldChar w:fldCharType="separate"/>
      </w:r>
      <w:r w:rsidR="006D0CC4" w:rsidRPr="006D0CC4">
        <w:rPr>
          <w:rFonts w:eastAsia="宋体" w:cs="Times New Roman"/>
          <w:szCs w:val="24"/>
        </w:rPr>
        <w:t>图</w:t>
      </w:r>
      <w:r w:rsidR="006D0CC4" w:rsidRPr="006D0CC4">
        <w:rPr>
          <w:rFonts w:eastAsia="宋体" w:cs="Times New Roman"/>
          <w:szCs w:val="24"/>
        </w:rPr>
        <w:t xml:space="preserve"> </w:t>
      </w:r>
      <w:r w:rsidR="006D0CC4" w:rsidRPr="006D0CC4">
        <w:rPr>
          <w:rFonts w:eastAsia="宋体" w:cs="Times New Roman"/>
          <w:noProof/>
          <w:szCs w:val="24"/>
        </w:rPr>
        <w:t>3.16</w:t>
      </w:r>
      <w:r w:rsidR="0072424E" w:rsidRPr="0072424E">
        <w:rPr>
          <w:szCs w:val="24"/>
        </w:rPr>
        <w:fldChar w:fldCharType="end"/>
      </w:r>
      <w:r w:rsidRPr="0072424E">
        <w:rPr>
          <w:rFonts w:hint="eastAsia"/>
          <w:szCs w:val="24"/>
        </w:rPr>
        <w:t>所</w:t>
      </w:r>
      <w:r>
        <w:rPr>
          <w:rFonts w:hint="eastAsia"/>
        </w:rPr>
        <w:t>示：</w:t>
      </w:r>
    </w:p>
    <w:p w:rsidR="00281F7A" w:rsidRDefault="001B349A" w:rsidP="00C65BEE">
      <w:pPr>
        <w:keepNext/>
        <w:spacing w:line="240" w:lineRule="auto"/>
        <w:jc w:val="center"/>
      </w:pPr>
      <w:r>
        <w:object w:dxaOrig="14041" w:dyaOrig="3230">
          <v:shape id="_x0000_i1131" type="#_x0000_t75" style="width:494.25pt;height:128.25pt" o:ole="">
            <v:imagedata r:id="rId235" o:title="" cropright="7030f"/>
          </v:shape>
          <o:OLEObject Type="Embed" ProgID="Visio.Drawing.11" ShapeID="_x0000_i1131" DrawAspect="Content" ObjectID="_1542098822" r:id="rId236"/>
        </w:object>
      </w:r>
    </w:p>
    <w:p w:rsidR="00F42D0C" w:rsidRPr="00A22EC2" w:rsidRDefault="00281F7A" w:rsidP="007111A7">
      <w:pPr>
        <w:pStyle w:val="ad"/>
        <w:jc w:val="center"/>
        <w:rPr>
          <w:rFonts w:ascii="Times New Roman" w:eastAsia="宋体" w:hAnsi="Times New Roman" w:cs="Times New Roman"/>
          <w:sz w:val="21"/>
          <w:szCs w:val="21"/>
        </w:rPr>
      </w:pPr>
      <w:bookmarkStart w:id="46" w:name="_Ref433128416"/>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16</w:t>
      </w:r>
      <w:r w:rsidR="00EB5BE4">
        <w:rPr>
          <w:rFonts w:ascii="Times New Roman" w:eastAsia="宋体" w:hAnsi="Times New Roman" w:cs="Times New Roman"/>
          <w:sz w:val="21"/>
          <w:szCs w:val="21"/>
        </w:rPr>
        <w:fldChar w:fldCharType="end"/>
      </w:r>
      <w:bookmarkEnd w:id="46"/>
      <w:r w:rsidR="0042639A" w:rsidRPr="00A22EC2">
        <w:rPr>
          <w:rFonts w:ascii="Times New Roman" w:eastAsia="宋体" w:hAnsi="Times New Roman" w:cs="Times New Roman"/>
          <w:sz w:val="21"/>
          <w:szCs w:val="21"/>
        </w:rPr>
        <w:t>解调基带</w:t>
      </w:r>
      <w:r w:rsidRPr="00A22EC2">
        <w:rPr>
          <w:rFonts w:ascii="Times New Roman" w:eastAsia="宋体" w:hAnsi="Times New Roman" w:cs="Times New Roman"/>
          <w:sz w:val="21"/>
          <w:szCs w:val="21"/>
        </w:rPr>
        <w:t>工作流程</w:t>
      </w:r>
    </w:p>
    <w:p w:rsidR="00281F7A" w:rsidRDefault="00F42D0C" w:rsidP="00716B65">
      <w:pPr>
        <w:pStyle w:val="a6"/>
        <w:numPr>
          <w:ilvl w:val="0"/>
          <w:numId w:val="36"/>
        </w:numPr>
        <w:ind w:firstLineChars="0"/>
      </w:pPr>
      <w:r w:rsidRPr="00F42D0C">
        <w:rPr>
          <w:rFonts w:hint="eastAsia"/>
        </w:rPr>
        <w:t>AD</w:t>
      </w:r>
      <w:r w:rsidRPr="00F42D0C">
        <w:rPr>
          <w:rFonts w:hint="eastAsia"/>
        </w:rPr>
        <w:t>采样及数字下变频</w:t>
      </w:r>
    </w:p>
    <w:p w:rsidR="00F42D0C" w:rsidRDefault="00F42D0C" w:rsidP="00F42D0C">
      <w:pPr>
        <w:ind w:firstLineChars="200" w:firstLine="480"/>
      </w:pPr>
      <w:r w:rsidRPr="00F42D0C">
        <w:rPr>
          <w:rFonts w:hint="eastAsia"/>
        </w:rPr>
        <w:t>射频信号经</w:t>
      </w:r>
      <w:r w:rsidR="00715C13">
        <w:rPr>
          <w:rFonts w:hint="eastAsia"/>
        </w:rPr>
        <w:t>S</w:t>
      </w:r>
      <w:r w:rsidRPr="00F42D0C">
        <w:rPr>
          <w:rFonts w:hint="eastAsia"/>
        </w:rPr>
        <w:t>波段下变频模块处理，输出频率为</w:t>
      </w:r>
      <w:r w:rsidRPr="00F42D0C">
        <w:rPr>
          <w:rFonts w:hint="eastAsia"/>
        </w:rPr>
        <w:t>20MHz</w:t>
      </w:r>
      <w:r w:rsidRPr="00F42D0C">
        <w:rPr>
          <w:rFonts w:hint="eastAsia"/>
        </w:rPr>
        <w:t>的模拟中频信号，再经独立的</w:t>
      </w:r>
      <w:r w:rsidRPr="00F42D0C">
        <w:rPr>
          <w:rFonts w:hint="eastAsia"/>
        </w:rPr>
        <w:t>ADC</w:t>
      </w:r>
      <w:r w:rsidRPr="00F42D0C">
        <w:rPr>
          <w:rFonts w:hint="eastAsia"/>
        </w:rPr>
        <w:t>芯片采样，输出</w:t>
      </w:r>
      <w:r w:rsidRPr="00F42D0C">
        <w:rPr>
          <w:rFonts w:hint="eastAsia"/>
        </w:rPr>
        <w:t>8</w:t>
      </w:r>
      <w:r w:rsidRPr="00F42D0C">
        <w:rPr>
          <w:rFonts w:hint="eastAsia"/>
        </w:rPr>
        <w:t>比特的数字信号供解调基带处理，采样速率为</w:t>
      </w:r>
      <w:r w:rsidRPr="00F42D0C">
        <w:rPr>
          <w:rFonts w:hint="eastAsia"/>
        </w:rPr>
        <w:t>50MHz</w:t>
      </w:r>
      <w:r w:rsidRPr="00F42D0C">
        <w:rPr>
          <w:rFonts w:hint="eastAsia"/>
        </w:rPr>
        <w:t>。</w:t>
      </w:r>
      <w:r w:rsidRPr="00F42D0C">
        <w:rPr>
          <w:rFonts w:hint="eastAsia"/>
        </w:rPr>
        <w:t>AD</w:t>
      </w:r>
      <w:r w:rsidRPr="00F42D0C">
        <w:rPr>
          <w:rFonts w:hint="eastAsia"/>
        </w:rPr>
        <w:t>采样后的数据与本地压控振荡器（</w:t>
      </w:r>
      <w:r w:rsidRPr="00F42D0C">
        <w:rPr>
          <w:rFonts w:hint="eastAsia"/>
        </w:rPr>
        <w:t>NCO</w:t>
      </w:r>
      <w:r w:rsidRPr="00F42D0C">
        <w:rPr>
          <w:rFonts w:hint="eastAsia"/>
        </w:rPr>
        <w:t>）生成的两路正交载波信号相乘剥离载</w:t>
      </w:r>
      <w:r w:rsidRPr="0072424E">
        <w:rPr>
          <w:rFonts w:hint="eastAsia"/>
          <w:szCs w:val="24"/>
        </w:rPr>
        <w:t>波，如</w:t>
      </w:r>
      <w:r w:rsidR="0072424E" w:rsidRPr="0072424E">
        <w:rPr>
          <w:szCs w:val="24"/>
        </w:rPr>
        <w:fldChar w:fldCharType="begin"/>
      </w:r>
      <w:r w:rsidR="0072424E" w:rsidRPr="0072424E">
        <w:rPr>
          <w:szCs w:val="24"/>
        </w:rPr>
        <w:instrText xml:space="preserve"> </w:instrText>
      </w:r>
      <w:r w:rsidR="0072424E" w:rsidRPr="0072424E">
        <w:rPr>
          <w:rFonts w:hint="eastAsia"/>
          <w:szCs w:val="24"/>
        </w:rPr>
        <w:instrText>REF _Ref437790911 \h</w:instrText>
      </w:r>
      <w:r w:rsidR="0072424E" w:rsidRPr="0072424E">
        <w:rPr>
          <w:szCs w:val="24"/>
        </w:rPr>
        <w:instrText xml:space="preserve"> </w:instrText>
      </w:r>
      <w:r w:rsidR="0072424E">
        <w:rPr>
          <w:szCs w:val="24"/>
        </w:rPr>
        <w:instrText xml:space="preserve"> \* MERGEFORMAT </w:instrText>
      </w:r>
      <w:r w:rsidR="0072424E" w:rsidRPr="0072424E">
        <w:rPr>
          <w:szCs w:val="24"/>
        </w:rPr>
      </w:r>
      <w:r w:rsidR="0072424E" w:rsidRPr="0072424E">
        <w:rPr>
          <w:szCs w:val="24"/>
        </w:rPr>
        <w:fldChar w:fldCharType="separate"/>
      </w:r>
      <w:r w:rsidR="006D0CC4" w:rsidRPr="006D0CC4">
        <w:rPr>
          <w:rFonts w:eastAsia="宋体" w:cs="Times New Roman"/>
          <w:szCs w:val="24"/>
        </w:rPr>
        <w:t>图</w:t>
      </w:r>
      <w:r w:rsidR="006D0CC4" w:rsidRPr="006D0CC4">
        <w:rPr>
          <w:rFonts w:eastAsia="宋体" w:cs="Times New Roman"/>
          <w:szCs w:val="24"/>
        </w:rPr>
        <w:t xml:space="preserve"> </w:t>
      </w:r>
      <w:r w:rsidR="006D0CC4" w:rsidRPr="006D0CC4">
        <w:rPr>
          <w:rFonts w:eastAsia="宋体" w:cs="Times New Roman"/>
          <w:noProof/>
          <w:szCs w:val="24"/>
        </w:rPr>
        <w:t>3.17</w:t>
      </w:r>
      <w:r w:rsidR="0072424E" w:rsidRPr="0072424E">
        <w:rPr>
          <w:szCs w:val="24"/>
        </w:rPr>
        <w:fldChar w:fldCharType="end"/>
      </w:r>
      <w:r w:rsidR="007111A7" w:rsidRPr="0072424E">
        <w:rPr>
          <w:szCs w:val="24"/>
        </w:rPr>
        <w:t>。</w:t>
      </w:r>
    </w:p>
    <w:p w:rsidR="00F42D0C" w:rsidRDefault="00ED3E17" w:rsidP="00D1681C">
      <w:pPr>
        <w:keepNext/>
        <w:spacing w:line="240" w:lineRule="auto"/>
        <w:jc w:val="center"/>
      </w:pPr>
      <w:r>
        <w:object w:dxaOrig="11447" w:dyaOrig="4250">
          <v:shape id="_x0000_i1132" type="#_x0000_t75" style="width:448.5pt;height:161.25pt" o:ole="">
            <v:imagedata r:id="rId237" o:title=""/>
          </v:shape>
          <o:OLEObject Type="Embed" ProgID="Visio.Drawing.11" ShapeID="_x0000_i1132" DrawAspect="Content" ObjectID="_1542098823" r:id="rId238"/>
        </w:object>
      </w:r>
    </w:p>
    <w:p w:rsidR="00F42D0C" w:rsidRPr="00A22EC2" w:rsidRDefault="00F42D0C" w:rsidP="007111A7">
      <w:pPr>
        <w:pStyle w:val="ad"/>
        <w:jc w:val="center"/>
        <w:rPr>
          <w:rFonts w:ascii="Times New Roman" w:eastAsia="宋体" w:hAnsi="Times New Roman" w:cs="Times New Roman"/>
          <w:sz w:val="21"/>
          <w:szCs w:val="21"/>
        </w:rPr>
      </w:pPr>
      <w:bookmarkStart w:id="47" w:name="_Ref437790911"/>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17</w:t>
      </w:r>
      <w:r w:rsidR="00EB5BE4">
        <w:rPr>
          <w:rFonts w:ascii="Times New Roman" w:eastAsia="宋体" w:hAnsi="Times New Roman" w:cs="Times New Roman"/>
          <w:sz w:val="21"/>
          <w:szCs w:val="21"/>
        </w:rPr>
        <w:fldChar w:fldCharType="end"/>
      </w:r>
      <w:bookmarkEnd w:id="47"/>
      <w:r w:rsidRPr="00A22EC2">
        <w:rPr>
          <w:rFonts w:ascii="Times New Roman" w:eastAsia="宋体" w:hAnsi="Times New Roman" w:cs="Times New Roman"/>
          <w:sz w:val="21"/>
          <w:szCs w:val="21"/>
        </w:rPr>
        <w:t>正交下变频</w:t>
      </w:r>
    </w:p>
    <w:p w:rsidR="00F42D0C" w:rsidRDefault="00F42D0C" w:rsidP="00AD6537">
      <w:pPr>
        <w:ind w:firstLineChars="200" w:firstLine="480"/>
        <w:rPr>
          <w:rFonts w:ascii="宋体" w:hAnsi="宋体"/>
        </w:rPr>
      </w:pPr>
      <w:r w:rsidRPr="00F42D0C">
        <w:rPr>
          <w:rFonts w:hint="eastAsia"/>
        </w:rPr>
        <w:t>假设</w:t>
      </w:r>
      <w:r w:rsidRPr="00F42D0C">
        <w:rPr>
          <w:rFonts w:hint="eastAsia"/>
        </w:rPr>
        <w:t>AD</w:t>
      </w:r>
      <w:r w:rsidRPr="00F42D0C">
        <w:rPr>
          <w:rFonts w:hint="eastAsia"/>
        </w:rPr>
        <w:t>采样后的输入信号为</w:t>
      </w:r>
      <w:r w:rsidR="006E0A05" w:rsidRPr="006E0A05">
        <w:rPr>
          <w:position w:val="-14"/>
        </w:rPr>
        <w:object w:dxaOrig="1600" w:dyaOrig="400">
          <v:shape id="_x0000_i1133" type="#_x0000_t75" style="width:80.25pt;height:20.25pt" o:ole="">
            <v:imagedata r:id="rId239" o:title=""/>
          </v:shape>
          <o:OLEObject Type="Embed" ProgID="Equation.DSMT4" ShapeID="_x0000_i1133" DrawAspect="Content" ObjectID="_1542098824" r:id="rId240"/>
        </w:object>
      </w:r>
      <w:r>
        <w:rPr>
          <w:rFonts w:ascii="宋体" w:hAnsi="宋体" w:hint="eastAsia"/>
        </w:rPr>
        <w:t>，</w:t>
      </w:r>
      <w:r w:rsidRPr="00F42D0C">
        <w:rPr>
          <w:rFonts w:ascii="宋体" w:hAnsi="宋体" w:hint="eastAsia"/>
        </w:rPr>
        <w:t>则I支路相乘结果为：</w:t>
      </w:r>
    </w:p>
    <w:p w:rsidR="00F42D0C" w:rsidRPr="00AD6537" w:rsidRDefault="003119A5" w:rsidP="00D1681C">
      <w:pPr>
        <w:pStyle w:val="ad"/>
        <w:tabs>
          <w:tab w:val="center" w:pos="5040"/>
          <w:tab w:val="right" w:pos="9600"/>
        </w:tabs>
        <w:spacing w:line="240" w:lineRule="auto"/>
        <w:rPr>
          <w:rFonts w:ascii="Times New Roman" w:hAnsi="Times New Roman" w:cs="Times New Roman"/>
          <w:sz w:val="24"/>
          <w:szCs w:val="24"/>
        </w:rPr>
      </w:pPr>
      <w:r>
        <w:rPr>
          <w:rFonts w:ascii="宋体" w:hAnsi="宋体" w:hint="eastAsia"/>
          <w:sz w:val="24"/>
        </w:rPr>
        <w:tab/>
      </w:r>
      <w:r w:rsidR="006E0A05" w:rsidRPr="006E0A05">
        <w:rPr>
          <w:position w:val="-24"/>
        </w:rPr>
        <w:object w:dxaOrig="6780" w:dyaOrig="620">
          <v:shape id="_x0000_i1134" type="#_x0000_t75" style="width:339pt;height:30.75pt" o:ole="">
            <v:imagedata r:id="rId241" o:title=""/>
          </v:shape>
          <o:OLEObject Type="Embed" ProgID="Equation.DSMT4" ShapeID="_x0000_i1134" DrawAspect="Content" ObjectID="_1542098825" r:id="rId242"/>
        </w:object>
      </w:r>
      <w:r>
        <w:rPr>
          <w:rFonts w:ascii="宋体" w:hAnsi="宋体" w:hint="eastAsia"/>
          <w:sz w:val="24"/>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8</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3119A5" w:rsidRPr="003119A5" w:rsidRDefault="003119A5" w:rsidP="003119A5">
      <w:pPr>
        <w:ind w:firstLineChars="200" w:firstLine="480"/>
      </w:pPr>
      <w:r w:rsidRPr="003119A5">
        <w:rPr>
          <w:rFonts w:hint="eastAsia"/>
        </w:rPr>
        <w:t>Q</w:t>
      </w:r>
      <w:r w:rsidRPr="003119A5">
        <w:rPr>
          <w:rFonts w:hint="eastAsia"/>
        </w:rPr>
        <w:t>支路相乘结果为：</w:t>
      </w:r>
    </w:p>
    <w:p w:rsidR="00F42D0C" w:rsidRPr="00AD6537" w:rsidRDefault="003119A5" w:rsidP="00D1681C">
      <w:pPr>
        <w:pStyle w:val="ad"/>
        <w:tabs>
          <w:tab w:val="center" w:pos="5040"/>
          <w:tab w:val="right" w:pos="9600"/>
        </w:tabs>
        <w:spacing w:line="240" w:lineRule="auto"/>
        <w:rPr>
          <w:rFonts w:ascii="Times New Roman" w:hAnsi="Times New Roman" w:cs="Times New Roman"/>
          <w:sz w:val="24"/>
          <w:szCs w:val="24"/>
        </w:rPr>
      </w:pPr>
      <w:r>
        <w:rPr>
          <w:rFonts w:ascii="宋体" w:hAnsi="宋体" w:hint="eastAsia"/>
        </w:rPr>
        <w:tab/>
      </w:r>
      <w:r w:rsidR="006E0A05" w:rsidRPr="006E0A05">
        <w:rPr>
          <w:position w:val="-24"/>
        </w:rPr>
        <w:object w:dxaOrig="6680" w:dyaOrig="620">
          <v:shape id="_x0000_i1135" type="#_x0000_t75" style="width:333.75pt;height:30.75pt" o:ole="">
            <v:imagedata r:id="rId243" o:title=""/>
          </v:shape>
          <o:OLEObject Type="Embed" ProgID="Equation.DSMT4" ShapeID="_x0000_i1135" DrawAspect="Content" ObjectID="_1542098826" r:id="rId244"/>
        </w:object>
      </w:r>
      <w:r>
        <w:rPr>
          <w:rFonts w:ascii="宋体" w:hAnsi="宋体"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9</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3119A5" w:rsidRDefault="003119A5" w:rsidP="003119A5">
      <w:pPr>
        <w:ind w:firstLineChars="200" w:firstLine="480"/>
        <w:rPr>
          <w:rFonts w:ascii="宋体" w:hAnsi="宋体" w:cstheme="majorBidi"/>
          <w:noProof/>
        </w:rPr>
      </w:pPr>
      <w:r w:rsidRPr="003119A5">
        <w:rPr>
          <w:rFonts w:hint="eastAsia"/>
        </w:rPr>
        <w:t>相乘后的信号经过积分，</w:t>
      </w:r>
      <w:r>
        <w:rPr>
          <w:rFonts w:hint="eastAsia"/>
        </w:rPr>
        <w:t>式</w:t>
      </w:r>
      <w:r w:rsidRPr="007111A7">
        <w:rPr>
          <w:rFonts w:cs="Times New Roman"/>
          <w:noProof/>
        </w:rPr>
        <w:t>（</w:t>
      </w:r>
      <w:r w:rsidR="00AD6537">
        <w:rPr>
          <w:rFonts w:cs="Times New Roman"/>
          <w:noProof/>
        </w:rPr>
        <w:t>3.</w:t>
      </w:r>
      <w:r w:rsidRPr="007111A7">
        <w:rPr>
          <w:rFonts w:cs="Times New Roman"/>
          <w:noProof/>
        </w:rPr>
        <w:t>7</w:t>
      </w:r>
      <w:r w:rsidRPr="007111A7">
        <w:rPr>
          <w:rFonts w:cs="Times New Roman"/>
          <w:noProof/>
        </w:rPr>
        <w:t>）</w:t>
      </w:r>
      <w:r>
        <w:rPr>
          <w:rFonts w:ascii="宋体" w:hAnsi="宋体" w:cstheme="majorBidi" w:hint="eastAsia"/>
          <w:noProof/>
        </w:rPr>
        <w:t>和</w:t>
      </w:r>
      <w:r w:rsidR="00A22EC2">
        <w:rPr>
          <w:rFonts w:ascii="宋体" w:hAnsi="宋体" w:cstheme="majorBidi" w:hint="eastAsia"/>
          <w:noProof/>
        </w:rPr>
        <w:t>式</w:t>
      </w:r>
      <w:r w:rsidRPr="007111A7">
        <w:rPr>
          <w:rFonts w:cs="Times New Roman"/>
          <w:noProof/>
        </w:rPr>
        <w:t>（</w:t>
      </w:r>
      <w:r w:rsidR="00AD6537">
        <w:rPr>
          <w:rFonts w:cs="Times New Roman"/>
          <w:noProof/>
        </w:rPr>
        <w:t>3.</w:t>
      </w:r>
      <w:r w:rsidRPr="007111A7">
        <w:rPr>
          <w:rFonts w:cs="Times New Roman"/>
          <w:noProof/>
        </w:rPr>
        <w:t>8</w:t>
      </w:r>
      <w:r w:rsidRPr="007111A7">
        <w:rPr>
          <w:rFonts w:cs="Times New Roman"/>
          <w:noProof/>
        </w:rPr>
        <w:t>）</w:t>
      </w:r>
      <w:r>
        <w:rPr>
          <w:rFonts w:ascii="宋体" w:hAnsi="宋体" w:cstheme="majorBidi" w:hint="eastAsia"/>
          <w:noProof/>
        </w:rPr>
        <w:t>信号变为：</w:t>
      </w:r>
    </w:p>
    <w:p w:rsidR="003119A5" w:rsidRPr="00AD6537" w:rsidRDefault="003119A5" w:rsidP="00D1681C">
      <w:pPr>
        <w:pStyle w:val="ad"/>
        <w:tabs>
          <w:tab w:val="center" w:pos="5040"/>
          <w:tab w:val="right" w:pos="9600"/>
        </w:tabs>
        <w:spacing w:line="240" w:lineRule="auto"/>
        <w:rPr>
          <w:rFonts w:ascii="Times New Roman" w:hAnsi="Times New Roman" w:cs="Times New Roman"/>
          <w:sz w:val="24"/>
          <w:szCs w:val="24"/>
        </w:rPr>
      </w:pPr>
      <w:r>
        <w:rPr>
          <w:rFonts w:ascii="宋体" w:hAnsi="宋体" w:hint="eastAsia"/>
          <w:sz w:val="24"/>
        </w:rPr>
        <w:tab/>
      </w:r>
      <w:r w:rsidR="006E0A05" w:rsidRPr="006E0A05">
        <w:rPr>
          <w:position w:val="-24"/>
        </w:rPr>
        <w:object w:dxaOrig="1640" w:dyaOrig="620">
          <v:shape id="_x0000_i1136" type="#_x0000_t75" style="width:81.75pt;height:30.75pt" o:ole="">
            <v:imagedata r:id="rId245" o:title=""/>
          </v:shape>
          <o:OLEObject Type="Embed" ProgID="Equation.DSMT4" ShapeID="_x0000_i1136" DrawAspect="Content" ObjectID="_1542098827" r:id="rId246"/>
        </w:object>
      </w:r>
      <w:r>
        <w:rPr>
          <w:rFonts w:ascii="宋体" w:hAnsi="宋体" w:hint="eastAsia"/>
          <w:sz w:val="24"/>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10</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3119A5" w:rsidRPr="00AD6537" w:rsidRDefault="003119A5" w:rsidP="00D1681C">
      <w:pPr>
        <w:pStyle w:val="ad"/>
        <w:tabs>
          <w:tab w:val="center" w:pos="5040"/>
          <w:tab w:val="right" w:pos="9600"/>
        </w:tabs>
        <w:spacing w:line="240" w:lineRule="auto"/>
        <w:rPr>
          <w:rFonts w:ascii="Times New Roman" w:hAnsi="Times New Roman" w:cs="Times New Roman"/>
          <w:sz w:val="24"/>
          <w:szCs w:val="24"/>
        </w:rPr>
      </w:pPr>
      <w:r>
        <w:rPr>
          <w:rFonts w:ascii="宋体" w:hAnsi="宋体" w:hint="eastAsia"/>
          <w:sz w:val="24"/>
        </w:rPr>
        <w:tab/>
      </w:r>
      <w:r w:rsidR="006E0A05" w:rsidRPr="006E0A05">
        <w:rPr>
          <w:position w:val="-24"/>
        </w:rPr>
        <w:object w:dxaOrig="1680" w:dyaOrig="620">
          <v:shape id="_x0000_i1137" type="#_x0000_t75" style="width:84pt;height:30.75pt" o:ole="">
            <v:imagedata r:id="rId247" o:title=""/>
          </v:shape>
          <o:OLEObject Type="Embed" ProgID="Equation.DSMT4" ShapeID="_x0000_i1137" DrawAspect="Content" ObjectID="_1542098828" r:id="rId248"/>
        </w:object>
      </w:r>
      <w:r>
        <w:rPr>
          <w:rFonts w:ascii="宋体" w:hAnsi="宋体" w:hint="eastAsia"/>
          <w:sz w:val="24"/>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11</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F42D0C" w:rsidRPr="00E060C9" w:rsidRDefault="00406242" w:rsidP="00E060C9">
      <w:pPr>
        <w:tabs>
          <w:tab w:val="center" w:pos="5040"/>
          <w:tab w:val="right" w:pos="9600"/>
        </w:tabs>
        <w:ind w:firstLineChars="200" w:firstLine="480"/>
        <w:rPr>
          <w:rFonts w:ascii="宋体" w:hAnsi="宋体"/>
        </w:rPr>
      </w:pPr>
      <w:r>
        <w:rPr>
          <w:rFonts w:ascii="宋体" w:hAnsi="宋体" w:hint="eastAsia"/>
        </w:rPr>
        <w:t>然后将信号传送至跟踪环路做下一步的处理</w:t>
      </w:r>
      <w:r w:rsidR="00E060C9" w:rsidRPr="00E060C9">
        <w:rPr>
          <w:rFonts w:ascii="宋体" w:hAnsi="宋体" w:hint="eastAsia"/>
        </w:rPr>
        <w:t>。</w:t>
      </w:r>
    </w:p>
    <w:p w:rsidR="00F42D0C" w:rsidRPr="00E060C9" w:rsidRDefault="00E060C9" w:rsidP="00716B65">
      <w:pPr>
        <w:pStyle w:val="a6"/>
        <w:numPr>
          <w:ilvl w:val="0"/>
          <w:numId w:val="36"/>
        </w:numPr>
        <w:ind w:firstLineChars="0"/>
      </w:pPr>
      <w:r w:rsidRPr="00E060C9">
        <w:rPr>
          <w:rFonts w:hint="eastAsia"/>
        </w:rPr>
        <w:t>扩频信号捕获</w:t>
      </w:r>
    </w:p>
    <w:p w:rsidR="00F42D0C" w:rsidRPr="00E060C9" w:rsidRDefault="00E060C9" w:rsidP="00E060C9">
      <w:pPr>
        <w:ind w:firstLineChars="200" w:firstLine="480"/>
        <w:rPr>
          <w:rFonts w:ascii="宋体" w:hAnsi="宋体"/>
        </w:rPr>
      </w:pPr>
      <w:r w:rsidRPr="00E060C9">
        <w:rPr>
          <w:rFonts w:ascii="宋体" w:hAnsi="宋体" w:hint="eastAsia"/>
        </w:rPr>
        <w:t>扩频信号的捕获</w:t>
      </w:r>
      <w:r w:rsidR="008B067D">
        <w:rPr>
          <w:rFonts w:ascii="宋体" w:hAnsi="宋体" w:hint="eastAsia"/>
        </w:rPr>
        <w:t>通常是展开</w:t>
      </w:r>
      <w:r w:rsidRPr="00E060C9">
        <w:rPr>
          <w:rFonts w:ascii="宋体" w:hAnsi="宋体" w:hint="eastAsia"/>
        </w:rPr>
        <w:t>二维的载波频率偏移和码相位的搜索，</w:t>
      </w:r>
      <w:r w:rsidR="008B067D">
        <w:rPr>
          <w:rFonts w:ascii="宋体" w:hAnsi="宋体" w:hint="eastAsia"/>
        </w:rPr>
        <w:t>通过搜索得到粗略估计的载波频率</w:t>
      </w:r>
      <w:r w:rsidRPr="00E060C9">
        <w:rPr>
          <w:rFonts w:ascii="宋体" w:hAnsi="宋体" w:hint="eastAsia"/>
        </w:rPr>
        <w:t>频移</w:t>
      </w:r>
      <w:r w:rsidR="008B067D">
        <w:rPr>
          <w:rFonts w:ascii="宋体" w:hAnsi="宋体" w:hint="eastAsia"/>
        </w:rPr>
        <w:t>和码相位</w:t>
      </w:r>
      <w:r w:rsidRPr="00E060C9">
        <w:rPr>
          <w:rFonts w:ascii="宋体" w:hAnsi="宋体" w:hint="eastAsia"/>
        </w:rPr>
        <w:t>。</w:t>
      </w:r>
      <w:r w:rsidR="00406242" w:rsidRPr="00406242">
        <w:rPr>
          <w:rFonts w:ascii="宋体" w:hAnsi="宋体" w:hint="eastAsia"/>
        </w:rPr>
        <w:t>捕获算法的基础是匹配滤波器的实现，它具有速度快、捕获时间短等优点，比较适合应用于快速捕捉导航信号。</w:t>
      </w:r>
      <w:r w:rsidRPr="00E060C9">
        <w:rPr>
          <w:rFonts w:ascii="宋体" w:hAnsi="宋体" w:hint="eastAsia"/>
        </w:rPr>
        <w:t>信号搜索过程</w:t>
      </w:r>
      <w:r w:rsidR="008B1652">
        <w:rPr>
          <w:rFonts w:ascii="宋体" w:hAnsi="宋体" w:hint="eastAsia"/>
        </w:rPr>
        <w:t>通常是将匹配滤波器中相关阵列能量最大的一节信号进行输出，</w:t>
      </w:r>
      <w:r w:rsidRPr="00E060C9">
        <w:rPr>
          <w:rFonts w:ascii="宋体" w:hAnsi="宋体" w:hint="eastAsia"/>
        </w:rPr>
        <w:t>并通过门限判别算法确认信号的存在。</w:t>
      </w:r>
      <w:r w:rsidR="00406242" w:rsidRPr="00406242">
        <w:rPr>
          <w:rFonts w:ascii="宋体" w:hAnsi="宋体" w:hint="eastAsia"/>
        </w:rPr>
        <w:t>当确定信号出现在某一节上后，使得通道的本地码滑移，使之粗略的对齐信号（码相位偏差小于</w:t>
      </w:r>
      <w:r w:rsidR="00406242" w:rsidRPr="00406242">
        <w:rPr>
          <w:rFonts w:cs="Times New Roman"/>
        </w:rPr>
        <w:t>1/2</w:t>
      </w:r>
      <w:r w:rsidR="00406242" w:rsidRPr="00406242">
        <w:rPr>
          <w:rFonts w:ascii="宋体" w:hAnsi="宋体" w:hint="eastAsia"/>
        </w:rPr>
        <w:t>码片），从而完成信号的捕获。在此同时，再结合非相干积分算法，对多个码周期的数据进行进一步的处理，提高对弱信号的捕获检测率。</w:t>
      </w:r>
    </w:p>
    <w:p w:rsidR="00F42D0C" w:rsidRDefault="00E060C9" w:rsidP="00E060C9">
      <w:pPr>
        <w:ind w:firstLineChars="200" w:firstLine="480"/>
      </w:pPr>
      <w:r w:rsidRPr="00E060C9">
        <w:rPr>
          <w:rFonts w:hint="eastAsia"/>
        </w:rPr>
        <w:t>捕获的另一个问题是由于系统卫星漂移及器件时钟漂移造成的多普勒频偏。低动态的情况下，载波多普勒频移为±</w:t>
      </w:r>
      <w:r w:rsidRPr="00E060C9">
        <w:rPr>
          <w:rFonts w:hint="eastAsia"/>
        </w:rPr>
        <w:t>5KHz</w:t>
      </w:r>
      <w:r w:rsidRPr="00E060C9">
        <w:rPr>
          <w:rFonts w:hint="eastAsia"/>
        </w:rPr>
        <w:t>，则载波频率的搜索范围就是中频（</w:t>
      </w:r>
      <w:r w:rsidRPr="00E060C9">
        <w:rPr>
          <w:rFonts w:hint="eastAsia"/>
        </w:rPr>
        <w:t>IF</w:t>
      </w:r>
      <w:r w:rsidRPr="00E060C9">
        <w:rPr>
          <w:rFonts w:hint="eastAsia"/>
        </w:rPr>
        <w:t>）±</w:t>
      </w:r>
      <w:r w:rsidRPr="00E060C9">
        <w:rPr>
          <w:rFonts w:hint="eastAsia"/>
        </w:rPr>
        <w:t>5KHz</w:t>
      </w:r>
      <w:r w:rsidRPr="00E060C9">
        <w:rPr>
          <w:rFonts w:hint="eastAsia"/>
        </w:rPr>
        <w:t>，选择</w:t>
      </w:r>
      <w:r w:rsidRPr="00E060C9">
        <w:rPr>
          <w:rFonts w:hint="eastAsia"/>
        </w:rPr>
        <w:t>500Hz</w:t>
      </w:r>
      <w:r w:rsidRPr="00E060C9">
        <w:rPr>
          <w:rFonts w:hint="eastAsia"/>
        </w:rPr>
        <w:t>作为搜索步长对频率做步进搜索。</w:t>
      </w:r>
    </w:p>
    <w:p w:rsidR="00E060C9" w:rsidRDefault="00E060C9" w:rsidP="00716B65">
      <w:pPr>
        <w:pStyle w:val="a6"/>
        <w:numPr>
          <w:ilvl w:val="0"/>
          <w:numId w:val="36"/>
        </w:numPr>
        <w:ind w:firstLineChars="0"/>
      </w:pPr>
      <w:r w:rsidRPr="00E060C9">
        <w:rPr>
          <w:rFonts w:hint="eastAsia"/>
        </w:rPr>
        <w:t>载波和码跟踪</w:t>
      </w:r>
    </w:p>
    <w:p w:rsidR="00E060C9" w:rsidRDefault="00E060C9" w:rsidP="00E060C9">
      <w:pPr>
        <w:ind w:firstLineChars="200" w:firstLine="480"/>
      </w:pPr>
      <w:r>
        <w:rPr>
          <w:rFonts w:hint="eastAsia"/>
        </w:rPr>
        <w:t>设计的解调基带模块中</w:t>
      </w:r>
      <w:r w:rsidRPr="00E060C9">
        <w:rPr>
          <w:rFonts w:hint="eastAsia"/>
        </w:rPr>
        <w:t>跟踪环路的作用是：</w:t>
      </w:r>
    </w:p>
    <w:p w:rsidR="00E060C9" w:rsidRDefault="00E060C9" w:rsidP="00716B65">
      <w:pPr>
        <w:pStyle w:val="a6"/>
        <w:numPr>
          <w:ilvl w:val="0"/>
          <w:numId w:val="8"/>
        </w:numPr>
        <w:ind w:left="0" w:firstLine="480"/>
      </w:pPr>
      <w:r>
        <w:rPr>
          <w:rFonts w:hint="eastAsia"/>
        </w:rPr>
        <w:t>在捕获提供的对频率和码相位参数的粗略估计基础上，进一步提供精确的估计值以复现载波和伪码；</w:t>
      </w:r>
    </w:p>
    <w:p w:rsidR="00E060C9" w:rsidRPr="00E060C9" w:rsidRDefault="008B1652" w:rsidP="00716B65">
      <w:pPr>
        <w:pStyle w:val="a6"/>
        <w:numPr>
          <w:ilvl w:val="0"/>
          <w:numId w:val="8"/>
        </w:numPr>
        <w:ind w:left="0" w:firstLine="480"/>
      </w:pPr>
      <w:r>
        <w:rPr>
          <w:rFonts w:hint="eastAsia"/>
        </w:rPr>
        <w:t>输入信号的频率通常会随时间变化</w:t>
      </w:r>
      <w:r w:rsidR="00E060C9">
        <w:rPr>
          <w:rFonts w:hint="eastAsia"/>
        </w:rPr>
        <w:t>，</w:t>
      </w:r>
      <w:r>
        <w:rPr>
          <w:rFonts w:hint="eastAsia"/>
        </w:rPr>
        <w:t>从而</w:t>
      </w:r>
      <w:r w:rsidR="00E060C9">
        <w:rPr>
          <w:rFonts w:hint="eastAsia"/>
        </w:rPr>
        <w:t>使本地复现载波和码信号对输</w:t>
      </w:r>
      <w:r>
        <w:rPr>
          <w:rFonts w:hint="eastAsia"/>
        </w:rPr>
        <w:t>入信号保持跟踪。因此，对扩频信号的跟踪需要两个环路，分别对载波与</w:t>
      </w:r>
      <w:r w:rsidR="00E060C9">
        <w:rPr>
          <w:rFonts w:hint="eastAsia"/>
        </w:rPr>
        <w:t>码</w:t>
      </w:r>
      <w:r>
        <w:rPr>
          <w:rFonts w:hint="eastAsia"/>
        </w:rPr>
        <w:t>元</w:t>
      </w:r>
      <w:r w:rsidR="00E060C9">
        <w:rPr>
          <w:rFonts w:hint="eastAsia"/>
        </w:rPr>
        <w:t>进行跟踪。跟踪环路结构</w:t>
      </w:r>
      <w:r w:rsidR="00E060C9" w:rsidRPr="007111A7">
        <w:rPr>
          <w:rFonts w:hint="eastAsia"/>
          <w:szCs w:val="24"/>
        </w:rPr>
        <w:t>如</w:t>
      </w:r>
      <w:r w:rsidR="0072424E" w:rsidRPr="0072424E">
        <w:rPr>
          <w:szCs w:val="24"/>
        </w:rPr>
        <w:fldChar w:fldCharType="begin"/>
      </w:r>
      <w:r w:rsidR="0072424E" w:rsidRPr="0072424E">
        <w:rPr>
          <w:szCs w:val="24"/>
        </w:rPr>
        <w:instrText xml:space="preserve"> </w:instrText>
      </w:r>
      <w:r w:rsidR="0072424E" w:rsidRPr="0072424E">
        <w:rPr>
          <w:rFonts w:hint="eastAsia"/>
          <w:szCs w:val="24"/>
        </w:rPr>
        <w:instrText>REF _Ref438061509 \h</w:instrText>
      </w:r>
      <w:r w:rsidR="0072424E" w:rsidRPr="0072424E">
        <w:rPr>
          <w:szCs w:val="24"/>
        </w:rPr>
        <w:instrText xml:space="preserve"> </w:instrText>
      </w:r>
      <w:r w:rsidR="0072424E">
        <w:rPr>
          <w:szCs w:val="24"/>
        </w:rPr>
        <w:instrText xml:space="preserve"> \* MERGEFORMAT </w:instrText>
      </w:r>
      <w:r w:rsidR="0072424E" w:rsidRPr="0072424E">
        <w:rPr>
          <w:szCs w:val="24"/>
        </w:rPr>
      </w:r>
      <w:r w:rsidR="0072424E" w:rsidRPr="0072424E">
        <w:rPr>
          <w:szCs w:val="24"/>
        </w:rPr>
        <w:fldChar w:fldCharType="separate"/>
      </w:r>
      <w:r w:rsidR="006D0CC4" w:rsidRPr="006D0CC4">
        <w:rPr>
          <w:rFonts w:eastAsia="宋体" w:cs="Times New Roman" w:hint="eastAsia"/>
          <w:szCs w:val="24"/>
        </w:rPr>
        <w:t>图</w:t>
      </w:r>
      <w:r w:rsidR="006D0CC4" w:rsidRPr="006D0CC4">
        <w:rPr>
          <w:rFonts w:eastAsia="宋体" w:cs="Times New Roman" w:hint="eastAsia"/>
          <w:szCs w:val="24"/>
        </w:rPr>
        <w:t xml:space="preserve"> </w:t>
      </w:r>
      <w:r w:rsidR="006D0CC4" w:rsidRPr="006D0CC4">
        <w:rPr>
          <w:rFonts w:eastAsia="宋体" w:cs="Times New Roman"/>
          <w:noProof/>
          <w:szCs w:val="24"/>
        </w:rPr>
        <w:t>3.18</w:t>
      </w:r>
      <w:r w:rsidR="0072424E" w:rsidRPr="0072424E">
        <w:rPr>
          <w:szCs w:val="24"/>
        </w:rPr>
        <w:fldChar w:fldCharType="end"/>
      </w:r>
      <w:r w:rsidR="00E060C9" w:rsidRPr="0072424E">
        <w:rPr>
          <w:rFonts w:hint="eastAsia"/>
          <w:szCs w:val="24"/>
        </w:rPr>
        <w:t>所示。</w:t>
      </w:r>
    </w:p>
    <w:p w:rsidR="003E6D39" w:rsidRDefault="002F734B" w:rsidP="003E6D39">
      <w:pPr>
        <w:keepNext/>
        <w:spacing w:line="240" w:lineRule="auto"/>
        <w:jc w:val="center"/>
      </w:pPr>
      <w:r>
        <w:object w:dxaOrig="17697" w:dyaOrig="13133">
          <v:shape id="_x0000_i1138" type="#_x0000_t75" style="width:453.75pt;height:312.75pt" o:ole="">
            <v:imagedata r:id="rId249" o:title=""/>
          </v:shape>
          <o:OLEObject Type="Embed" ProgID="Visio.Drawing.11" ShapeID="_x0000_i1138" DrawAspect="Content" ObjectID="_1542098829" r:id="rId250"/>
        </w:object>
      </w:r>
    </w:p>
    <w:p w:rsidR="003E6D39" w:rsidRPr="003E6D39" w:rsidRDefault="003E6D39" w:rsidP="003E6D39">
      <w:pPr>
        <w:pStyle w:val="ad"/>
        <w:jc w:val="center"/>
        <w:rPr>
          <w:rFonts w:ascii="Times New Roman" w:eastAsia="宋体" w:hAnsi="Times New Roman" w:cs="Times New Roman"/>
          <w:sz w:val="21"/>
          <w:szCs w:val="21"/>
        </w:rPr>
      </w:pPr>
      <w:bookmarkStart w:id="48" w:name="_Ref438061509"/>
      <w:r w:rsidRPr="003E6D39">
        <w:rPr>
          <w:rFonts w:ascii="Times New Roman" w:eastAsia="宋体" w:hAnsi="Times New Roman" w:cs="Times New Roman" w:hint="eastAsia"/>
          <w:sz w:val="21"/>
          <w:szCs w:val="21"/>
        </w:rPr>
        <w:t>图</w:t>
      </w:r>
      <w:r w:rsidRPr="003E6D39">
        <w:rPr>
          <w:rFonts w:ascii="Times New Roman" w:eastAsia="宋体" w:hAnsi="Times New Roman" w:cs="Times New Roman" w:hint="eastAsia"/>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STYLEREF 1 \s</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 xml:space="preserve">SEQ </w:instrText>
      </w:r>
      <w:r w:rsidR="00EB5BE4">
        <w:rPr>
          <w:rFonts w:ascii="Times New Roman" w:eastAsia="宋体" w:hAnsi="Times New Roman" w:cs="Times New Roman" w:hint="eastAsia"/>
          <w:sz w:val="21"/>
          <w:szCs w:val="21"/>
        </w:rPr>
        <w:instrText>图</w:instrText>
      </w:r>
      <w:r w:rsidR="00EB5BE4">
        <w:rPr>
          <w:rFonts w:ascii="Times New Roman" w:eastAsia="宋体" w:hAnsi="Times New Roman" w:cs="Times New Roman" w:hint="eastAsia"/>
          <w:sz w:val="21"/>
          <w:szCs w:val="21"/>
        </w:rPr>
        <w:instrText xml:space="preserve"> \* ARABIC \s 1</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18</w:t>
      </w:r>
      <w:r w:rsidR="00EB5BE4">
        <w:rPr>
          <w:rFonts w:ascii="Times New Roman" w:eastAsia="宋体" w:hAnsi="Times New Roman" w:cs="Times New Roman"/>
          <w:sz w:val="21"/>
          <w:szCs w:val="21"/>
        </w:rPr>
        <w:fldChar w:fldCharType="end"/>
      </w:r>
      <w:bookmarkEnd w:id="48"/>
      <w:r w:rsidRPr="00A22EC2">
        <w:rPr>
          <w:rFonts w:ascii="Times New Roman" w:eastAsia="宋体" w:hAnsi="Times New Roman" w:cs="Times New Roman"/>
          <w:sz w:val="21"/>
          <w:szCs w:val="21"/>
        </w:rPr>
        <w:t>跟踪环路结构</w:t>
      </w:r>
    </w:p>
    <w:p w:rsidR="00E060C9" w:rsidRDefault="00E060C9" w:rsidP="00716B65">
      <w:pPr>
        <w:pStyle w:val="a6"/>
        <w:numPr>
          <w:ilvl w:val="0"/>
          <w:numId w:val="37"/>
        </w:numPr>
        <w:ind w:firstLineChars="0"/>
      </w:pPr>
      <w:r w:rsidRPr="00E060C9">
        <w:rPr>
          <w:rFonts w:hint="eastAsia"/>
        </w:rPr>
        <w:t>载波环</w:t>
      </w:r>
    </w:p>
    <w:p w:rsidR="00F85476" w:rsidRDefault="00F85476" w:rsidP="00F85476">
      <w:pPr>
        <w:ind w:firstLineChars="200" w:firstLine="480"/>
      </w:pPr>
      <w:r w:rsidRPr="00F85476">
        <w:rPr>
          <w:rFonts w:hint="eastAsia"/>
        </w:rPr>
        <w:t>载波环采取四相鉴频（</w:t>
      </w:r>
      <w:r w:rsidRPr="00F85476">
        <w:rPr>
          <w:rFonts w:hint="eastAsia"/>
        </w:rPr>
        <w:t>FQFD</w:t>
      </w:r>
      <w:r w:rsidRPr="00F85476">
        <w:rPr>
          <w:rFonts w:hint="eastAsia"/>
        </w:rPr>
        <w:t>）</w:t>
      </w:r>
      <w:r w:rsidRPr="00F85476">
        <w:rPr>
          <w:rFonts w:hint="eastAsia"/>
        </w:rPr>
        <w:t>+</w:t>
      </w:r>
      <w:r w:rsidRPr="00F85476">
        <w:rPr>
          <w:rFonts w:hint="eastAsia"/>
        </w:rPr>
        <w:t>二阶锁频环（</w:t>
      </w:r>
      <w:r w:rsidRPr="00F85476">
        <w:rPr>
          <w:rFonts w:hint="eastAsia"/>
        </w:rPr>
        <w:t>FLL</w:t>
      </w:r>
      <w:r w:rsidRPr="00F85476">
        <w:rPr>
          <w:rFonts w:hint="eastAsia"/>
        </w:rPr>
        <w:t>）辅助三阶科斯塔斯锁相环（</w:t>
      </w:r>
      <w:r w:rsidRPr="00F85476">
        <w:rPr>
          <w:rFonts w:hint="eastAsia"/>
        </w:rPr>
        <w:t>Costas PLL</w:t>
      </w:r>
      <w:r w:rsidRPr="00F85476">
        <w:rPr>
          <w:rFonts w:hint="eastAsia"/>
        </w:rPr>
        <w:t>）的方式</w:t>
      </w:r>
      <w:r w:rsidR="00193DCB">
        <w:rPr>
          <w:rStyle w:val="af"/>
        </w:rPr>
        <w:t>[</w:t>
      </w:r>
      <w:r w:rsidR="00193DCB">
        <w:rPr>
          <w:rStyle w:val="af"/>
        </w:rPr>
        <w:endnoteReference w:id="57"/>
      </w:r>
      <w:r w:rsidR="00193DCB">
        <w:rPr>
          <w:rStyle w:val="af"/>
        </w:rPr>
        <w:t>]</w:t>
      </w:r>
      <w:r w:rsidR="00D74BF4">
        <w:rPr>
          <w:rStyle w:val="af"/>
          <w:vertAlign w:val="baseline"/>
        </w:rPr>
        <w:t>。</w:t>
      </w:r>
      <w:r w:rsidR="00406242" w:rsidRPr="00406242">
        <w:rPr>
          <w:rFonts w:hint="eastAsia"/>
        </w:rPr>
        <w:t>Costas</w:t>
      </w:r>
      <w:r w:rsidR="00406242" w:rsidRPr="00406242">
        <w:rPr>
          <w:rFonts w:hint="eastAsia"/>
        </w:rPr>
        <w:t>环由于其对</w:t>
      </w:r>
      <w:r w:rsidR="00406242" w:rsidRPr="00406242">
        <w:rPr>
          <w:rFonts w:hint="eastAsia"/>
        </w:rPr>
        <w:t>180</w:t>
      </w:r>
      <w:r w:rsidR="00406242" w:rsidRPr="00406242">
        <w:rPr>
          <w:rFonts w:hint="eastAsia"/>
        </w:rPr>
        <w:t>°相位翻转不敏感这个优点从而适于调制数据的载波信号的跟踪，而且还具有比较高的相位跟踪精度。但是由于</w:t>
      </w:r>
      <w:r w:rsidR="00406242" w:rsidRPr="00406242">
        <w:rPr>
          <w:rFonts w:hint="eastAsia"/>
        </w:rPr>
        <w:t>Costas</w:t>
      </w:r>
      <w:r w:rsidR="00406242" w:rsidRPr="00406242">
        <w:rPr>
          <w:rFonts w:hint="eastAsia"/>
        </w:rPr>
        <w:t>环受到多普勒频移等产生的干扰影响比较大，而频率锁定环（</w:t>
      </w:r>
      <w:r w:rsidR="00406242" w:rsidRPr="00406242">
        <w:rPr>
          <w:rFonts w:hint="eastAsia"/>
        </w:rPr>
        <w:t>FLL</w:t>
      </w:r>
      <w:r w:rsidR="00406242" w:rsidRPr="00406242">
        <w:rPr>
          <w:rFonts w:hint="eastAsia"/>
        </w:rPr>
        <w:t>）则恰好相反。</w:t>
      </w:r>
      <w:r w:rsidR="008B1652">
        <w:rPr>
          <w:rFonts w:hint="eastAsia"/>
        </w:rPr>
        <w:t>通常将</w:t>
      </w:r>
      <w:r w:rsidR="008B1652">
        <w:rPr>
          <w:rFonts w:hint="eastAsia"/>
        </w:rPr>
        <w:t>FLL</w:t>
      </w:r>
      <w:r w:rsidR="008B1652">
        <w:rPr>
          <w:rFonts w:hint="eastAsia"/>
        </w:rPr>
        <w:t>与</w:t>
      </w:r>
      <w:r w:rsidR="008B1652">
        <w:rPr>
          <w:rFonts w:hint="eastAsia"/>
        </w:rPr>
        <w:t>PLL</w:t>
      </w:r>
      <w:r w:rsidR="008B1652">
        <w:rPr>
          <w:rFonts w:hint="eastAsia"/>
        </w:rPr>
        <w:t>配合使用，即通过</w:t>
      </w:r>
      <w:r w:rsidR="008B1652">
        <w:rPr>
          <w:rFonts w:hint="eastAsia"/>
        </w:rPr>
        <w:t>PLL</w:t>
      </w:r>
      <w:r w:rsidR="008B1652">
        <w:rPr>
          <w:rFonts w:hint="eastAsia"/>
        </w:rPr>
        <w:t>跟踪</w:t>
      </w:r>
      <w:r w:rsidR="008B1652" w:rsidRPr="00F85476">
        <w:rPr>
          <w:rFonts w:hint="eastAsia"/>
        </w:rPr>
        <w:t>积分相位变化，而</w:t>
      </w:r>
      <w:r w:rsidR="008B1652" w:rsidRPr="00F85476">
        <w:rPr>
          <w:rFonts w:hint="eastAsia"/>
        </w:rPr>
        <w:t>FLL</w:t>
      </w:r>
      <w:r w:rsidR="008B1652" w:rsidRPr="00F85476">
        <w:rPr>
          <w:rFonts w:hint="eastAsia"/>
        </w:rPr>
        <w:t>跟踪大频率偏移的变化</w:t>
      </w:r>
      <w:r w:rsidR="008B1652">
        <w:rPr>
          <w:rFonts w:hint="eastAsia"/>
        </w:rPr>
        <w:t>，以满足同步速度和跟踪精度的要求，</w:t>
      </w:r>
      <w:r w:rsidRPr="00F85476">
        <w:rPr>
          <w:rFonts w:hint="eastAsia"/>
        </w:rPr>
        <w:t>。针对</w:t>
      </w:r>
      <w:r w:rsidR="008B1652">
        <w:rPr>
          <w:rFonts w:hint="eastAsia"/>
        </w:rPr>
        <w:t>此类</w:t>
      </w:r>
      <w:r w:rsidRPr="00F85476">
        <w:rPr>
          <w:rFonts w:hint="eastAsia"/>
        </w:rPr>
        <w:t>需求，</w:t>
      </w:r>
      <w:r w:rsidR="008B1652">
        <w:rPr>
          <w:rFonts w:hint="eastAsia"/>
        </w:rPr>
        <w:t>将</w:t>
      </w:r>
      <w:r w:rsidRPr="00F85476">
        <w:rPr>
          <w:rFonts w:hint="eastAsia"/>
        </w:rPr>
        <w:t>PLL</w:t>
      </w:r>
      <w:r w:rsidR="008B1652">
        <w:rPr>
          <w:rFonts w:hint="eastAsia"/>
        </w:rPr>
        <w:t>环路滤波器的</w:t>
      </w:r>
      <w:r w:rsidRPr="00F85476">
        <w:rPr>
          <w:rFonts w:hint="eastAsia"/>
        </w:rPr>
        <w:t>带宽</w:t>
      </w:r>
      <w:r w:rsidR="008B1652">
        <w:rPr>
          <w:rFonts w:hint="eastAsia"/>
        </w:rPr>
        <w:t>设计的比较</w:t>
      </w:r>
      <w:r w:rsidRPr="00F85476">
        <w:rPr>
          <w:rFonts w:hint="eastAsia"/>
        </w:rPr>
        <w:t>窄，而</w:t>
      </w:r>
      <w:r w:rsidRPr="00F85476">
        <w:rPr>
          <w:rFonts w:hint="eastAsia"/>
        </w:rPr>
        <w:t>FLL</w:t>
      </w:r>
      <w:r w:rsidR="008B1652">
        <w:rPr>
          <w:rFonts w:hint="eastAsia"/>
        </w:rPr>
        <w:t>环路滤波器的</w:t>
      </w:r>
      <w:r w:rsidRPr="00F85476">
        <w:rPr>
          <w:rFonts w:hint="eastAsia"/>
        </w:rPr>
        <w:t>带宽</w:t>
      </w:r>
      <w:r w:rsidR="008B1652">
        <w:rPr>
          <w:rFonts w:hint="eastAsia"/>
        </w:rPr>
        <w:t>则被设计的较</w:t>
      </w:r>
      <w:r w:rsidRPr="00F85476">
        <w:rPr>
          <w:rFonts w:hint="eastAsia"/>
        </w:rPr>
        <w:t>宽。</w:t>
      </w:r>
    </w:p>
    <w:p w:rsidR="00F85476" w:rsidRDefault="00F85476" w:rsidP="00F85476">
      <w:pPr>
        <w:ind w:firstLineChars="200" w:firstLine="480"/>
      </w:pPr>
      <w:r w:rsidRPr="00F85476">
        <w:rPr>
          <w:rFonts w:hint="eastAsia"/>
        </w:rPr>
        <w:t>在捕获阶段，接收机通常采取频率步进的方式针对不同的频点进行捕获。频率步进为</w:t>
      </w:r>
      <w:r w:rsidRPr="00F85476">
        <w:rPr>
          <w:rFonts w:hint="eastAsia"/>
        </w:rPr>
        <w:t>500Hz</w:t>
      </w:r>
      <w:r w:rsidRPr="00F85476">
        <w:rPr>
          <w:rFonts w:hint="eastAsia"/>
        </w:rPr>
        <w:t>。捕获成功转入载波跟踪环之后，初始频差最大为</w:t>
      </w:r>
      <w:r w:rsidRPr="00F85476">
        <w:rPr>
          <w:rFonts w:hint="eastAsia"/>
        </w:rPr>
        <w:t>250Hz</w:t>
      </w:r>
      <w:r w:rsidRPr="00F85476">
        <w:rPr>
          <w:rFonts w:hint="eastAsia"/>
        </w:rPr>
        <w:t>。</w:t>
      </w:r>
      <w:r w:rsidR="00406242" w:rsidRPr="00406242">
        <w:rPr>
          <w:rFonts w:hint="eastAsia"/>
        </w:rPr>
        <w:t>而对载波环来说，为了得到更精确的多普勒频偏估计，往往设置较小的环路带宽。而对载波环鉴相器来说，这个时候仍然具有较大的频差，这就有可能会造成环路无法收敛或导致过长的牵引时间</w:t>
      </w:r>
      <w:r w:rsidR="00406242" w:rsidRPr="00406242">
        <w:rPr>
          <w:rFonts w:hint="eastAsia"/>
        </w:rPr>
        <w:t xml:space="preserve">, </w:t>
      </w:r>
      <w:r w:rsidR="00406242" w:rsidRPr="00406242">
        <w:rPr>
          <w:rFonts w:hint="eastAsia"/>
        </w:rPr>
        <w:t>解决办法就是缩小初始频差</w:t>
      </w:r>
      <w:r w:rsidR="00406242" w:rsidRPr="00406242">
        <w:rPr>
          <w:rFonts w:hint="eastAsia"/>
        </w:rPr>
        <w:t xml:space="preserve">, </w:t>
      </w:r>
      <w:r w:rsidR="00406242" w:rsidRPr="00406242">
        <w:rPr>
          <w:rFonts w:hint="eastAsia"/>
        </w:rPr>
        <w:t>并且对频率进行精确地捕捉，从而将频率引导至环路跟踪带的线性范围之内。因此试验采取四相鉴频器（</w:t>
      </w:r>
      <w:r w:rsidR="00406242" w:rsidRPr="00406242">
        <w:rPr>
          <w:rFonts w:hint="eastAsia"/>
        </w:rPr>
        <w:t>FQFD</w:t>
      </w:r>
      <w:r w:rsidR="00406242">
        <w:rPr>
          <w:rFonts w:hint="eastAsia"/>
        </w:rPr>
        <w:t>）作为频率的牵引器件。载波环路的结构</w:t>
      </w:r>
      <w:r w:rsidRPr="0072424E">
        <w:rPr>
          <w:rFonts w:hint="eastAsia"/>
          <w:szCs w:val="24"/>
        </w:rPr>
        <w:t>如</w:t>
      </w:r>
      <w:r w:rsidR="0072424E" w:rsidRPr="0072424E">
        <w:rPr>
          <w:szCs w:val="24"/>
        </w:rPr>
        <w:fldChar w:fldCharType="begin"/>
      </w:r>
      <w:r w:rsidR="0072424E" w:rsidRPr="0072424E">
        <w:rPr>
          <w:szCs w:val="24"/>
        </w:rPr>
        <w:instrText xml:space="preserve"> </w:instrText>
      </w:r>
      <w:r w:rsidR="0072424E" w:rsidRPr="0072424E">
        <w:rPr>
          <w:rFonts w:hint="eastAsia"/>
          <w:szCs w:val="24"/>
        </w:rPr>
        <w:instrText>REF _Ref433129953 \h</w:instrText>
      </w:r>
      <w:r w:rsidR="0072424E" w:rsidRPr="0072424E">
        <w:rPr>
          <w:szCs w:val="24"/>
        </w:rPr>
        <w:instrText xml:space="preserve"> </w:instrText>
      </w:r>
      <w:r w:rsidR="0072424E">
        <w:rPr>
          <w:szCs w:val="24"/>
        </w:rPr>
        <w:instrText xml:space="preserve"> \* MERGEFORMAT </w:instrText>
      </w:r>
      <w:r w:rsidR="0072424E" w:rsidRPr="0072424E">
        <w:rPr>
          <w:szCs w:val="24"/>
        </w:rPr>
      </w:r>
      <w:r w:rsidR="0072424E" w:rsidRPr="0072424E">
        <w:rPr>
          <w:szCs w:val="24"/>
        </w:rPr>
        <w:fldChar w:fldCharType="separate"/>
      </w:r>
      <w:r w:rsidR="006D0CC4" w:rsidRPr="006D0CC4">
        <w:rPr>
          <w:rFonts w:eastAsia="宋体" w:cs="Times New Roman"/>
          <w:szCs w:val="24"/>
        </w:rPr>
        <w:t>图</w:t>
      </w:r>
      <w:r w:rsidR="006D0CC4" w:rsidRPr="006D0CC4">
        <w:rPr>
          <w:rFonts w:eastAsia="宋体" w:cs="Times New Roman"/>
          <w:szCs w:val="24"/>
        </w:rPr>
        <w:t xml:space="preserve"> </w:t>
      </w:r>
      <w:r w:rsidR="006D0CC4" w:rsidRPr="006D0CC4">
        <w:rPr>
          <w:rFonts w:eastAsia="宋体" w:cs="Times New Roman"/>
          <w:noProof/>
          <w:szCs w:val="24"/>
        </w:rPr>
        <w:t>3.19</w:t>
      </w:r>
      <w:r w:rsidR="0072424E" w:rsidRPr="0072424E">
        <w:rPr>
          <w:szCs w:val="24"/>
        </w:rPr>
        <w:fldChar w:fldCharType="end"/>
      </w:r>
      <w:r>
        <w:rPr>
          <w:rFonts w:hint="eastAsia"/>
        </w:rPr>
        <w:t>所示</w:t>
      </w:r>
      <w:r w:rsidR="0042639A">
        <w:rPr>
          <w:rFonts w:hint="eastAsia"/>
        </w:rPr>
        <w:t>：</w:t>
      </w:r>
    </w:p>
    <w:p w:rsidR="00F85476" w:rsidRDefault="007564AC" w:rsidP="00D1681C">
      <w:pPr>
        <w:keepNext/>
        <w:spacing w:line="240" w:lineRule="auto"/>
        <w:jc w:val="center"/>
      </w:pPr>
      <w:r>
        <w:object w:dxaOrig="16897" w:dyaOrig="6368">
          <v:shape id="_x0000_i1139" type="#_x0000_t75" style="width:480.75pt;height:181.5pt" o:ole="">
            <v:imagedata r:id="rId251" o:title=""/>
          </v:shape>
          <o:OLEObject Type="Embed" ProgID="Visio.Drawing.11" ShapeID="_x0000_i1139" DrawAspect="Content" ObjectID="_1542098830" r:id="rId252"/>
        </w:object>
      </w:r>
    </w:p>
    <w:p w:rsidR="00F85476" w:rsidRPr="00A22EC2" w:rsidRDefault="00F85476" w:rsidP="00F85476">
      <w:pPr>
        <w:pStyle w:val="ad"/>
        <w:jc w:val="center"/>
        <w:rPr>
          <w:rFonts w:ascii="Times New Roman" w:eastAsia="宋体" w:hAnsi="Times New Roman" w:cs="Times New Roman"/>
          <w:sz w:val="21"/>
          <w:szCs w:val="21"/>
        </w:rPr>
      </w:pPr>
      <w:bookmarkStart w:id="49" w:name="_Ref433129953"/>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19</w:t>
      </w:r>
      <w:r w:rsidR="00EB5BE4">
        <w:rPr>
          <w:rFonts w:ascii="Times New Roman" w:eastAsia="宋体" w:hAnsi="Times New Roman" w:cs="Times New Roman"/>
          <w:sz w:val="21"/>
          <w:szCs w:val="21"/>
        </w:rPr>
        <w:fldChar w:fldCharType="end"/>
      </w:r>
      <w:bookmarkEnd w:id="49"/>
      <w:r w:rsidRPr="00A22EC2">
        <w:rPr>
          <w:rFonts w:ascii="Times New Roman" w:eastAsia="宋体" w:hAnsi="Times New Roman" w:cs="Times New Roman"/>
          <w:sz w:val="21"/>
          <w:szCs w:val="21"/>
        </w:rPr>
        <w:t>载波环路结构</w:t>
      </w:r>
    </w:p>
    <w:p w:rsidR="0042639A" w:rsidRDefault="0042639A" w:rsidP="00716B65">
      <w:pPr>
        <w:pStyle w:val="a6"/>
        <w:numPr>
          <w:ilvl w:val="0"/>
          <w:numId w:val="9"/>
        </w:numPr>
        <w:ind w:firstLineChars="0"/>
      </w:pPr>
      <w:r w:rsidRPr="0042639A">
        <w:t>FQFD</w:t>
      </w:r>
      <w:r w:rsidRPr="0042639A">
        <w:rPr>
          <w:rFonts w:hint="eastAsia"/>
        </w:rPr>
        <w:t>频率牵引</w:t>
      </w:r>
    </w:p>
    <w:p w:rsidR="0042639A" w:rsidRDefault="00406242" w:rsidP="0042639A">
      <w:pPr>
        <w:ind w:firstLineChars="200" w:firstLine="480"/>
      </w:pPr>
      <w:r w:rsidRPr="00406242">
        <w:rPr>
          <w:rFonts w:hint="eastAsia"/>
        </w:rPr>
        <w:t>通信信号在经过下变频之后就产生了同相和正交的两支路：</w:t>
      </w:r>
      <w:r w:rsidRPr="00406242">
        <w:rPr>
          <w:rFonts w:hint="eastAsia"/>
        </w:rPr>
        <w:t>I</w:t>
      </w:r>
      <w:r w:rsidRPr="00406242">
        <w:rPr>
          <w:rFonts w:hint="eastAsia"/>
        </w:rPr>
        <w:t>、</w:t>
      </w:r>
      <w:r w:rsidRPr="00406242">
        <w:rPr>
          <w:rFonts w:hint="eastAsia"/>
        </w:rPr>
        <w:t>Q</w:t>
      </w:r>
      <w:r w:rsidRPr="00406242">
        <w:rPr>
          <w:rFonts w:hint="eastAsia"/>
        </w:rPr>
        <w:t>。</w:t>
      </w:r>
      <w:r w:rsidR="0042639A" w:rsidRPr="0042639A">
        <w:rPr>
          <w:rFonts w:hint="eastAsia"/>
        </w:rPr>
        <w:t>鉴频输出（频率校正量）为：</w:t>
      </w:r>
    </w:p>
    <w:p w:rsidR="0042639A" w:rsidRPr="00AD6537" w:rsidRDefault="0042639A" w:rsidP="00D1681C">
      <w:pPr>
        <w:pStyle w:val="ad"/>
        <w:tabs>
          <w:tab w:val="center" w:pos="5040"/>
          <w:tab w:val="right" w:pos="9600"/>
        </w:tabs>
        <w:spacing w:line="240" w:lineRule="auto"/>
        <w:rPr>
          <w:rFonts w:ascii="Times New Roman" w:hAnsi="Times New Roman" w:cs="Times New Roman"/>
          <w:sz w:val="24"/>
          <w:szCs w:val="24"/>
        </w:rPr>
      </w:pPr>
      <w:r>
        <w:rPr>
          <w:rFonts w:hint="eastAsia"/>
          <w:sz w:val="24"/>
        </w:rPr>
        <w:tab/>
      </w:r>
      <w:r w:rsidR="006E0A05" w:rsidRPr="006E0A05">
        <w:rPr>
          <w:position w:val="-38"/>
        </w:rPr>
        <w:object w:dxaOrig="5200" w:dyaOrig="880">
          <v:shape id="_x0000_i1140" type="#_x0000_t75" style="width:260.25pt;height:44.25pt" o:ole="">
            <v:imagedata r:id="rId253" o:title=""/>
          </v:shape>
          <o:OLEObject Type="Embed" ProgID="Equation.DSMT4" ShapeID="_x0000_i1140" DrawAspect="Content" ObjectID="_1542098831" r:id="rId254"/>
        </w:object>
      </w:r>
      <w:r>
        <w:rPr>
          <w:rFonts w:hint="eastAsia"/>
          <w:sz w:val="24"/>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12</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42639A" w:rsidRDefault="0042639A" w:rsidP="00716B65">
      <w:pPr>
        <w:pStyle w:val="a6"/>
        <w:numPr>
          <w:ilvl w:val="0"/>
          <w:numId w:val="9"/>
        </w:numPr>
        <w:ind w:firstLineChars="0"/>
      </w:pPr>
      <w:r w:rsidRPr="0042639A">
        <w:t>FLL</w:t>
      </w:r>
      <w:r w:rsidRPr="0042639A">
        <w:rPr>
          <w:rFonts w:hint="eastAsia"/>
        </w:rPr>
        <w:t>鉴频算法：</w:t>
      </w:r>
    </w:p>
    <w:p w:rsidR="0042639A" w:rsidRPr="00AD6537" w:rsidRDefault="0042639A" w:rsidP="00D1681C">
      <w:pPr>
        <w:pStyle w:val="ad"/>
        <w:tabs>
          <w:tab w:val="center" w:pos="5040"/>
          <w:tab w:val="right" w:pos="9600"/>
        </w:tabs>
        <w:spacing w:line="240" w:lineRule="auto"/>
        <w:ind w:firstLineChars="200" w:firstLine="480"/>
        <w:rPr>
          <w:rFonts w:ascii="Times New Roman" w:hAnsi="Times New Roman" w:cs="Times New Roman"/>
          <w:sz w:val="24"/>
          <w:szCs w:val="24"/>
        </w:rPr>
      </w:pPr>
      <w:r w:rsidRPr="00C41341">
        <w:rPr>
          <w:rFonts w:ascii="Times New Roman" w:eastAsiaTheme="minorEastAsia" w:hAnsi="Times New Roman" w:cstheme="minorBidi" w:hint="eastAsia"/>
          <w:sz w:val="24"/>
          <w:szCs w:val="21"/>
        </w:rPr>
        <w:t>叉乘算法鉴频器输出：</w:t>
      </w:r>
      <w:r w:rsidR="00C41341">
        <w:rPr>
          <w:rFonts w:ascii="Times New Roman" w:eastAsiaTheme="minorEastAsia" w:hAnsi="Times New Roman" w:cstheme="minorBidi" w:hint="eastAsia"/>
          <w:sz w:val="24"/>
          <w:szCs w:val="21"/>
        </w:rPr>
        <w:tab/>
      </w:r>
      <w:r w:rsidR="006E0A05" w:rsidRPr="006E0A05">
        <w:rPr>
          <w:position w:val="-30"/>
        </w:rPr>
        <w:object w:dxaOrig="2020" w:dyaOrig="720">
          <v:shape id="_x0000_i1141" type="#_x0000_t75" style="width:101.25pt;height:36pt" o:ole="">
            <v:imagedata r:id="rId255" o:title=""/>
          </v:shape>
          <o:OLEObject Type="Embed" ProgID="Equation.DSMT4" ShapeID="_x0000_i1141" DrawAspect="Content" ObjectID="_1542098832" r:id="rId256"/>
        </w:object>
      </w:r>
      <w:r w:rsidR="00C41341">
        <w:rPr>
          <w:rFonts w:hint="eastAsia"/>
        </w:rPr>
        <w:tab/>
      </w:r>
      <w:r w:rsidR="00C41341"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13</w:t>
      </w:r>
      <w:r w:rsidR="00AD6537" w:rsidRPr="00AD6537">
        <w:rPr>
          <w:rFonts w:ascii="Times New Roman" w:hAnsi="Times New Roman" w:cs="Times New Roman"/>
          <w:sz w:val="24"/>
          <w:szCs w:val="24"/>
        </w:rPr>
        <w:fldChar w:fldCharType="end"/>
      </w:r>
      <w:r w:rsidR="00C41341" w:rsidRPr="00AD6537">
        <w:rPr>
          <w:rFonts w:ascii="Times New Roman" w:hAnsi="Times New Roman" w:cs="Times New Roman" w:hint="eastAsia"/>
          <w:sz w:val="24"/>
          <w:szCs w:val="24"/>
        </w:rPr>
        <w:t>）</w:t>
      </w:r>
    </w:p>
    <w:p w:rsidR="00C41341" w:rsidRDefault="00C41341" w:rsidP="00716B65">
      <w:pPr>
        <w:pStyle w:val="a6"/>
        <w:numPr>
          <w:ilvl w:val="0"/>
          <w:numId w:val="9"/>
        </w:numPr>
        <w:ind w:firstLineChars="0"/>
      </w:pPr>
      <w:r w:rsidRPr="00C41341">
        <w:t>PLL</w:t>
      </w:r>
      <w:r w:rsidR="00D67B64" w:rsidRPr="00C41341">
        <w:rPr>
          <w:rFonts w:hint="eastAsia"/>
        </w:rPr>
        <w:t>鉴相</w:t>
      </w:r>
      <w:r w:rsidRPr="00C41341">
        <w:rPr>
          <w:rFonts w:hint="eastAsia"/>
        </w:rPr>
        <w:t>算法</w:t>
      </w:r>
      <w:r>
        <w:rPr>
          <w:rFonts w:hint="eastAsia"/>
        </w:rPr>
        <w:t>：</w:t>
      </w:r>
    </w:p>
    <w:p w:rsidR="00C41341" w:rsidRPr="00AD6537" w:rsidRDefault="00C41341" w:rsidP="00D1681C">
      <w:pPr>
        <w:pStyle w:val="ad"/>
        <w:tabs>
          <w:tab w:val="center" w:pos="5040"/>
          <w:tab w:val="right" w:pos="9600"/>
        </w:tabs>
        <w:spacing w:line="240" w:lineRule="auto"/>
        <w:rPr>
          <w:rFonts w:ascii="Times New Roman" w:hAnsi="Times New Roman" w:cs="Times New Roman"/>
          <w:sz w:val="24"/>
          <w:szCs w:val="24"/>
        </w:rPr>
      </w:pPr>
      <w:r w:rsidRPr="00C41341">
        <w:rPr>
          <w:rFonts w:ascii="Times New Roman" w:eastAsiaTheme="minorEastAsia" w:hAnsi="Times New Roman" w:cstheme="minorBidi" w:hint="eastAsia"/>
          <w:sz w:val="24"/>
          <w:szCs w:val="21"/>
        </w:rPr>
        <w:t>反正切鉴相算法鉴相输出：</w:t>
      </w:r>
      <w:r>
        <w:rPr>
          <w:rFonts w:ascii="Times New Roman" w:eastAsiaTheme="minorEastAsia" w:hAnsi="Times New Roman" w:cstheme="minorBidi" w:hint="eastAsia"/>
          <w:sz w:val="24"/>
          <w:szCs w:val="21"/>
        </w:rPr>
        <w:tab/>
      </w:r>
      <w:r w:rsidR="006E0A05" w:rsidRPr="006E0A05">
        <w:rPr>
          <w:position w:val="-34"/>
        </w:rPr>
        <w:object w:dxaOrig="1300" w:dyaOrig="800">
          <v:shape id="_x0000_i1142" type="#_x0000_t75" style="width:65.25pt;height:39.75pt" o:ole="">
            <v:imagedata r:id="rId257" o:title=""/>
          </v:shape>
          <o:OLEObject Type="Embed" ProgID="Equation.DSMT4" ShapeID="_x0000_i1142" DrawAspect="Content" ObjectID="_1542098833" r:id="rId258"/>
        </w:object>
      </w:r>
      <w:r>
        <w:rPr>
          <w:rFonts w:hint="eastAsia"/>
          <w:sz w:val="24"/>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14</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C41341" w:rsidRDefault="00C41341" w:rsidP="00716B65">
      <w:pPr>
        <w:pStyle w:val="a6"/>
        <w:numPr>
          <w:ilvl w:val="0"/>
          <w:numId w:val="9"/>
        </w:numPr>
        <w:ind w:firstLineChars="0"/>
      </w:pPr>
      <w:r w:rsidRPr="00C41341">
        <w:rPr>
          <w:rFonts w:hint="eastAsia"/>
        </w:rPr>
        <w:t>环路滤波器：</w:t>
      </w:r>
    </w:p>
    <w:p w:rsidR="00C41341" w:rsidRDefault="00C41341" w:rsidP="00C41341">
      <w:pPr>
        <w:ind w:firstLineChars="200" w:firstLine="480"/>
      </w:pPr>
      <w:r w:rsidRPr="00C41341">
        <w:rPr>
          <w:rFonts w:hint="eastAsia"/>
        </w:rPr>
        <w:t>二阶</w:t>
      </w:r>
      <w:r w:rsidRPr="00C41341">
        <w:rPr>
          <w:rFonts w:hint="eastAsia"/>
        </w:rPr>
        <w:t>FLL</w:t>
      </w:r>
      <w:r w:rsidRPr="00C41341">
        <w:rPr>
          <w:rFonts w:hint="eastAsia"/>
        </w:rPr>
        <w:t>辅助的三阶</w:t>
      </w:r>
      <w:r w:rsidRPr="00C41341">
        <w:rPr>
          <w:rFonts w:hint="eastAsia"/>
        </w:rPr>
        <w:t>PLL</w:t>
      </w:r>
      <w:r w:rsidRPr="00C41341">
        <w:rPr>
          <w:rFonts w:hint="eastAsia"/>
        </w:rPr>
        <w:t>环路滤波器的数字实现结构</w:t>
      </w:r>
      <w:r w:rsidRPr="0072424E">
        <w:rPr>
          <w:rFonts w:hint="eastAsia"/>
          <w:szCs w:val="24"/>
        </w:rPr>
        <w:t>如</w:t>
      </w:r>
      <w:r w:rsidR="0072424E" w:rsidRPr="0072424E">
        <w:rPr>
          <w:szCs w:val="24"/>
        </w:rPr>
        <w:fldChar w:fldCharType="begin"/>
      </w:r>
      <w:r w:rsidR="0072424E" w:rsidRPr="0072424E">
        <w:rPr>
          <w:szCs w:val="24"/>
        </w:rPr>
        <w:instrText xml:space="preserve"> </w:instrText>
      </w:r>
      <w:r w:rsidR="0072424E" w:rsidRPr="0072424E">
        <w:rPr>
          <w:rFonts w:hint="eastAsia"/>
          <w:szCs w:val="24"/>
        </w:rPr>
        <w:instrText>REF _Ref445470060 \h</w:instrText>
      </w:r>
      <w:r w:rsidR="0072424E" w:rsidRPr="0072424E">
        <w:rPr>
          <w:szCs w:val="24"/>
        </w:rPr>
        <w:instrText xml:space="preserve"> </w:instrText>
      </w:r>
      <w:r w:rsidR="0072424E">
        <w:rPr>
          <w:szCs w:val="24"/>
        </w:rPr>
        <w:instrText xml:space="preserve"> \* MERGEFORMAT </w:instrText>
      </w:r>
      <w:r w:rsidR="0072424E" w:rsidRPr="0072424E">
        <w:rPr>
          <w:szCs w:val="24"/>
        </w:rPr>
      </w:r>
      <w:r w:rsidR="0072424E" w:rsidRPr="0072424E">
        <w:rPr>
          <w:szCs w:val="24"/>
        </w:rPr>
        <w:fldChar w:fldCharType="separate"/>
      </w:r>
      <w:r w:rsidR="006D0CC4" w:rsidRPr="006D0CC4">
        <w:rPr>
          <w:rFonts w:eastAsia="宋体" w:cs="Times New Roman"/>
          <w:szCs w:val="24"/>
        </w:rPr>
        <w:t>图</w:t>
      </w:r>
      <w:r w:rsidR="006D0CC4" w:rsidRPr="006D0CC4">
        <w:rPr>
          <w:rFonts w:eastAsia="宋体" w:cs="Times New Roman"/>
          <w:szCs w:val="24"/>
        </w:rPr>
        <w:t xml:space="preserve"> </w:t>
      </w:r>
      <w:r w:rsidR="006D0CC4" w:rsidRPr="006D0CC4">
        <w:rPr>
          <w:rFonts w:eastAsia="宋体" w:cs="Times New Roman"/>
          <w:noProof/>
          <w:szCs w:val="24"/>
        </w:rPr>
        <w:t>3.20</w:t>
      </w:r>
      <w:r w:rsidR="0072424E" w:rsidRPr="0072424E">
        <w:rPr>
          <w:szCs w:val="24"/>
        </w:rPr>
        <w:fldChar w:fldCharType="end"/>
      </w:r>
      <w:r w:rsidRPr="0072424E">
        <w:rPr>
          <w:rFonts w:hint="eastAsia"/>
          <w:szCs w:val="24"/>
        </w:rPr>
        <w:t>所</w:t>
      </w:r>
      <w:r>
        <w:rPr>
          <w:rFonts w:hint="eastAsia"/>
        </w:rPr>
        <w:t>示：</w:t>
      </w:r>
    </w:p>
    <w:p w:rsidR="00C41341" w:rsidRDefault="00C41341" w:rsidP="004A1603">
      <w:pPr>
        <w:keepNext/>
        <w:spacing w:line="240" w:lineRule="auto"/>
        <w:jc w:val="center"/>
      </w:pPr>
      <w:r>
        <w:rPr>
          <w:noProof/>
          <w:sz w:val="28"/>
          <w:szCs w:val="28"/>
        </w:rPr>
        <w:drawing>
          <wp:inline distT="0" distB="0" distL="0" distR="0" wp14:anchorId="18FDA26D" wp14:editId="554CE34C">
            <wp:extent cx="6084000" cy="2677417"/>
            <wp:effectExtent l="0" t="0" r="0" b="8890"/>
            <wp:docPr id="30855" name="图片 3085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084000" cy="2677417"/>
                    </a:xfrm>
                    <a:prstGeom prst="rect">
                      <a:avLst/>
                    </a:prstGeom>
                    <a:noFill/>
                    <a:ln>
                      <a:noFill/>
                    </a:ln>
                  </pic:spPr>
                </pic:pic>
              </a:graphicData>
            </a:graphic>
          </wp:inline>
        </w:drawing>
      </w:r>
    </w:p>
    <w:p w:rsidR="00C41341" w:rsidRPr="00A22EC2" w:rsidRDefault="00C41341" w:rsidP="00C41341">
      <w:pPr>
        <w:pStyle w:val="ad"/>
        <w:jc w:val="center"/>
        <w:rPr>
          <w:rFonts w:ascii="Times New Roman" w:eastAsia="宋体" w:hAnsi="Times New Roman" w:cs="Times New Roman"/>
          <w:sz w:val="21"/>
          <w:szCs w:val="21"/>
        </w:rPr>
      </w:pPr>
      <w:bookmarkStart w:id="50" w:name="_Ref445470060"/>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20</w:t>
      </w:r>
      <w:r w:rsidR="00EB5BE4">
        <w:rPr>
          <w:rFonts w:ascii="Times New Roman" w:eastAsia="宋体" w:hAnsi="Times New Roman" w:cs="Times New Roman"/>
          <w:sz w:val="21"/>
          <w:szCs w:val="21"/>
        </w:rPr>
        <w:fldChar w:fldCharType="end"/>
      </w:r>
      <w:bookmarkEnd w:id="50"/>
      <w:r w:rsidRPr="00A22EC2">
        <w:rPr>
          <w:rFonts w:ascii="Times New Roman" w:eastAsia="宋体" w:hAnsi="Times New Roman" w:cs="Times New Roman"/>
          <w:sz w:val="21"/>
          <w:szCs w:val="21"/>
        </w:rPr>
        <w:t>二阶</w:t>
      </w:r>
      <w:r w:rsidRPr="00A22EC2">
        <w:rPr>
          <w:rFonts w:ascii="Times New Roman" w:eastAsia="宋体" w:hAnsi="Times New Roman" w:cs="Times New Roman"/>
          <w:sz w:val="21"/>
          <w:szCs w:val="21"/>
        </w:rPr>
        <w:t>FLL</w:t>
      </w:r>
      <w:r w:rsidRPr="00A22EC2">
        <w:rPr>
          <w:rFonts w:ascii="Times New Roman" w:eastAsia="宋体" w:hAnsi="Times New Roman" w:cs="Times New Roman"/>
          <w:sz w:val="21"/>
          <w:szCs w:val="21"/>
        </w:rPr>
        <w:t>辅助的三阶</w:t>
      </w:r>
      <w:r w:rsidRPr="00A22EC2">
        <w:rPr>
          <w:rFonts w:ascii="Times New Roman" w:eastAsia="宋体" w:hAnsi="Times New Roman" w:cs="Times New Roman"/>
          <w:sz w:val="21"/>
          <w:szCs w:val="21"/>
        </w:rPr>
        <w:t>PLL</w:t>
      </w:r>
      <w:r w:rsidRPr="00A22EC2">
        <w:rPr>
          <w:rFonts w:ascii="Times New Roman" w:eastAsia="宋体" w:hAnsi="Times New Roman" w:cs="Times New Roman"/>
          <w:sz w:val="21"/>
          <w:szCs w:val="21"/>
        </w:rPr>
        <w:t>环路滤波器的数字实现结构</w:t>
      </w:r>
    </w:p>
    <w:p w:rsidR="007C6675" w:rsidRDefault="00C41341" w:rsidP="007C6675">
      <w:pPr>
        <w:pStyle w:val="ad"/>
        <w:tabs>
          <w:tab w:val="center" w:pos="5040"/>
          <w:tab w:val="right" w:pos="9600"/>
        </w:tabs>
        <w:ind w:firstLineChars="200" w:firstLine="480"/>
        <w:rPr>
          <w:rFonts w:ascii="Times New Roman" w:eastAsiaTheme="minorEastAsia" w:hAnsi="Times New Roman" w:cstheme="minorBidi"/>
          <w:sz w:val="24"/>
          <w:szCs w:val="21"/>
        </w:rPr>
      </w:pPr>
      <w:r w:rsidRPr="00C41341">
        <w:rPr>
          <w:rFonts w:ascii="Times New Roman" w:eastAsiaTheme="minorEastAsia" w:hAnsi="Times New Roman" w:cstheme="minorBidi" w:hint="eastAsia"/>
          <w:sz w:val="24"/>
          <w:szCs w:val="21"/>
        </w:rPr>
        <w:t>其中，二阶</w:t>
      </w:r>
      <w:r w:rsidRPr="00C41341">
        <w:rPr>
          <w:rFonts w:ascii="Times New Roman" w:eastAsiaTheme="minorEastAsia" w:hAnsi="Times New Roman" w:cstheme="minorBidi" w:hint="eastAsia"/>
          <w:sz w:val="24"/>
          <w:szCs w:val="21"/>
        </w:rPr>
        <w:t>FLL</w:t>
      </w:r>
      <w:r w:rsidRPr="00C41341">
        <w:rPr>
          <w:rFonts w:ascii="Times New Roman" w:eastAsiaTheme="minorEastAsia" w:hAnsi="Times New Roman" w:cstheme="minorBidi" w:hint="eastAsia"/>
          <w:sz w:val="24"/>
          <w:szCs w:val="21"/>
        </w:rPr>
        <w:t>环路自然频率：</w:t>
      </w:r>
    </w:p>
    <w:p w:rsidR="00C41341" w:rsidRPr="00AD6537" w:rsidRDefault="007C6675" w:rsidP="00D1681C">
      <w:pPr>
        <w:pStyle w:val="ad"/>
        <w:tabs>
          <w:tab w:val="center" w:pos="5040"/>
          <w:tab w:val="right" w:pos="9600"/>
        </w:tabs>
        <w:spacing w:line="240" w:lineRule="auto"/>
        <w:ind w:firstLineChars="200" w:firstLine="400"/>
        <w:rPr>
          <w:rFonts w:ascii="Times New Roman" w:hAnsi="Times New Roman" w:cs="Times New Roman"/>
          <w:sz w:val="24"/>
          <w:szCs w:val="24"/>
        </w:rPr>
      </w:pPr>
      <w:r>
        <w:rPr>
          <w:rFonts w:hint="eastAsia"/>
        </w:rPr>
        <w:tab/>
      </w:r>
      <w:r w:rsidR="006E0A05" w:rsidRPr="006E0A05">
        <w:rPr>
          <w:position w:val="-14"/>
        </w:rPr>
        <w:object w:dxaOrig="1440" w:dyaOrig="380">
          <v:shape id="_x0000_i1143" type="#_x0000_t75" style="width:1in;height:18.75pt" o:ole="">
            <v:imagedata r:id="rId260" o:title=""/>
          </v:shape>
          <o:OLEObject Type="Embed" ProgID="Equation.DSMT4" ShapeID="_x0000_i1143" DrawAspect="Content" ObjectID="_1542098834" r:id="rId261"/>
        </w:object>
      </w:r>
      <w:r>
        <w:rPr>
          <w:rFonts w:hint="eastAsia"/>
        </w:rPr>
        <w:tab/>
      </w:r>
      <w:r w:rsidR="00C41341"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15</w:t>
      </w:r>
      <w:r w:rsidR="00AD6537" w:rsidRPr="00AD6537">
        <w:rPr>
          <w:rFonts w:ascii="Times New Roman" w:hAnsi="Times New Roman" w:cs="Times New Roman"/>
          <w:sz w:val="24"/>
          <w:szCs w:val="24"/>
        </w:rPr>
        <w:fldChar w:fldCharType="end"/>
      </w:r>
      <w:r w:rsidR="00C41341" w:rsidRPr="00AD6537">
        <w:rPr>
          <w:rFonts w:ascii="Times New Roman" w:hAnsi="Times New Roman" w:cs="Times New Roman" w:hint="eastAsia"/>
          <w:sz w:val="24"/>
          <w:szCs w:val="24"/>
        </w:rPr>
        <w:t>）</w:t>
      </w:r>
    </w:p>
    <w:p w:rsidR="007C6675" w:rsidRDefault="00C41341" w:rsidP="00C41341">
      <w:pPr>
        <w:pStyle w:val="ad"/>
        <w:tabs>
          <w:tab w:val="center" w:pos="5040"/>
          <w:tab w:val="right" w:pos="9600"/>
        </w:tabs>
        <w:ind w:firstLineChars="200" w:firstLine="480"/>
        <w:rPr>
          <w:rFonts w:ascii="Times New Roman" w:eastAsiaTheme="minorEastAsia" w:hAnsi="Times New Roman" w:cstheme="minorBidi"/>
          <w:sz w:val="24"/>
          <w:szCs w:val="21"/>
        </w:rPr>
      </w:pPr>
      <w:r w:rsidRPr="00C41341">
        <w:rPr>
          <w:rFonts w:ascii="Times New Roman" w:eastAsiaTheme="minorEastAsia" w:hAnsi="Times New Roman" w:cstheme="minorBidi" w:hint="eastAsia"/>
          <w:sz w:val="24"/>
          <w:szCs w:val="21"/>
        </w:rPr>
        <w:t>三阶</w:t>
      </w:r>
      <w:r w:rsidRPr="00C41341">
        <w:rPr>
          <w:rFonts w:ascii="Times New Roman" w:eastAsiaTheme="minorEastAsia" w:hAnsi="Times New Roman" w:cstheme="minorBidi" w:hint="eastAsia"/>
          <w:sz w:val="24"/>
          <w:szCs w:val="21"/>
        </w:rPr>
        <w:t>PLL</w:t>
      </w:r>
      <w:r w:rsidRPr="00C41341">
        <w:rPr>
          <w:rFonts w:ascii="Times New Roman" w:eastAsiaTheme="minorEastAsia" w:hAnsi="Times New Roman" w:cstheme="minorBidi" w:hint="eastAsia"/>
          <w:sz w:val="24"/>
          <w:szCs w:val="21"/>
        </w:rPr>
        <w:t>环路自然频率：</w:t>
      </w:r>
    </w:p>
    <w:p w:rsidR="00C41341" w:rsidRDefault="007C6675" w:rsidP="00D1681C">
      <w:pPr>
        <w:pStyle w:val="ad"/>
        <w:tabs>
          <w:tab w:val="center" w:pos="5040"/>
          <w:tab w:val="right" w:pos="9600"/>
        </w:tabs>
        <w:spacing w:line="240" w:lineRule="auto"/>
        <w:ind w:firstLineChars="200" w:firstLine="400"/>
        <w:rPr>
          <w:rFonts w:ascii="宋体" w:hAnsi="宋体"/>
          <w:noProof/>
        </w:rPr>
      </w:pPr>
      <w:r>
        <w:rPr>
          <w:rFonts w:hint="eastAsia"/>
        </w:rPr>
        <w:tab/>
      </w:r>
      <w:r w:rsidR="006E0A05" w:rsidRPr="006E0A05">
        <w:rPr>
          <w:position w:val="-14"/>
        </w:rPr>
        <w:object w:dxaOrig="1680" w:dyaOrig="380">
          <v:shape id="_x0000_i1144" type="#_x0000_t75" style="width:84pt;height:18.75pt" o:ole="">
            <v:imagedata r:id="rId262" o:title=""/>
          </v:shape>
          <o:OLEObject Type="Embed" ProgID="Equation.DSMT4" ShapeID="_x0000_i1144" DrawAspect="Content" ObjectID="_1542098835" r:id="rId263"/>
        </w:object>
      </w:r>
      <w:r>
        <w:rPr>
          <w:rFonts w:hint="eastAsia"/>
        </w:rPr>
        <w:tab/>
      </w:r>
      <w:r w:rsidR="00C41341"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16</w:t>
      </w:r>
      <w:r w:rsidR="00AD6537" w:rsidRPr="00AD6537">
        <w:rPr>
          <w:rFonts w:ascii="Times New Roman" w:hAnsi="Times New Roman" w:cs="Times New Roman"/>
          <w:sz w:val="24"/>
          <w:szCs w:val="24"/>
        </w:rPr>
        <w:fldChar w:fldCharType="end"/>
      </w:r>
      <w:r w:rsidR="00C41341" w:rsidRPr="00AD6537">
        <w:rPr>
          <w:rFonts w:ascii="Times New Roman" w:hAnsi="Times New Roman" w:cs="Times New Roman" w:hint="eastAsia"/>
          <w:sz w:val="24"/>
          <w:szCs w:val="24"/>
        </w:rPr>
        <w:t>）</w:t>
      </w:r>
    </w:p>
    <w:p w:rsidR="00C41341" w:rsidRDefault="00C41341" w:rsidP="007111A7">
      <w:pPr>
        <w:pStyle w:val="ad"/>
        <w:tabs>
          <w:tab w:val="center" w:pos="5040"/>
          <w:tab w:val="right" w:pos="9600"/>
        </w:tabs>
        <w:ind w:firstLineChars="200" w:firstLine="480"/>
        <w:rPr>
          <w:rFonts w:ascii="Times New Roman" w:eastAsiaTheme="minorEastAsia" w:hAnsi="Times New Roman" w:cstheme="minorBidi"/>
          <w:sz w:val="24"/>
          <w:szCs w:val="21"/>
        </w:rPr>
      </w:pPr>
      <w:r w:rsidRPr="00C41341">
        <w:rPr>
          <w:rFonts w:ascii="Times New Roman" w:eastAsiaTheme="minorEastAsia" w:hAnsi="Times New Roman" w:cstheme="minorBidi" w:hint="eastAsia"/>
          <w:sz w:val="24"/>
          <w:szCs w:val="21"/>
        </w:rPr>
        <w:t>环路带宽</w:t>
      </w:r>
      <w:r w:rsidR="006E0A05" w:rsidRPr="006E0A05">
        <w:rPr>
          <w:position w:val="-12"/>
        </w:rPr>
        <w:object w:dxaOrig="1080" w:dyaOrig="360">
          <v:shape id="_x0000_i1145" type="#_x0000_t75" style="width:54pt;height:18pt" o:ole="">
            <v:imagedata r:id="rId264" o:title=""/>
          </v:shape>
          <o:OLEObject Type="Embed" ProgID="Equation.DSMT4" ShapeID="_x0000_i1145" DrawAspect="Content" ObjectID="_1542098836" r:id="rId265"/>
        </w:object>
      </w:r>
      <w:r w:rsidR="007C6675">
        <w:rPr>
          <w:rFonts w:ascii="Times New Roman" w:eastAsiaTheme="minorEastAsia" w:hAnsi="Times New Roman" w:cstheme="minorBidi" w:hint="eastAsia"/>
          <w:sz w:val="24"/>
          <w:szCs w:val="21"/>
        </w:rPr>
        <w:t>，</w:t>
      </w:r>
      <w:r w:rsidR="006E0A05" w:rsidRPr="006E0A05">
        <w:rPr>
          <w:position w:val="-12"/>
        </w:rPr>
        <w:object w:dxaOrig="1040" w:dyaOrig="360">
          <v:shape id="_x0000_i1146" type="#_x0000_t75" style="width:51.75pt;height:18pt" o:ole="">
            <v:imagedata r:id="rId266" o:title=""/>
          </v:shape>
          <o:OLEObject Type="Embed" ProgID="Equation.DSMT4" ShapeID="_x0000_i1146" DrawAspect="Content" ObjectID="_1542098837" r:id="rId267"/>
        </w:object>
      </w:r>
      <w:r w:rsidR="007C6675">
        <w:rPr>
          <w:rFonts w:ascii="Times New Roman" w:eastAsiaTheme="minorEastAsia" w:hAnsi="Times New Roman" w:cstheme="minorBidi" w:hint="eastAsia"/>
          <w:sz w:val="24"/>
          <w:szCs w:val="21"/>
        </w:rPr>
        <w:t>，</w:t>
      </w:r>
      <w:r w:rsidR="006E0A05" w:rsidRPr="006E0A05">
        <w:rPr>
          <w:position w:val="-12"/>
        </w:rPr>
        <w:object w:dxaOrig="780" w:dyaOrig="360">
          <v:shape id="_x0000_i1147" type="#_x0000_t75" style="width:39pt;height:18pt" o:ole="">
            <v:imagedata r:id="rId268" o:title=""/>
          </v:shape>
          <o:OLEObject Type="Embed" ProgID="Equation.DSMT4" ShapeID="_x0000_i1147" DrawAspect="Content" ObjectID="_1542098838" r:id="rId269"/>
        </w:object>
      </w:r>
      <w:r w:rsidR="007C6675">
        <w:rPr>
          <w:rFonts w:ascii="Times New Roman" w:eastAsiaTheme="minorEastAsia" w:hAnsi="Times New Roman" w:cstheme="minorBidi" w:hint="eastAsia"/>
          <w:sz w:val="24"/>
          <w:szCs w:val="21"/>
        </w:rPr>
        <w:t>，</w:t>
      </w:r>
      <w:r w:rsidR="006E0A05" w:rsidRPr="006E0A05">
        <w:rPr>
          <w:position w:val="-12"/>
        </w:rPr>
        <w:object w:dxaOrig="800" w:dyaOrig="360">
          <v:shape id="_x0000_i1148" type="#_x0000_t75" style="width:39.75pt;height:18pt" o:ole="">
            <v:imagedata r:id="rId270" o:title=""/>
          </v:shape>
          <o:OLEObject Type="Embed" ProgID="Equation.DSMT4" ShapeID="_x0000_i1148" DrawAspect="Content" ObjectID="_1542098839" r:id="rId271"/>
        </w:object>
      </w:r>
      <w:r w:rsidR="007C6675">
        <w:rPr>
          <w:rFonts w:ascii="Times New Roman" w:eastAsiaTheme="minorEastAsia" w:hAnsi="Times New Roman" w:cstheme="minorBidi" w:hint="eastAsia"/>
          <w:sz w:val="24"/>
          <w:szCs w:val="21"/>
        </w:rPr>
        <w:t>，</w:t>
      </w:r>
      <w:r w:rsidR="006E0A05" w:rsidRPr="006E0A05">
        <w:rPr>
          <w:position w:val="-10"/>
        </w:rPr>
        <w:object w:dxaOrig="580" w:dyaOrig="320">
          <v:shape id="_x0000_i1149" type="#_x0000_t75" style="width:29.25pt;height:15.75pt" o:ole="">
            <v:imagedata r:id="rId272" o:title=""/>
          </v:shape>
          <o:OLEObject Type="Embed" ProgID="Equation.DSMT4" ShapeID="_x0000_i1149" DrawAspect="Content" ObjectID="_1542098840" r:id="rId273"/>
        </w:object>
      </w:r>
      <w:r w:rsidR="007C6675">
        <w:rPr>
          <w:rFonts w:ascii="Times New Roman" w:eastAsiaTheme="minorEastAsia" w:hAnsi="Times New Roman" w:cstheme="minorBidi" w:hint="eastAsia"/>
          <w:sz w:val="24"/>
          <w:szCs w:val="21"/>
        </w:rPr>
        <w:t>，</w:t>
      </w:r>
      <w:r w:rsidR="007C6675" w:rsidRPr="007C6675">
        <w:rPr>
          <w:rFonts w:ascii="Times New Roman" w:eastAsiaTheme="minorEastAsia" w:hAnsi="Times New Roman" w:cstheme="minorBidi" w:hint="eastAsia"/>
          <w:sz w:val="24"/>
          <w:szCs w:val="21"/>
        </w:rPr>
        <w:t>积分时间</w:t>
      </w:r>
      <w:r w:rsidR="006E0A05" w:rsidRPr="006E0A05">
        <w:rPr>
          <w:position w:val="-6"/>
        </w:rPr>
        <w:object w:dxaOrig="1380" w:dyaOrig="279">
          <v:shape id="_x0000_i1150" type="#_x0000_t75" style="width:69pt;height:14.25pt" o:ole="">
            <v:imagedata r:id="rId274" o:title=""/>
          </v:shape>
          <o:OLEObject Type="Embed" ProgID="Equation.DSMT4" ShapeID="_x0000_i1150" DrawAspect="Content" ObjectID="_1542098841" r:id="rId275"/>
        </w:object>
      </w:r>
      <w:r w:rsidR="007C6675">
        <w:rPr>
          <w:rFonts w:ascii="Times New Roman" w:eastAsiaTheme="minorEastAsia" w:hAnsi="Times New Roman" w:cstheme="minorBidi" w:hint="eastAsia"/>
          <w:sz w:val="24"/>
          <w:szCs w:val="21"/>
        </w:rPr>
        <w:t>，</w:t>
      </w:r>
      <w:r w:rsidR="006E0A05" w:rsidRPr="006E0A05">
        <w:rPr>
          <w:position w:val="-6"/>
        </w:rPr>
        <w:object w:dxaOrig="1280" w:dyaOrig="279">
          <v:shape id="_x0000_i1151" type="#_x0000_t75" style="width:63.75pt;height:14.25pt" o:ole="">
            <v:imagedata r:id="rId276" o:title=""/>
          </v:shape>
          <o:OLEObject Type="Embed" ProgID="Equation.DSMT4" ShapeID="_x0000_i1151" DrawAspect="Content" ObjectID="_1542098842" r:id="rId277"/>
        </w:object>
      </w:r>
      <w:r w:rsidR="007C6675" w:rsidRPr="007C6675">
        <w:rPr>
          <w:rFonts w:ascii="Times New Roman" w:eastAsiaTheme="minorEastAsia" w:hAnsi="Times New Roman" w:cstheme="minorBidi" w:hint="eastAsia"/>
          <w:sz w:val="24"/>
          <w:szCs w:val="21"/>
        </w:rPr>
        <w:t>为一个码周期的时间</w:t>
      </w:r>
      <w:r w:rsidR="007C6675">
        <w:rPr>
          <w:rFonts w:ascii="Times New Roman" w:eastAsiaTheme="minorEastAsia" w:hAnsi="Times New Roman" w:cstheme="minorBidi" w:hint="eastAsia"/>
          <w:sz w:val="24"/>
          <w:szCs w:val="21"/>
        </w:rPr>
        <w:t>长度。</w:t>
      </w:r>
    </w:p>
    <w:p w:rsidR="007C6675" w:rsidRDefault="007C6675" w:rsidP="00716B65">
      <w:pPr>
        <w:pStyle w:val="a6"/>
        <w:numPr>
          <w:ilvl w:val="0"/>
          <w:numId w:val="37"/>
        </w:numPr>
        <w:ind w:firstLineChars="0"/>
      </w:pPr>
      <w:r w:rsidRPr="007C6675">
        <w:rPr>
          <w:rFonts w:hint="eastAsia"/>
        </w:rPr>
        <w:t>码环</w:t>
      </w:r>
    </w:p>
    <w:p w:rsidR="007C6675" w:rsidRDefault="007C6675" w:rsidP="007C6675">
      <w:pPr>
        <w:ind w:firstLineChars="200" w:firstLine="480"/>
      </w:pPr>
      <w:r w:rsidRPr="007C6675">
        <w:rPr>
          <w:rFonts w:hint="eastAsia"/>
        </w:rPr>
        <w:t>码环采取延迟锁定环（</w:t>
      </w:r>
      <w:r w:rsidRPr="007C6675">
        <w:rPr>
          <w:rFonts w:hint="eastAsia"/>
        </w:rPr>
        <w:t>DLL</w:t>
      </w:r>
      <w:r w:rsidRPr="007C6675">
        <w:rPr>
          <w:rFonts w:hint="eastAsia"/>
        </w:rPr>
        <w:t>）实现方式，将输入信号与三个相位差</w:t>
      </w:r>
      <w:r w:rsidRPr="007C6675">
        <w:rPr>
          <w:rFonts w:hint="eastAsia"/>
        </w:rPr>
        <w:t>1/2</w:t>
      </w:r>
      <w:r w:rsidRPr="007C6675">
        <w:rPr>
          <w:rFonts w:hint="eastAsia"/>
        </w:rPr>
        <w:t>码片的本地码进行相关和积分累加。</w:t>
      </w:r>
    </w:p>
    <w:bookmarkStart w:id="51" w:name="_Toc361840505"/>
    <w:bookmarkEnd w:id="51"/>
    <w:p w:rsidR="007C6675" w:rsidRDefault="003E6D39" w:rsidP="003E6D39">
      <w:pPr>
        <w:keepNext/>
        <w:spacing w:line="240" w:lineRule="auto"/>
        <w:jc w:val="center"/>
      </w:pPr>
      <w:r w:rsidRPr="00B94508">
        <w:object w:dxaOrig="10221" w:dyaOrig="3741">
          <v:shape id="_x0000_i1152" type="#_x0000_t75" style="width:424.5pt;height:130.5pt" o:ole="">
            <v:imagedata r:id="rId278" o:title="" croptop="10073f"/>
          </v:shape>
          <o:OLEObject Type="Embed" ProgID="Visio.Drawing.11" ShapeID="_x0000_i1152" DrawAspect="Content" ObjectID="_1542098843" r:id="rId279"/>
        </w:object>
      </w:r>
    </w:p>
    <w:p w:rsidR="007C6675" w:rsidRPr="00A22EC2" w:rsidRDefault="007C6675" w:rsidP="007C6675">
      <w:pPr>
        <w:pStyle w:val="ad"/>
        <w:jc w:val="center"/>
        <w:rPr>
          <w:rFonts w:ascii="Times New Roman" w:eastAsia="宋体" w:hAnsi="Times New Roman" w:cs="Times New Roman"/>
          <w:sz w:val="21"/>
          <w:szCs w:val="21"/>
        </w:rPr>
      </w:pPr>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21</w:t>
      </w:r>
      <w:r w:rsidR="00EB5BE4">
        <w:rPr>
          <w:rFonts w:ascii="Times New Roman" w:eastAsia="宋体" w:hAnsi="Times New Roman" w:cs="Times New Roman"/>
          <w:sz w:val="21"/>
          <w:szCs w:val="21"/>
        </w:rPr>
        <w:fldChar w:fldCharType="end"/>
      </w:r>
      <w:r w:rsidRPr="00A22EC2">
        <w:rPr>
          <w:rFonts w:ascii="Times New Roman" w:eastAsia="宋体" w:hAnsi="Times New Roman" w:cs="Times New Roman"/>
          <w:sz w:val="21"/>
          <w:szCs w:val="21"/>
        </w:rPr>
        <w:t xml:space="preserve"> DLL</w:t>
      </w:r>
      <w:r w:rsidRPr="00A22EC2">
        <w:rPr>
          <w:rFonts w:ascii="Times New Roman" w:eastAsia="宋体" w:hAnsi="Times New Roman" w:cs="Times New Roman"/>
          <w:sz w:val="21"/>
          <w:szCs w:val="21"/>
        </w:rPr>
        <w:t>码相关通道结构</w:t>
      </w:r>
    </w:p>
    <w:p w:rsidR="007C6675" w:rsidRDefault="007C6675" w:rsidP="00716B65">
      <w:pPr>
        <w:pStyle w:val="a6"/>
        <w:numPr>
          <w:ilvl w:val="0"/>
          <w:numId w:val="9"/>
        </w:numPr>
        <w:ind w:firstLineChars="0"/>
      </w:pPr>
      <w:r w:rsidRPr="007C6675">
        <w:rPr>
          <w:rFonts w:hint="eastAsia"/>
        </w:rPr>
        <w:t>码环鉴别器算法：</w:t>
      </w:r>
    </w:p>
    <w:p w:rsidR="00B90F10" w:rsidRDefault="00B90F10" w:rsidP="00B90F10">
      <w:pPr>
        <w:ind w:firstLineChars="200" w:firstLine="480"/>
      </w:pPr>
      <w:r w:rsidRPr="00B90F10">
        <w:rPr>
          <w:rFonts w:hint="eastAsia"/>
        </w:rPr>
        <w:t>码鉴相算法采取“归一化超前</w:t>
      </w:r>
      <w:r w:rsidRPr="00B90F10">
        <w:rPr>
          <w:rFonts w:hint="eastAsia"/>
        </w:rPr>
        <w:t>-</w:t>
      </w:r>
      <w:r w:rsidRPr="00B90F10">
        <w:rPr>
          <w:rFonts w:hint="eastAsia"/>
        </w:rPr>
        <w:t>滞后”方式，不依赖于载波跟踪精度。码环鉴别器输出：</w:t>
      </w:r>
      <w:r w:rsidR="006E0A05" w:rsidRPr="006E0A05">
        <w:rPr>
          <w:position w:val="-14"/>
        </w:rPr>
        <w:object w:dxaOrig="1560" w:dyaOrig="400">
          <v:shape id="_x0000_i1153" type="#_x0000_t75" style="width:78pt;height:20.25pt" o:ole="">
            <v:imagedata r:id="rId280" o:title=""/>
          </v:shape>
          <o:OLEObject Type="Embed" ProgID="Equation.DSMT4" ShapeID="_x0000_i1153" DrawAspect="Content" ObjectID="_1542098844" r:id="rId281"/>
        </w:object>
      </w:r>
      <w:r w:rsidRPr="00B90F10">
        <w:rPr>
          <w:rFonts w:hint="eastAsia"/>
        </w:rPr>
        <w:t>，</w:t>
      </w:r>
      <w:r w:rsidR="00A76711" w:rsidRPr="00A76711">
        <w:rPr>
          <w:rFonts w:hint="eastAsia"/>
        </w:rPr>
        <w:t>E</w:t>
      </w:r>
      <w:r w:rsidR="00A76711" w:rsidRPr="00A76711">
        <w:rPr>
          <w:rFonts w:hint="eastAsia"/>
        </w:rPr>
        <w:t>和</w:t>
      </w:r>
      <w:r w:rsidR="00A76711" w:rsidRPr="00A76711">
        <w:rPr>
          <w:rFonts w:hint="eastAsia"/>
        </w:rPr>
        <w:t>L</w:t>
      </w:r>
      <w:r w:rsidR="00A76711" w:rsidRPr="00A76711">
        <w:rPr>
          <w:rFonts w:hint="eastAsia"/>
        </w:rPr>
        <w:t>分别为超前和滞后码片的积分功率。</w:t>
      </w:r>
    </w:p>
    <w:p w:rsidR="00B90F10" w:rsidRDefault="00B90F10" w:rsidP="00716B65">
      <w:pPr>
        <w:pStyle w:val="a6"/>
        <w:numPr>
          <w:ilvl w:val="0"/>
          <w:numId w:val="9"/>
        </w:numPr>
        <w:ind w:firstLineChars="0"/>
      </w:pPr>
      <w:r w:rsidRPr="00B90F10">
        <w:rPr>
          <w:rFonts w:hint="eastAsia"/>
        </w:rPr>
        <w:t>码环滤波器：</w:t>
      </w:r>
    </w:p>
    <w:p w:rsidR="00B90F10" w:rsidRDefault="00B90F10" w:rsidP="00716B65">
      <w:pPr>
        <w:pStyle w:val="a6"/>
        <w:keepNext/>
        <w:numPr>
          <w:ilvl w:val="0"/>
          <w:numId w:val="9"/>
        </w:numPr>
        <w:spacing w:line="240" w:lineRule="auto"/>
        <w:ind w:left="0" w:firstLineChars="0" w:firstLine="0"/>
        <w:jc w:val="center"/>
      </w:pPr>
      <w:r>
        <w:rPr>
          <w:noProof/>
        </w:rPr>
        <w:drawing>
          <wp:inline distT="0" distB="0" distL="0" distR="0" wp14:anchorId="01B8C131" wp14:editId="27D81B77">
            <wp:extent cx="5184000" cy="1237411"/>
            <wp:effectExtent l="0" t="0" r="0" b="1270"/>
            <wp:docPr id="30856" name="图片 30856" descr="P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LL"/>
                    <pic:cNvPicPr>
                      <a:picLocks noChangeAspect="1" noChangeArrowheads="1"/>
                    </pic:cNvPicPr>
                  </pic:nvPicPr>
                  <pic:blipFill>
                    <a:blip r:embed="rId282">
                      <a:extLst>
                        <a:ext uri="{28A0092B-C50C-407E-A947-70E740481C1C}">
                          <a14:useLocalDpi xmlns:a14="http://schemas.microsoft.com/office/drawing/2010/main" val="0"/>
                        </a:ext>
                      </a:extLst>
                    </a:blip>
                    <a:srcRect b="27373"/>
                    <a:stretch>
                      <a:fillRect/>
                    </a:stretch>
                  </pic:blipFill>
                  <pic:spPr bwMode="auto">
                    <a:xfrm>
                      <a:off x="0" y="0"/>
                      <a:ext cx="5184000" cy="1237411"/>
                    </a:xfrm>
                    <a:prstGeom prst="rect">
                      <a:avLst/>
                    </a:prstGeom>
                    <a:noFill/>
                    <a:ln>
                      <a:noFill/>
                    </a:ln>
                  </pic:spPr>
                </pic:pic>
              </a:graphicData>
            </a:graphic>
          </wp:inline>
        </w:drawing>
      </w:r>
    </w:p>
    <w:p w:rsidR="00B90F10" w:rsidRPr="00A22EC2" w:rsidRDefault="00B90F10" w:rsidP="00B90F10">
      <w:pPr>
        <w:pStyle w:val="ad"/>
        <w:jc w:val="center"/>
        <w:rPr>
          <w:rFonts w:ascii="Times New Roman" w:eastAsia="宋体" w:hAnsi="Times New Roman" w:cs="Times New Roman"/>
          <w:sz w:val="21"/>
          <w:szCs w:val="21"/>
        </w:rPr>
      </w:pPr>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22</w:t>
      </w:r>
      <w:r w:rsidR="00EB5BE4">
        <w:rPr>
          <w:rFonts w:ascii="Times New Roman" w:eastAsia="宋体" w:hAnsi="Times New Roman" w:cs="Times New Roman"/>
          <w:sz w:val="21"/>
          <w:szCs w:val="21"/>
        </w:rPr>
        <w:fldChar w:fldCharType="end"/>
      </w:r>
      <w:r w:rsidRPr="00A22EC2">
        <w:rPr>
          <w:rFonts w:ascii="Times New Roman" w:eastAsia="宋体" w:hAnsi="Times New Roman" w:cs="Times New Roman"/>
          <w:sz w:val="21"/>
          <w:szCs w:val="21"/>
        </w:rPr>
        <w:t>二阶码环数字滤波器</w:t>
      </w:r>
    </w:p>
    <w:p w:rsidR="00B90F10" w:rsidRPr="00B90F10" w:rsidRDefault="000F6A66" w:rsidP="000F6A66">
      <w:pPr>
        <w:ind w:firstLineChars="200" w:firstLine="480"/>
        <w:rPr>
          <w:vertAlign w:val="subscript"/>
        </w:rPr>
      </w:pPr>
      <w:r>
        <w:rPr>
          <w:rFonts w:hint="eastAsia"/>
        </w:rPr>
        <w:t>其中，</w:t>
      </w:r>
    </w:p>
    <w:p w:rsidR="00B90F10" w:rsidRPr="00AD6537" w:rsidRDefault="00B90F10" w:rsidP="00D1681C">
      <w:pPr>
        <w:pStyle w:val="ad"/>
        <w:tabs>
          <w:tab w:val="center" w:pos="5040"/>
          <w:tab w:val="right" w:pos="9600"/>
        </w:tabs>
        <w:spacing w:line="240" w:lineRule="auto"/>
        <w:rPr>
          <w:rFonts w:ascii="Times New Roman" w:hAnsi="Times New Roman" w:cs="Times New Roman"/>
          <w:sz w:val="24"/>
          <w:szCs w:val="24"/>
        </w:rPr>
      </w:pPr>
      <w:r>
        <w:rPr>
          <w:rFonts w:hint="eastAsia"/>
        </w:rPr>
        <w:tab/>
      </w:r>
      <w:r w:rsidR="00EB5BE4" w:rsidRPr="006E0A05">
        <w:rPr>
          <w:position w:val="-36"/>
        </w:rPr>
        <w:object w:dxaOrig="3140" w:dyaOrig="740">
          <v:shape id="_x0000_i1154" type="#_x0000_t75" style="width:156.75pt;height:36.75pt" o:ole="">
            <v:imagedata r:id="rId283" o:title=""/>
          </v:shape>
          <o:OLEObject Type="Embed" ProgID="Equation.DSMT4" ShapeID="_x0000_i1154" DrawAspect="Content" ObjectID="_1542098845" r:id="rId284"/>
        </w:object>
      </w:r>
      <w:r>
        <w:rPr>
          <w:rFonts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17</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0F6A66" w:rsidRPr="00AD6537" w:rsidRDefault="000F6A66" w:rsidP="00D1681C">
      <w:pPr>
        <w:pStyle w:val="ad"/>
        <w:tabs>
          <w:tab w:val="center" w:pos="5040"/>
          <w:tab w:val="right" w:pos="9600"/>
        </w:tabs>
        <w:spacing w:line="240" w:lineRule="auto"/>
        <w:rPr>
          <w:rFonts w:ascii="Times New Roman" w:hAnsi="Times New Roman" w:cs="Times New Roman"/>
          <w:sz w:val="24"/>
          <w:szCs w:val="24"/>
        </w:rPr>
      </w:pPr>
      <w:r>
        <w:rPr>
          <w:rFonts w:hint="eastAsia"/>
        </w:rPr>
        <w:tab/>
      </w:r>
      <w:r w:rsidR="00EB5BE4" w:rsidRPr="006E0A05">
        <w:rPr>
          <w:position w:val="-36"/>
        </w:rPr>
        <w:object w:dxaOrig="3159" w:dyaOrig="840">
          <v:shape id="_x0000_i1155" type="#_x0000_t75" style="width:158.25pt;height:42pt" o:ole="">
            <v:imagedata r:id="rId285" o:title=""/>
          </v:shape>
          <o:OLEObject Type="Embed" ProgID="Equation.DSMT4" ShapeID="_x0000_i1155" DrawAspect="Content" ObjectID="_1542098846" r:id="rId286"/>
        </w:object>
      </w:r>
      <w:r>
        <w:rPr>
          <w:rFonts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18</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0F6A66" w:rsidRDefault="000F6A66" w:rsidP="000F6A66">
      <w:pPr>
        <w:ind w:firstLineChars="200" w:firstLine="480"/>
      </w:pPr>
      <w:r w:rsidRPr="000F6A66">
        <w:rPr>
          <w:rFonts w:hint="eastAsia"/>
        </w:rPr>
        <w:t>直接数字频率合成器</w:t>
      </w:r>
      <w:r w:rsidRPr="000F6A66">
        <w:rPr>
          <w:rFonts w:hint="eastAsia"/>
        </w:rPr>
        <w:t>DDFS</w:t>
      </w:r>
      <w:r w:rsidRPr="000F6A66">
        <w:rPr>
          <w:rFonts w:hint="eastAsia"/>
        </w:rPr>
        <w:t>的控制灵敏度</w:t>
      </w:r>
      <w:r>
        <w:rPr>
          <w:rFonts w:hint="eastAsia"/>
        </w:rPr>
        <w:t>为：</w:t>
      </w:r>
    </w:p>
    <w:p w:rsidR="000F6A66" w:rsidRPr="00AD6537" w:rsidRDefault="000F6A66" w:rsidP="00D1681C">
      <w:pPr>
        <w:pStyle w:val="ad"/>
        <w:tabs>
          <w:tab w:val="center" w:pos="5040"/>
          <w:tab w:val="right" w:pos="9600"/>
        </w:tabs>
        <w:spacing w:line="240" w:lineRule="auto"/>
        <w:rPr>
          <w:rFonts w:ascii="Times New Roman" w:hAnsi="Times New Roman" w:cs="Times New Roman"/>
          <w:sz w:val="24"/>
          <w:szCs w:val="24"/>
        </w:rPr>
      </w:pPr>
      <w:r>
        <w:rPr>
          <w:rFonts w:hint="eastAsia"/>
        </w:rPr>
        <w:tab/>
      </w:r>
      <w:r w:rsidR="006E0A05" w:rsidRPr="006E0A05">
        <w:rPr>
          <w:position w:val="-24"/>
        </w:rPr>
        <w:object w:dxaOrig="1300" w:dyaOrig="620">
          <v:shape id="_x0000_i1156" type="#_x0000_t75" style="width:65.25pt;height:30.75pt" o:ole="">
            <v:imagedata r:id="rId287" o:title=""/>
          </v:shape>
          <o:OLEObject Type="Embed" ProgID="Equation.DSMT4" ShapeID="_x0000_i1156" DrawAspect="Content" ObjectID="_1542098847" r:id="rId288"/>
        </w:object>
      </w:r>
      <w:r>
        <w:rPr>
          <w:rFonts w:hint="eastAsia"/>
        </w:rPr>
        <w:tab/>
      </w:r>
      <w:r w:rsidRPr="00AD6537">
        <w:rPr>
          <w:rFonts w:ascii="Times New Roman" w:hAnsi="Times New Roman" w:cs="Times New Roman" w:hint="eastAsia"/>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STYLEREF 1 \s</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AD6537">
        <w:rPr>
          <w:rFonts w:ascii="Times New Roman" w:hAnsi="Times New Roman" w:cs="Times New Roman"/>
          <w:sz w:val="24"/>
          <w:szCs w:val="24"/>
        </w:rPr>
        <w:fldChar w:fldCharType="end"/>
      </w:r>
      <w:r w:rsidR="00AD6537" w:rsidRPr="00AD6537">
        <w:rPr>
          <w:rFonts w:ascii="Times New Roman" w:hAnsi="Times New Roman" w:cs="Times New Roman"/>
          <w:sz w:val="24"/>
          <w:szCs w:val="24"/>
        </w:rPr>
        <w:t>.</w:t>
      </w:r>
      <w:r w:rsidR="00AD6537" w:rsidRPr="00AD6537">
        <w:rPr>
          <w:rFonts w:ascii="Times New Roman" w:hAnsi="Times New Roman" w:cs="Times New Roman"/>
          <w:sz w:val="24"/>
          <w:szCs w:val="24"/>
        </w:rPr>
        <w:fldChar w:fldCharType="begin"/>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hint="eastAsia"/>
          <w:sz w:val="24"/>
          <w:szCs w:val="24"/>
        </w:rPr>
        <w:instrText xml:space="preserve">SEQ </w:instrText>
      </w:r>
      <w:r w:rsidR="00AD6537" w:rsidRPr="00AD6537">
        <w:rPr>
          <w:rFonts w:ascii="Times New Roman" w:hAnsi="Times New Roman" w:cs="Times New Roman" w:hint="eastAsia"/>
          <w:sz w:val="24"/>
          <w:szCs w:val="24"/>
        </w:rPr>
        <w:instrText>公式</w:instrText>
      </w:r>
      <w:r w:rsidR="00AD6537" w:rsidRPr="00AD6537">
        <w:rPr>
          <w:rFonts w:ascii="Times New Roman" w:hAnsi="Times New Roman" w:cs="Times New Roman" w:hint="eastAsia"/>
          <w:sz w:val="24"/>
          <w:szCs w:val="24"/>
        </w:rPr>
        <w:instrText xml:space="preserve"> \* ARABIC \s 1</w:instrText>
      </w:r>
      <w:r w:rsidR="00AD6537" w:rsidRPr="00AD6537">
        <w:rPr>
          <w:rFonts w:ascii="Times New Roman" w:hAnsi="Times New Roman" w:cs="Times New Roman"/>
          <w:sz w:val="24"/>
          <w:szCs w:val="24"/>
        </w:rPr>
        <w:instrText xml:space="preserve"> </w:instrText>
      </w:r>
      <w:r w:rsidR="00AD6537" w:rsidRPr="00AD6537">
        <w:rPr>
          <w:rFonts w:ascii="Times New Roman" w:hAnsi="Times New Roman" w:cs="Times New Roman"/>
          <w:sz w:val="24"/>
          <w:szCs w:val="24"/>
        </w:rPr>
        <w:fldChar w:fldCharType="separate"/>
      </w:r>
      <w:r w:rsidR="006D0CC4">
        <w:rPr>
          <w:rFonts w:ascii="Times New Roman" w:hAnsi="Times New Roman" w:cs="Times New Roman"/>
          <w:noProof/>
          <w:sz w:val="24"/>
          <w:szCs w:val="24"/>
        </w:rPr>
        <w:t>19</w:t>
      </w:r>
      <w:r w:rsidR="00AD6537" w:rsidRPr="00AD6537">
        <w:rPr>
          <w:rFonts w:ascii="Times New Roman" w:hAnsi="Times New Roman" w:cs="Times New Roman"/>
          <w:sz w:val="24"/>
          <w:szCs w:val="24"/>
        </w:rPr>
        <w:fldChar w:fldCharType="end"/>
      </w:r>
      <w:r w:rsidRPr="00AD6537">
        <w:rPr>
          <w:rFonts w:ascii="Times New Roman" w:hAnsi="Times New Roman" w:cs="Times New Roman" w:hint="eastAsia"/>
          <w:sz w:val="24"/>
          <w:szCs w:val="24"/>
        </w:rPr>
        <w:t>）</w:t>
      </w:r>
    </w:p>
    <w:p w:rsidR="000F6A66" w:rsidRDefault="000F6A66" w:rsidP="007111A7">
      <w:pPr>
        <w:ind w:firstLineChars="200" w:firstLine="480"/>
      </w:pPr>
      <w:r w:rsidRPr="000F6A66">
        <w:rPr>
          <w:rFonts w:hint="eastAsia"/>
        </w:rPr>
        <w:t>DDFS</w:t>
      </w:r>
      <w:r w:rsidRPr="000F6A66">
        <w:rPr>
          <w:rFonts w:hint="eastAsia"/>
        </w:rPr>
        <w:t>采样频率</w:t>
      </w:r>
      <w:r w:rsidR="006E0A05" w:rsidRPr="006E0A05">
        <w:rPr>
          <w:position w:val="-12"/>
        </w:rPr>
        <w:object w:dxaOrig="1240" w:dyaOrig="360">
          <v:shape id="_x0000_i1157" type="#_x0000_t75" style="width:62.25pt;height:18pt" o:ole="">
            <v:imagedata r:id="rId289" o:title=""/>
          </v:shape>
          <o:OLEObject Type="Embed" ProgID="Equation.DSMT4" ShapeID="_x0000_i1157" DrawAspect="Content" ObjectID="_1542098848" r:id="rId290"/>
        </w:object>
      </w:r>
      <w:r>
        <w:rPr>
          <w:rFonts w:hint="eastAsia"/>
        </w:rPr>
        <w:t>，</w:t>
      </w:r>
      <w:r w:rsidRPr="000F6A66">
        <w:rPr>
          <w:rFonts w:hint="eastAsia"/>
        </w:rPr>
        <w:t>相位校正周期</w:t>
      </w:r>
      <w:r w:rsidR="006E0A05" w:rsidRPr="006E0A05">
        <w:rPr>
          <w:position w:val="-10"/>
        </w:rPr>
        <w:object w:dxaOrig="2180" w:dyaOrig="360">
          <v:shape id="_x0000_i1158" type="#_x0000_t75" style="width:108.75pt;height:18pt" o:ole="">
            <v:imagedata r:id="rId291" o:title=""/>
          </v:shape>
          <o:OLEObject Type="Embed" ProgID="Equation.DSMT4" ShapeID="_x0000_i1158" DrawAspect="Content" ObjectID="_1542098849" r:id="rId292"/>
        </w:object>
      </w:r>
      <w:r>
        <w:rPr>
          <w:rFonts w:hint="eastAsia"/>
        </w:rPr>
        <w:t>，</w:t>
      </w:r>
      <w:r w:rsidRPr="000F6A66">
        <w:rPr>
          <w:rFonts w:hint="eastAsia"/>
        </w:rPr>
        <w:t>DDFS</w:t>
      </w:r>
      <w:r w:rsidRPr="000F6A66">
        <w:rPr>
          <w:rFonts w:hint="eastAsia"/>
        </w:rPr>
        <w:t>相位累加器位数</w:t>
      </w:r>
      <w:r w:rsidR="006E0A05" w:rsidRPr="006E0A05">
        <w:rPr>
          <w:position w:val="-6"/>
        </w:rPr>
        <w:object w:dxaOrig="740" w:dyaOrig="279">
          <v:shape id="_x0000_i1159" type="#_x0000_t75" style="width:36.75pt;height:14.25pt" o:ole="">
            <v:imagedata r:id="rId293" o:title=""/>
          </v:shape>
          <o:OLEObject Type="Embed" ProgID="Equation.DSMT4" ShapeID="_x0000_i1159" DrawAspect="Content" ObjectID="_1542098850" r:id="rId294"/>
        </w:object>
      </w:r>
      <w:r>
        <w:rPr>
          <w:rFonts w:hint="eastAsia"/>
        </w:rPr>
        <w:t>，</w:t>
      </w:r>
      <w:r w:rsidRPr="00B94508">
        <w:rPr>
          <w:rFonts w:hint="eastAsia"/>
        </w:rPr>
        <w:t>鉴相器增益</w:t>
      </w:r>
      <w:r w:rsidR="006E0A05" w:rsidRPr="006E0A05">
        <w:rPr>
          <w:position w:val="-12"/>
        </w:rPr>
        <w:object w:dxaOrig="340" w:dyaOrig="360">
          <v:shape id="_x0000_i1160" type="#_x0000_t75" style="width:17.25pt;height:18pt" o:ole="">
            <v:imagedata r:id="rId295" o:title=""/>
          </v:shape>
          <o:OLEObject Type="Embed" ProgID="Equation.DSMT4" ShapeID="_x0000_i1160" DrawAspect="Content" ObjectID="_1542098851" r:id="rId296"/>
        </w:object>
      </w:r>
      <w:r>
        <w:rPr>
          <w:rFonts w:hint="eastAsia"/>
        </w:rPr>
        <w:t>取</w:t>
      </w:r>
      <w:r>
        <w:rPr>
          <w:rFonts w:hint="eastAsia"/>
        </w:rPr>
        <w:t>1</w:t>
      </w:r>
      <w:r>
        <w:rPr>
          <w:rFonts w:hint="eastAsia"/>
        </w:rPr>
        <w:t>，</w:t>
      </w:r>
      <w:r w:rsidRPr="00B94508">
        <w:rPr>
          <w:rFonts w:hint="eastAsia"/>
        </w:rPr>
        <w:t>阻尼系数</w:t>
      </w:r>
      <w:r w:rsidR="006E0A05" w:rsidRPr="006E0A05">
        <w:rPr>
          <w:position w:val="-10"/>
        </w:rPr>
        <w:object w:dxaOrig="1020" w:dyaOrig="320">
          <v:shape id="_x0000_i1161" type="#_x0000_t75" style="width:51pt;height:15.75pt" o:ole="">
            <v:imagedata r:id="rId297" o:title=""/>
          </v:shape>
          <o:OLEObject Type="Embed" ProgID="Equation.DSMT4" ShapeID="_x0000_i1161" DrawAspect="Content" ObjectID="_1542098852" r:id="rId298"/>
        </w:object>
      </w:r>
      <w:r>
        <w:rPr>
          <w:rFonts w:hint="eastAsia"/>
        </w:rPr>
        <w:t>，</w:t>
      </w:r>
      <w:r w:rsidRPr="000F6A66">
        <w:rPr>
          <w:rFonts w:hint="eastAsia"/>
        </w:rPr>
        <w:t>环路自然角频率</w:t>
      </w:r>
      <w:r w:rsidR="006E0A05" w:rsidRPr="006E0A05">
        <w:rPr>
          <w:position w:val="-14"/>
        </w:rPr>
        <w:object w:dxaOrig="2040" w:dyaOrig="400">
          <v:shape id="_x0000_i1162" type="#_x0000_t75" style="width:102pt;height:20.25pt" o:ole="">
            <v:imagedata r:id="rId299" o:title=""/>
          </v:shape>
          <o:OLEObject Type="Embed" ProgID="Equation.DSMT4" ShapeID="_x0000_i1162" DrawAspect="Content" ObjectID="_1542098853" r:id="rId300"/>
        </w:object>
      </w:r>
      <w:r>
        <w:rPr>
          <w:rFonts w:hint="eastAsia"/>
        </w:rPr>
        <w:t>，</w:t>
      </w:r>
      <w:r w:rsidRPr="000F6A66">
        <w:rPr>
          <w:rFonts w:hint="eastAsia"/>
        </w:rPr>
        <w:t>环路带宽</w:t>
      </w:r>
      <w:r w:rsidR="006E0A05" w:rsidRPr="006E0A05">
        <w:rPr>
          <w:position w:val="-12"/>
        </w:rPr>
        <w:object w:dxaOrig="960" w:dyaOrig="360">
          <v:shape id="_x0000_i1163" type="#_x0000_t75" style="width:48pt;height:18pt" o:ole="">
            <v:imagedata r:id="rId301" o:title=""/>
          </v:shape>
          <o:OLEObject Type="Embed" ProgID="Equation.DSMT4" ShapeID="_x0000_i1163" DrawAspect="Content" ObjectID="_1542098854" r:id="rId302"/>
        </w:object>
      </w:r>
      <w:r>
        <w:rPr>
          <w:rFonts w:hint="eastAsia"/>
        </w:rPr>
        <w:t>。</w:t>
      </w:r>
    </w:p>
    <w:p w:rsidR="000F6A66" w:rsidRPr="000F6A66" w:rsidRDefault="000F6A66" w:rsidP="00716B65">
      <w:pPr>
        <w:pStyle w:val="a6"/>
        <w:numPr>
          <w:ilvl w:val="0"/>
          <w:numId w:val="37"/>
        </w:numPr>
        <w:ind w:firstLineChars="0"/>
      </w:pPr>
      <w:r w:rsidRPr="000F6A66">
        <w:rPr>
          <w:rFonts w:hint="eastAsia"/>
        </w:rPr>
        <w:t>位同步</w:t>
      </w:r>
    </w:p>
    <w:p w:rsidR="000F6A66" w:rsidRPr="00750253" w:rsidRDefault="000F6A66" w:rsidP="000F6A66">
      <w:pPr>
        <w:ind w:firstLineChars="200" w:firstLine="480"/>
      </w:pPr>
      <w:r w:rsidRPr="000F6A66">
        <w:rPr>
          <w:rFonts w:hint="eastAsia"/>
        </w:rPr>
        <w:t>扩频通信中，需要确定每个信息比特所对应的扩频码周期的起始位置和结束位置，这个过程称为位同步。对连续若干个扩频码周期的数据做积分累加，如果在同一个位置积分结果符号翻转的次数超过门限值，则认为该位置为一个信息比特的起始位置。</w:t>
      </w:r>
      <w:r w:rsidR="00322AE7">
        <w:rPr>
          <w:rFonts w:hint="eastAsia"/>
        </w:rPr>
        <w:t>在寻找</w:t>
      </w:r>
      <w:r w:rsidRPr="00750253">
        <w:rPr>
          <w:rFonts w:hint="eastAsia"/>
        </w:rPr>
        <w:t>位同步</w:t>
      </w:r>
      <w:r w:rsidR="00322AE7">
        <w:rPr>
          <w:rFonts w:hint="eastAsia"/>
        </w:rPr>
        <w:t>的起始位置时，首先</w:t>
      </w:r>
      <w:r w:rsidRPr="00750253">
        <w:rPr>
          <w:rFonts w:hint="eastAsia"/>
        </w:rPr>
        <w:t>是从</w:t>
      </w:r>
      <w:r w:rsidR="00306B31">
        <w:rPr>
          <w:rFonts w:hint="eastAsia"/>
        </w:rPr>
        <w:t>接收的数据流中搜索</w:t>
      </w:r>
      <w:r w:rsidRPr="00750253">
        <w:rPr>
          <w:rFonts w:hint="eastAsia"/>
        </w:rPr>
        <w:t>第一个</w:t>
      </w:r>
      <w:r w:rsidR="00306B31">
        <w:rPr>
          <w:rFonts w:hint="eastAsia"/>
        </w:rPr>
        <w:t>数据跳变点；然后通过</w:t>
      </w:r>
      <w:r w:rsidRPr="00750253">
        <w:rPr>
          <w:rFonts w:hint="eastAsia"/>
        </w:rPr>
        <w:t>判断</w:t>
      </w:r>
      <w:r w:rsidR="00306B31">
        <w:rPr>
          <w:rFonts w:hint="eastAsia"/>
        </w:rPr>
        <w:t>其余的数据跳变点是否也发生在数据比特周期的整数倍上</w:t>
      </w:r>
      <w:r w:rsidRPr="00750253">
        <w:rPr>
          <w:rFonts w:hint="eastAsia"/>
        </w:rPr>
        <w:t>，</w:t>
      </w:r>
      <w:r w:rsidR="00306B31">
        <w:rPr>
          <w:rFonts w:hint="eastAsia"/>
        </w:rPr>
        <w:t>对搜索的位同步起始位置进行确认，如果不是则将该</w:t>
      </w:r>
      <w:r w:rsidRPr="00750253">
        <w:rPr>
          <w:rFonts w:hint="eastAsia"/>
        </w:rPr>
        <w:t>数据</w:t>
      </w:r>
      <w:r w:rsidR="00706B28">
        <w:rPr>
          <w:rFonts w:hint="eastAsia"/>
        </w:rPr>
        <w:t>丢弃并重返上一步</w:t>
      </w:r>
      <w:r w:rsidRPr="00750253">
        <w:rPr>
          <w:rFonts w:hint="eastAsia"/>
        </w:rPr>
        <w:t>；</w:t>
      </w:r>
      <w:r w:rsidR="00706B28">
        <w:rPr>
          <w:rFonts w:hint="eastAsia"/>
        </w:rPr>
        <w:t>最后以二十个数据为一组，将每组数据的第一个数据点变</w:t>
      </w:r>
      <w:r w:rsidRPr="00750253">
        <w:rPr>
          <w:rFonts w:hint="eastAsia"/>
        </w:rPr>
        <w:t>为</w:t>
      </w:r>
      <w:r w:rsidRPr="00750253">
        <w:rPr>
          <w:rFonts w:hint="eastAsia"/>
        </w:rPr>
        <w:t>+1</w:t>
      </w:r>
      <w:r w:rsidRPr="00750253">
        <w:rPr>
          <w:rFonts w:hint="eastAsia"/>
        </w:rPr>
        <w:t>或</w:t>
      </w:r>
      <w:r w:rsidRPr="00750253">
        <w:rPr>
          <w:rFonts w:hint="eastAsia"/>
        </w:rPr>
        <w:t>-1</w:t>
      </w:r>
      <w:r w:rsidRPr="00750253">
        <w:rPr>
          <w:rFonts w:hint="eastAsia"/>
        </w:rPr>
        <w:t>。</w:t>
      </w:r>
    </w:p>
    <w:p w:rsidR="000F6A66" w:rsidRPr="00750253" w:rsidRDefault="000F6A66" w:rsidP="00716B65">
      <w:pPr>
        <w:pStyle w:val="a6"/>
        <w:numPr>
          <w:ilvl w:val="0"/>
          <w:numId w:val="37"/>
        </w:numPr>
        <w:ind w:firstLineChars="0"/>
      </w:pPr>
      <w:r w:rsidRPr="00750253">
        <w:rPr>
          <w:rFonts w:hint="eastAsia"/>
        </w:rPr>
        <w:t>帧同步</w:t>
      </w:r>
    </w:p>
    <w:p w:rsidR="000F6A66" w:rsidRPr="00750253" w:rsidRDefault="000F6A66" w:rsidP="000F6A66">
      <w:pPr>
        <w:ind w:firstLineChars="200" w:firstLine="480"/>
      </w:pPr>
      <w:r w:rsidRPr="00750253">
        <w:rPr>
          <w:rFonts w:hint="eastAsia"/>
        </w:rPr>
        <w:t>经过位同步得到一些</w:t>
      </w:r>
      <w:r w:rsidRPr="00750253">
        <w:rPr>
          <w:rFonts w:hint="eastAsia"/>
        </w:rPr>
        <w:t>+1/-1</w:t>
      </w:r>
      <w:r w:rsidRPr="00750253">
        <w:rPr>
          <w:rFonts w:hint="eastAsia"/>
        </w:rPr>
        <w:t>的数值序列，需要从这些数据中找到帧起始位。电文中提供了帧头（</w:t>
      </w:r>
      <w:r w:rsidRPr="00750253">
        <w:rPr>
          <w:rFonts w:hint="eastAsia"/>
        </w:rPr>
        <w:t>0xEB90</w:t>
      </w:r>
      <w:r w:rsidRPr="00750253">
        <w:rPr>
          <w:rFonts w:hint="eastAsia"/>
        </w:rPr>
        <w:t>）。</w:t>
      </w:r>
      <w:r w:rsidR="00A76711" w:rsidRPr="00750253">
        <w:rPr>
          <w:rFonts w:hint="eastAsia"/>
        </w:rPr>
        <w:t>在进行载波跟踪的过程中，有时候也有可能会发生</w:t>
      </w:r>
      <w:r w:rsidR="00A76711" w:rsidRPr="00750253">
        <w:rPr>
          <w:rFonts w:hint="eastAsia"/>
        </w:rPr>
        <w:t xml:space="preserve">180 </w:t>
      </w:r>
      <w:r w:rsidR="00A76711" w:rsidRPr="00750253">
        <w:rPr>
          <w:rFonts w:hint="eastAsia"/>
        </w:rPr>
        <w:t>度的相位翻转，从而使得帧头变成反相。</w:t>
      </w:r>
    </w:p>
    <w:p w:rsidR="000F6A66" w:rsidRDefault="00677215" w:rsidP="000F6A66">
      <w:pPr>
        <w:ind w:firstLineChars="200" w:firstLine="480"/>
      </w:pPr>
      <w:r w:rsidRPr="00750253">
        <w:rPr>
          <w:rFonts w:hint="eastAsia"/>
        </w:rPr>
        <w:t>帧同步的通常方法通过同步要求和帧头的长度计算出相关最大值，然后用提前设置的同步帧头与解调出的数据比特</w:t>
      </w:r>
      <w:r w:rsidR="000F6A66" w:rsidRPr="00750253">
        <w:rPr>
          <w:rFonts w:hint="eastAsia"/>
        </w:rPr>
        <w:t>流进行正反</w:t>
      </w:r>
      <w:r w:rsidRPr="00750253">
        <w:rPr>
          <w:rFonts w:hint="eastAsia"/>
        </w:rPr>
        <w:t>匹配，从而寻找超出设置门限的相关最大值得到帧头</w:t>
      </w:r>
      <w:r w:rsidR="000F6A66" w:rsidRPr="00750253">
        <w:rPr>
          <w:rFonts w:hint="eastAsia"/>
        </w:rPr>
        <w:t>。</w:t>
      </w:r>
      <w:r w:rsidRPr="00750253">
        <w:rPr>
          <w:rFonts w:hint="eastAsia"/>
        </w:rPr>
        <w:t>此外，必须通过</w:t>
      </w:r>
      <w:r w:rsidR="000F6A66" w:rsidRPr="00750253">
        <w:rPr>
          <w:rFonts w:hint="eastAsia"/>
        </w:rPr>
        <w:t>多次检验进行验证，判断</w:t>
      </w:r>
      <w:r w:rsidRPr="00750253">
        <w:rPr>
          <w:rFonts w:hint="eastAsia"/>
        </w:rPr>
        <w:t>出正确的帧同步结果以防止虚</w:t>
      </w:r>
      <w:r w:rsidRPr="00677215">
        <w:rPr>
          <w:rFonts w:hint="eastAsia"/>
        </w:rPr>
        <w:t>警的出现。</w:t>
      </w:r>
    </w:p>
    <w:p w:rsidR="000F6A66" w:rsidRDefault="000F6A66" w:rsidP="00716B65">
      <w:pPr>
        <w:pStyle w:val="a6"/>
        <w:numPr>
          <w:ilvl w:val="0"/>
          <w:numId w:val="37"/>
        </w:numPr>
        <w:ind w:firstLineChars="0"/>
      </w:pPr>
      <w:r w:rsidRPr="000F6A66">
        <w:rPr>
          <w:rFonts w:hint="eastAsia"/>
        </w:rPr>
        <w:t>数据解调</w:t>
      </w:r>
    </w:p>
    <w:p w:rsidR="000F6A66" w:rsidRPr="000F6A66" w:rsidRDefault="000F6A66" w:rsidP="000F6A66">
      <w:pPr>
        <w:ind w:firstLineChars="200" w:firstLine="480"/>
      </w:pPr>
      <w:r w:rsidRPr="000F6A66">
        <w:rPr>
          <w:rFonts w:hint="eastAsia"/>
        </w:rPr>
        <w:t>帧校验通过之后，根据一个信息比特对应的扩频码周期数进行积分，根据积分结果的符号判断数据是“</w:t>
      </w:r>
      <w:r w:rsidRPr="000F6A66">
        <w:rPr>
          <w:rFonts w:hint="eastAsia"/>
        </w:rPr>
        <w:t>0</w:t>
      </w:r>
      <w:r w:rsidRPr="000F6A66">
        <w:rPr>
          <w:rFonts w:hint="eastAsia"/>
        </w:rPr>
        <w:t>”或“</w:t>
      </w:r>
      <w:r w:rsidRPr="000F6A66">
        <w:rPr>
          <w:rFonts w:hint="eastAsia"/>
        </w:rPr>
        <w:t>1</w:t>
      </w:r>
      <w:r w:rsidRPr="000F6A66">
        <w:rPr>
          <w:rFonts w:hint="eastAsia"/>
        </w:rPr>
        <w:t>”解调输出。</w:t>
      </w:r>
    </w:p>
    <w:p w:rsidR="00F24102" w:rsidRDefault="00231F74" w:rsidP="00D769C4">
      <w:pPr>
        <w:keepNext/>
        <w:spacing w:line="240" w:lineRule="auto"/>
        <w:jc w:val="center"/>
      </w:pPr>
      <w:r>
        <w:rPr>
          <w:noProof/>
        </w:rPr>
        <w:drawing>
          <wp:inline distT="0" distB="0" distL="0" distR="0" wp14:anchorId="28A27395" wp14:editId="7B38F351">
            <wp:extent cx="3795572" cy="2916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3795572" cy="2916000"/>
                    </a:xfrm>
                    <a:prstGeom prst="rect">
                      <a:avLst/>
                    </a:prstGeom>
                  </pic:spPr>
                </pic:pic>
              </a:graphicData>
            </a:graphic>
          </wp:inline>
        </w:drawing>
      </w:r>
    </w:p>
    <w:p w:rsidR="002820BA" w:rsidRPr="00A22EC2" w:rsidRDefault="00F24102" w:rsidP="00F24102">
      <w:pPr>
        <w:pStyle w:val="ad"/>
        <w:jc w:val="center"/>
        <w:rPr>
          <w:rFonts w:ascii="Times New Roman" w:eastAsia="宋体" w:hAnsi="Times New Roman" w:cs="Times New Roman"/>
          <w:sz w:val="21"/>
          <w:szCs w:val="21"/>
        </w:rPr>
      </w:pPr>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23</w:t>
      </w:r>
      <w:r w:rsidR="00EB5BE4">
        <w:rPr>
          <w:rFonts w:ascii="Times New Roman" w:eastAsia="宋体" w:hAnsi="Times New Roman" w:cs="Times New Roman"/>
          <w:sz w:val="21"/>
          <w:szCs w:val="21"/>
        </w:rPr>
        <w:fldChar w:fldCharType="end"/>
      </w:r>
      <w:r w:rsidRPr="00A22EC2">
        <w:rPr>
          <w:rFonts w:ascii="Times New Roman" w:eastAsia="宋体" w:hAnsi="Times New Roman" w:cs="Times New Roman"/>
          <w:sz w:val="21"/>
          <w:szCs w:val="21"/>
        </w:rPr>
        <w:t>解调基带实物图</w:t>
      </w:r>
    </w:p>
    <w:p w:rsidR="00B53FC7" w:rsidRDefault="00B53FC7" w:rsidP="000D1219">
      <w:pPr>
        <w:pStyle w:val="4"/>
      </w:pPr>
      <w:bookmarkStart w:id="52" w:name="_Toc445641073"/>
      <w:r>
        <w:rPr>
          <w:rFonts w:hint="eastAsia"/>
        </w:rPr>
        <w:t>多用户设计</w:t>
      </w:r>
      <w:bookmarkEnd w:id="52"/>
    </w:p>
    <w:p w:rsidR="00281E19" w:rsidRDefault="00804F9A" w:rsidP="00261369">
      <w:pPr>
        <w:ind w:firstLineChars="200" w:firstLine="480"/>
      </w:pPr>
      <w:r>
        <w:rPr>
          <w:rFonts w:hint="eastAsia"/>
        </w:rPr>
        <w:t>多用户设计</w:t>
      </w:r>
      <w:r w:rsidR="00261369">
        <w:rPr>
          <w:rFonts w:hint="eastAsia"/>
        </w:rPr>
        <w:t>就是为了同时支持多个用户使用系统而进行的设计。</w:t>
      </w:r>
      <w:r w:rsidR="00A76711">
        <w:rPr>
          <w:rFonts w:hint="eastAsia"/>
        </w:rPr>
        <w:t>多</w:t>
      </w:r>
      <w:r w:rsidR="00A76711" w:rsidRPr="00A76711">
        <w:rPr>
          <w:rFonts w:hint="eastAsia"/>
        </w:rPr>
        <w:t>用户设计还有助于在不需要占用更多的频率资源的情况下增加整个系统的容量。</w:t>
      </w:r>
      <w:r w:rsidR="001F5F6D">
        <w:rPr>
          <w:rFonts w:hint="eastAsia"/>
        </w:rPr>
        <w:t>S</w:t>
      </w:r>
      <w:r w:rsidR="001F5F6D">
        <w:rPr>
          <w:rFonts w:hint="eastAsia"/>
        </w:rPr>
        <w:t>波段低信息速率卫星应急通信系统</w:t>
      </w:r>
      <w:r w:rsidR="00DB60B7">
        <w:rPr>
          <w:rFonts w:hint="eastAsia"/>
        </w:rPr>
        <w:t>的多用户设计宜采用复用加多址的方式。</w:t>
      </w:r>
    </w:p>
    <w:p w:rsidR="004448CD" w:rsidRPr="00750253" w:rsidRDefault="00DB60B7" w:rsidP="00261369">
      <w:pPr>
        <w:ind w:firstLineChars="200" w:firstLine="480"/>
      </w:pPr>
      <w:r>
        <w:rPr>
          <w:rFonts w:hint="eastAsia"/>
        </w:rPr>
        <w:t>常用的复用方式分别有：</w:t>
      </w:r>
      <w:r w:rsidR="00521D78">
        <w:rPr>
          <w:rFonts w:hint="eastAsia"/>
        </w:rPr>
        <w:t>频分复用</w:t>
      </w:r>
      <w:r w:rsidRPr="00750253">
        <w:rPr>
          <w:rFonts w:hint="eastAsia"/>
        </w:rPr>
        <w:t>、时分复用、</w:t>
      </w:r>
      <w:r w:rsidR="004C1ED1" w:rsidRPr="00750253">
        <w:rPr>
          <w:rFonts w:hint="eastAsia"/>
        </w:rPr>
        <w:t>空</w:t>
      </w:r>
      <w:r w:rsidRPr="00750253">
        <w:rPr>
          <w:rFonts w:hint="eastAsia"/>
        </w:rPr>
        <w:t>分复用。</w:t>
      </w:r>
    </w:p>
    <w:p w:rsidR="00DB60B7" w:rsidRPr="00750253" w:rsidRDefault="00DB60B7" w:rsidP="00716B65">
      <w:pPr>
        <w:pStyle w:val="a6"/>
        <w:numPr>
          <w:ilvl w:val="0"/>
          <w:numId w:val="10"/>
        </w:numPr>
        <w:ind w:left="0" w:firstLine="480"/>
      </w:pPr>
      <w:r w:rsidRPr="00750253">
        <w:rPr>
          <w:rFonts w:hint="eastAsia"/>
        </w:rPr>
        <w:t>频分复用就是</w:t>
      </w:r>
      <w:r w:rsidR="000D0B20" w:rsidRPr="00750253">
        <w:rPr>
          <w:rFonts w:hint="eastAsia"/>
        </w:rPr>
        <w:t>将信道带宽分割成许多不同的频率区间（称为子频带），而每一子频带都可以用来传输某</w:t>
      </w:r>
      <w:r w:rsidR="000D0B20" w:rsidRPr="00750253">
        <w:rPr>
          <w:rFonts w:hint="eastAsia"/>
        </w:rPr>
        <w:t>1</w:t>
      </w:r>
      <w:r w:rsidR="000D0B20" w:rsidRPr="00750253">
        <w:rPr>
          <w:rFonts w:hint="eastAsia"/>
        </w:rPr>
        <w:t>路信号，从而达到多路通信的目的。所有子频带所占用的频率区间之和必须小于信道带宽，</w:t>
      </w:r>
      <w:r w:rsidRPr="00750253">
        <w:rPr>
          <w:rFonts w:hint="eastAsia"/>
        </w:rPr>
        <w:t>同时为了</w:t>
      </w:r>
      <w:r w:rsidR="000D0B20" w:rsidRPr="00750253">
        <w:rPr>
          <w:rFonts w:hint="eastAsia"/>
        </w:rPr>
        <w:t>避免不同子频带上传输的信号互相造成干扰，必须在各子频带之间设定</w:t>
      </w:r>
      <w:r w:rsidRPr="00750253">
        <w:rPr>
          <w:rFonts w:hint="eastAsia"/>
        </w:rPr>
        <w:t>隔离带，</w:t>
      </w:r>
      <w:r w:rsidR="000D0B20" w:rsidRPr="00750253">
        <w:rPr>
          <w:rFonts w:hint="eastAsia"/>
        </w:rPr>
        <w:t>以减少不同信号之间的传输干扰</w:t>
      </w:r>
      <w:r w:rsidRPr="00750253">
        <w:rPr>
          <w:rFonts w:hint="eastAsia"/>
        </w:rPr>
        <w:t>。频分复用技术</w:t>
      </w:r>
      <w:r w:rsidR="000D0B20" w:rsidRPr="00750253">
        <w:rPr>
          <w:rFonts w:hint="eastAsia"/>
        </w:rPr>
        <w:t>具有并行工作方式的特点</w:t>
      </w:r>
      <w:r w:rsidRPr="00750253">
        <w:rPr>
          <w:rFonts w:hint="eastAsia"/>
        </w:rPr>
        <w:t>，</w:t>
      </w:r>
      <w:r w:rsidR="000D0B20" w:rsidRPr="00750253">
        <w:rPr>
          <w:rFonts w:hint="eastAsia"/>
        </w:rPr>
        <w:t>它保证了不同子频带上传输信号可以占用相同的时间，从而可以不必考虑传输时延，而频率则完全不同。因此，</w:t>
      </w:r>
      <w:r w:rsidR="006E5046" w:rsidRPr="00750253">
        <w:rPr>
          <w:rFonts w:hint="eastAsia"/>
        </w:rPr>
        <w:t>频分复用技术</w:t>
      </w:r>
      <w:r w:rsidR="000D0B20" w:rsidRPr="00750253">
        <w:rPr>
          <w:rFonts w:hint="eastAsia"/>
        </w:rPr>
        <w:t>的应用十分广泛。</w:t>
      </w:r>
      <w:r w:rsidR="00521D78">
        <w:rPr>
          <w:rFonts w:hint="eastAsia"/>
        </w:rPr>
        <w:t>此外，应用在光纤传输介质中的波分复用本质上是频分复用的另一种形式</w:t>
      </w:r>
      <w:r w:rsidR="00521D78" w:rsidRPr="00750253">
        <w:rPr>
          <w:vertAlign w:val="superscript"/>
        </w:rPr>
        <w:t>[</w:t>
      </w:r>
      <w:r w:rsidR="00521D78" w:rsidRPr="00750253">
        <w:rPr>
          <w:vertAlign w:val="superscript"/>
        </w:rPr>
        <w:endnoteReference w:id="58"/>
      </w:r>
      <w:r w:rsidR="00521D78" w:rsidRPr="00750253">
        <w:rPr>
          <w:vertAlign w:val="superscript"/>
        </w:rPr>
        <w:t>]</w:t>
      </w:r>
      <w:r w:rsidR="00521D78">
        <w:rPr>
          <w:rFonts w:hint="eastAsia"/>
        </w:rPr>
        <w:t>。</w:t>
      </w:r>
    </w:p>
    <w:p w:rsidR="003F2DB9" w:rsidRPr="00750253" w:rsidRDefault="00E57665" w:rsidP="00716B65">
      <w:pPr>
        <w:pStyle w:val="a6"/>
        <w:numPr>
          <w:ilvl w:val="0"/>
          <w:numId w:val="10"/>
        </w:numPr>
        <w:ind w:left="0" w:firstLine="480"/>
      </w:pPr>
      <w:r w:rsidRPr="00750253">
        <w:rPr>
          <w:rFonts w:hint="eastAsia"/>
        </w:rPr>
        <w:t>时分复用</w:t>
      </w:r>
      <w:r w:rsidR="003F2DB9" w:rsidRPr="00750253">
        <w:rPr>
          <w:rFonts w:hint="eastAsia"/>
        </w:rPr>
        <w:t>是使不同的信号通过不同的时间来进行传输，其将信道传输时间进行分割得到多个时间间隔（称为时隙），同时将这些时隙分配给每一路信号</w:t>
      </w:r>
      <w:r w:rsidRPr="00750253">
        <w:rPr>
          <w:rFonts w:hint="eastAsia"/>
        </w:rPr>
        <w:t>，</w:t>
      </w:r>
      <w:r w:rsidR="003F2DB9" w:rsidRPr="00750253">
        <w:rPr>
          <w:rFonts w:hint="eastAsia"/>
        </w:rPr>
        <w:t>而这些信号在分配的时隙内可以完全占用整个信道进行传输</w:t>
      </w:r>
      <w:r w:rsidRPr="00750253">
        <w:rPr>
          <w:rFonts w:hint="eastAsia"/>
        </w:rPr>
        <w:t>。时分复用技术</w:t>
      </w:r>
      <w:r w:rsidR="003F2DB9" w:rsidRPr="00750253">
        <w:rPr>
          <w:rFonts w:hint="eastAsia"/>
        </w:rPr>
        <w:t>有时又叫同步时分复用，因为其将分割的时隙提前进行分配并长期保持不变。这将十分有利于数字信号的调节控制及传输。但是由于时分复用技术分配的时隙固定，造成了时隙获得者无论是否使用都会保持占用，从而造成了时隙浪费，降低了传输信道的利用率。</w:t>
      </w:r>
      <w:r w:rsidRPr="00750253">
        <w:rPr>
          <w:rFonts w:hint="eastAsia"/>
        </w:rPr>
        <w:t>时分复用技术</w:t>
      </w:r>
      <w:r w:rsidR="003F2DB9" w:rsidRPr="00750253">
        <w:rPr>
          <w:rFonts w:hint="eastAsia"/>
        </w:rPr>
        <w:t>的应用非常广泛，电话就是其最经典的案例之一。</w:t>
      </w:r>
    </w:p>
    <w:p w:rsidR="00E57665" w:rsidRPr="00750253" w:rsidRDefault="00E57665" w:rsidP="00716B65">
      <w:pPr>
        <w:pStyle w:val="a6"/>
        <w:numPr>
          <w:ilvl w:val="0"/>
          <w:numId w:val="10"/>
        </w:numPr>
        <w:ind w:left="0" w:firstLine="480"/>
      </w:pPr>
      <w:r w:rsidRPr="00750253">
        <w:rPr>
          <w:rFonts w:hint="eastAsia"/>
        </w:rPr>
        <w:t>空分复用</w:t>
      </w:r>
      <w:r w:rsidR="000D0B20" w:rsidRPr="00750253">
        <w:rPr>
          <w:rFonts w:hint="eastAsia"/>
        </w:rPr>
        <w:t>就是利用空间对相同的频段进行分割，从而达到频段的重复利用</w:t>
      </w:r>
      <w:r w:rsidRPr="00750253">
        <w:rPr>
          <w:rFonts w:hint="eastAsia"/>
        </w:rPr>
        <w:t>。</w:t>
      </w:r>
    </w:p>
    <w:p w:rsidR="00E57665" w:rsidRPr="00750253" w:rsidRDefault="001F5F6D" w:rsidP="00E57665">
      <w:pPr>
        <w:ind w:firstLineChars="200" w:firstLine="480"/>
      </w:pPr>
      <w:r w:rsidRPr="00750253">
        <w:rPr>
          <w:rFonts w:hint="eastAsia"/>
        </w:rPr>
        <w:t>S</w:t>
      </w:r>
      <w:r w:rsidRPr="00750253">
        <w:rPr>
          <w:rFonts w:hint="eastAsia"/>
        </w:rPr>
        <w:t>波段低信息速率卫星应急通信系统</w:t>
      </w:r>
      <w:r w:rsidR="00E57665" w:rsidRPr="00750253">
        <w:rPr>
          <w:rFonts w:hint="eastAsia"/>
        </w:rPr>
        <w:t>采用</w:t>
      </w:r>
      <w:r w:rsidR="006E5046" w:rsidRPr="00750253">
        <w:rPr>
          <w:rFonts w:hint="eastAsia"/>
        </w:rPr>
        <w:t>的是</w:t>
      </w:r>
      <w:r w:rsidR="00E57665" w:rsidRPr="00750253">
        <w:rPr>
          <w:rFonts w:hint="eastAsia"/>
        </w:rPr>
        <w:t>S</w:t>
      </w:r>
      <w:r w:rsidR="00E57665" w:rsidRPr="00750253">
        <w:rPr>
          <w:rFonts w:hint="eastAsia"/>
        </w:rPr>
        <w:t>波段通过</w:t>
      </w:r>
      <w:r w:rsidR="006E5046" w:rsidRPr="00750253">
        <w:rPr>
          <w:rFonts w:hint="eastAsia"/>
        </w:rPr>
        <w:t>无线电波</w:t>
      </w:r>
      <w:r w:rsidR="00E57665" w:rsidRPr="00750253">
        <w:rPr>
          <w:rFonts w:hint="eastAsia"/>
        </w:rPr>
        <w:t>进行信息的</w:t>
      </w:r>
      <w:r w:rsidR="006E5046" w:rsidRPr="00750253">
        <w:rPr>
          <w:rFonts w:hint="eastAsia"/>
        </w:rPr>
        <w:t>传输</w:t>
      </w:r>
      <w:r w:rsidR="00E57665" w:rsidRPr="00750253">
        <w:rPr>
          <w:rFonts w:hint="eastAsia"/>
        </w:rPr>
        <w:t>，</w:t>
      </w:r>
      <w:r w:rsidR="006E5046" w:rsidRPr="00750253">
        <w:rPr>
          <w:rFonts w:hint="eastAsia"/>
        </w:rPr>
        <w:t>具有传输距离远，频带范围大等特点，非常适合采用频分复用技术。</w:t>
      </w:r>
      <w:r w:rsidR="00A76711" w:rsidRPr="00750253">
        <w:rPr>
          <w:rFonts w:hint="eastAsia"/>
        </w:rPr>
        <w:t>频分复用技术在许多领域都得到了广泛的应用，该技术已经相当成熟。</w:t>
      </w:r>
    </w:p>
    <w:p w:rsidR="00976F65" w:rsidRDefault="00CA3F1F" w:rsidP="00976F65">
      <w:pPr>
        <w:ind w:firstLineChars="200" w:firstLine="480"/>
      </w:pPr>
      <w:r w:rsidRPr="00750253">
        <w:rPr>
          <w:rFonts w:hint="eastAsia"/>
        </w:rPr>
        <w:t>在</w:t>
      </w:r>
      <w:r w:rsidR="00047D98" w:rsidRPr="00750253">
        <w:rPr>
          <w:rFonts w:hint="eastAsia"/>
        </w:rPr>
        <w:t>卫星通信、地面移动通信中基本</w:t>
      </w:r>
      <w:r w:rsidRPr="00750253">
        <w:rPr>
          <w:rFonts w:hint="eastAsia"/>
        </w:rPr>
        <w:t>都采用了多址联接</w:t>
      </w:r>
      <w:r w:rsidR="00047D98" w:rsidRPr="00750253">
        <w:rPr>
          <w:rFonts w:hint="eastAsia"/>
        </w:rPr>
        <w:t>，是其</w:t>
      </w:r>
      <w:r w:rsidRPr="00750253">
        <w:rPr>
          <w:rFonts w:hint="eastAsia"/>
        </w:rPr>
        <w:t>显著特征之一。</w:t>
      </w:r>
      <w:r w:rsidR="00A76711" w:rsidRPr="00750253">
        <w:rPr>
          <w:rFonts w:hint="eastAsia"/>
        </w:rPr>
        <w:t>多址是指在通信系统中，不同的用户所发出的信号都具有不一样的特征，而接收端可以通过这些不一样的特征来区分出收到</w:t>
      </w:r>
      <w:r w:rsidR="00976F65">
        <w:rPr>
          <w:rFonts w:hint="eastAsia"/>
        </w:rPr>
        <w:t>的信号来自哪一个用户。多址联接的出现大大提高了通信线路的利用率。</w:t>
      </w:r>
    </w:p>
    <w:p w:rsidR="00047D98" w:rsidRPr="00750253" w:rsidRDefault="00442C16" w:rsidP="00976F65">
      <w:pPr>
        <w:ind w:firstLineChars="200" w:firstLine="480"/>
        <w:rPr>
          <w:rFonts w:cs="Times New Roman"/>
          <w:kern w:val="0"/>
          <w:szCs w:val="24"/>
        </w:rPr>
      </w:pPr>
      <w:r w:rsidRPr="00750253">
        <w:rPr>
          <w:rFonts w:hint="eastAsia"/>
        </w:rPr>
        <w:t>常用的多址方式有：码分多址、频分多址</w:t>
      </w:r>
      <w:r w:rsidR="00606C36">
        <w:rPr>
          <w:rFonts w:hint="eastAsia"/>
        </w:rPr>
        <w:t>、时分多址</w:t>
      </w:r>
      <w:r w:rsidRPr="00750253">
        <w:rPr>
          <w:rFonts w:hint="eastAsia"/>
        </w:rPr>
        <w:t>和空分多址</w:t>
      </w:r>
      <w:r w:rsidR="00606C36" w:rsidRPr="00750253">
        <w:rPr>
          <w:rStyle w:val="af"/>
          <w:rFonts w:cs="Times New Roman"/>
          <w:kern w:val="0"/>
          <w:szCs w:val="24"/>
        </w:rPr>
        <w:t xml:space="preserve"> </w:t>
      </w:r>
      <w:r w:rsidR="00193DCB" w:rsidRPr="00750253">
        <w:rPr>
          <w:rStyle w:val="af"/>
          <w:rFonts w:cs="Times New Roman"/>
          <w:kern w:val="0"/>
          <w:szCs w:val="24"/>
        </w:rPr>
        <w:t>[</w:t>
      </w:r>
      <w:r w:rsidR="00193DCB" w:rsidRPr="00750253">
        <w:rPr>
          <w:rStyle w:val="af"/>
          <w:rFonts w:cs="Times New Roman"/>
          <w:kern w:val="0"/>
          <w:szCs w:val="24"/>
        </w:rPr>
        <w:endnoteReference w:id="59"/>
      </w:r>
      <w:r w:rsidR="00193DCB" w:rsidRPr="00750253">
        <w:rPr>
          <w:rStyle w:val="af"/>
          <w:rFonts w:cs="Times New Roman"/>
          <w:kern w:val="0"/>
          <w:szCs w:val="24"/>
        </w:rPr>
        <w:t>]</w:t>
      </w:r>
      <w:r w:rsidR="001C6999" w:rsidRPr="00750253">
        <w:rPr>
          <w:rStyle w:val="af"/>
          <w:rFonts w:cs="Times New Roman"/>
          <w:kern w:val="0"/>
          <w:szCs w:val="24"/>
          <w:vertAlign w:val="baseline"/>
        </w:rPr>
        <w:t>。</w:t>
      </w:r>
    </w:p>
    <w:p w:rsidR="00442C16" w:rsidRPr="00750253" w:rsidRDefault="00442C16" w:rsidP="00716B65">
      <w:pPr>
        <w:pStyle w:val="a6"/>
        <w:numPr>
          <w:ilvl w:val="0"/>
          <w:numId w:val="11"/>
        </w:numPr>
        <w:ind w:left="0" w:firstLine="480"/>
        <w:rPr>
          <w:rFonts w:cs="Times New Roman"/>
          <w:kern w:val="0"/>
          <w:szCs w:val="24"/>
        </w:rPr>
      </w:pPr>
      <w:r w:rsidRPr="00750253">
        <w:rPr>
          <w:rFonts w:cs="Times New Roman" w:hint="eastAsia"/>
          <w:kern w:val="0"/>
          <w:szCs w:val="24"/>
        </w:rPr>
        <w:t>码分多址</w:t>
      </w:r>
      <w:r w:rsidR="00A828FA" w:rsidRPr="00750253">
        <w:rPr>
          <w:rFonts w:cs="Times New Roman" w:hint="eastAsia"/>
          <w:kern w:val="0"/>
          <w:szCs w:val="24"/>
        </w:rPr>
        <w:t>是以不同用户传输的信号的码型、波形等为特征提取参量来实现用户区分。通常不同的用户使用不同的编码序列，这些编码序列正交或者准正交。</w:t>
      </w:r>
    </w:p>
    <w:p w:rsidR="00A828FA" w:rsidRPr="00750253" w:rsidRDefault="00A828FA" w:rsidP="00716B65">
      <w:pPr>
        <w:pStyle w:val="a6"/>
        <w:numPr>
          <w:ilvl w:val="0"/>
          <w:numId w:val="11"/>
        </w:numPr>
        <w:ind w:left="0" w:firstLine="480"/>
        <w:rPr>
          <w:rFonts w:cs="Times New Roman"/>
          <w:kern w:val="0"/>
          <w:szCs w:val="24"/>
        </w:rPr>
      </w:pPr>
      <w:r w:rsidRPr="00750253">
        <w:rPr>
          <w:rFonts w:cs="Times New Roman" w:hint="eastAsia"/>
          <w:kern w:val="0"/>
          <w:szCs w:val="24"/>
        </w:rPr>
        <w:t>频分多址是通信系统中较为简单的一种多址方式，</w:t>
      </w:r>
      <w:r w:rsidR="00776CC5" w:rsidRPr="00750253">
        <w:rPr>
          <w:rFonts w:cs="Times New Roman" w:hint="eastAsia"/>
          <w:kern w:val="0"/>
          <w:szCs w:val="24"/>
        </w:rPr>
        <w:t>是以频率作为分割的参量，其空间与时间无法区分</w:t>
      </w:r>
      <w:r w:rsidR="00B00032" w:rsidRPr="00750253">
        <w:rPr>
          <w:rFonts w:cs="Times New Roman" w:hint="eastAsia"/>
          <w:kern w:val="0"/>
          <w:szCs w:val="24"/>
        </w:rPr>
        <w:t>。</w:t>
      </w:r>
    </w:p>
    <w:p w:rsidR="00776CC5" w:rsidRPr="00750253" w:rsidRDefault="00776CC5" w:rsidP="00716B65">
      <w:pPr>
        <w:pStyle w:val="a6"/>
        <w:numPr>
          <w:ilvl w:val="0"/>
          <w:numId w:val="11"/>
        </w:numPr>
        <w:ind w:left="0" w:firstLine="480"/>
        <w:rPr>
          <w:rFonts w:cs="Times New Roman"/>
          <w:kern w:val="0"/>
          <w:szCs w:val="24"/>
        </w:rPr>
      </w:pPr>
      <w:r w:rsidRPr="00750253">
        <w:rPr>
          <w:rFonts w:cs="Times New Roman" w:hint="eastAsia"/>
          <w:kern w:val="0"/>
          <w:szCs w:val="24"/>
        </w:rPr>
        <w:t>时分多址是以时间作为分割的参量，其空间和频率无法区分，不同信号使用不同时间段，彼此互不影响。</w:t>
      </w:r>
    </w:p>
    <w:p w:rsidR="00776CC5" w:rsidRPr="00750253" w:rsidRDefault="00776CC5" w:rsidP="00716B65">
      <w:pPr>
        <w:pStyle w:val="a6"/>
        <w:numPr>
          <w:ilvl w:val="0"/>
          <w:numId w:val="11"/>
        </w:numPr>
        <w:ind w:left="0" w:firstLine="480"/>
        <w:rPr>
          <w:rFonts w:cs="Times New Roman"/>
          <w:kern w:val="0"/>
          <w:szCs w:val="24"/>
        </w:rPr>
      </w:pPr>
      <w:r w:rsidRPr="00750253">
        <w:rPr>
          <w:rFonts w:cs="Times New Roman" w:hint="eastAsia"/>
          <w:kern w:val="0"/>
          <w:szCs w:val="24"/>
        </w:rPr>
        <w:t>空分多址是以空间角度作为分割的参量，其频率、时间无法区分，卫星通信系统中可根据空间位置的不同接收</w:t>
      </w:r>
      <w:r w:rsidR="005A1E26" w:rsidRPr="00750253">
        <w:rPr>
          <w:rFonts w:cs="Times New Roman" w:hint="eastAsia"/>
          <w:kern w:val="0"/>
          <w:szCs w:val="24"/>
        </w:rPr>
        <w:t>覆盖地区的发送的信号。</w:t>
      </w:r>
    </w:p>
    <w:p w:rsidR="005A1E26" w:rsidRPr="00750253" w:rsidRDefault="005A1E26" w:rsidP="006F6D07">
      <w:pPr>
        <w:ind w:firstLineChars="200" w:firstLine="480"/>
        <w:rPr>
          <w:rFonts w:cs="Times New Roman"/>
          <w:kern w:val="0"/>
          <w:szCs w:val="24"/>
        </w:rPr>
      </w:pPr>
      <w:r w:rsidRPr="00750253">
        <w:rPr>
          <w:rFonts w:cs="Times New Roman" w:hint="eastAsia"/>
          <w:kern w:val="0"/>
          <w:szCs w:val="24"/>
        </w:rPr>
        <w:t>根据</w:t>
      </w:r>
      <w:r w:rsidR="001F5F6D" w:rsidRPr="00750253">
        <w:rPr>
          <w:rFonts w:cs="Times New Roman" w:hint="eastAsia"/>
          <w:kern w:val="0"/>
          <w:szCs w:val="24"/>
        </w:rPr>
        <w:t>S</w:t>
      </w:r>
      <w:r w:rsidR="001F5F6D" w:rsidRPr="00750253">
        <w:rPr>
          <w:rFonts w:cs="Times New Roman" w:hint="eastAsia"/>
          <w:kern w:val="0"/>
          <w:szCs w:val="24"/>
        </w:rPr>
        <w:t>波段低信息速率卫星应急通信系统</w:t>
      </w:r>
      <w:r w:rsidRPr="00750253">
        <w:rPr>
          <w:rFonts w:cs="Times New Roman" w:hint="eastAsia"/>
          <w:kern w:val="0"/>
          <w:szCs w:val="24"/>
        </w:rPr>
        <w:t>的特点及其应用场合，系统的多址</w:t>
      </w:r>
      <w:r w:rsidR="006F6D07" w:rsidRPr="00750253">
        <w:rPr>
          <w:rFonts w:cs="Times New Roman" w:hint="eastAsia"/>
          <w:kern w:val="0"/>
          <w:szCs w:val="24"/>
        </w:rPr>
        <w:t>方式应采用码分多址，结合频分复用方式，即将系统的频率资源划分为不同频段，每个频段内采用不同的编码实现多用户通信。</w:t>
      </w:r>
      <w:r w:rsidR="005E3542" w:rsidRPr="00750253">
        <w:rPr>
          <w:rFonts w:cs="Times New Roman" w:hint="eastAsia"/>
          <w:kern w:val="0"/>
          <w:szCs w:val="24"/>
        </w:rPr>
        <w:t>对于每个用户，其发送信息所使用的载波信号采用一个固定的且独立的伪随机序列码，之后通过固定的频率进行传输，系统传输结</w:t>
      </w:r>
      <w:r w:rsidR="005E3542" w:rsidRPr="0072424E">
        <w:rPr>
          <w:rFonts w:cs="Times New Roman" w:hint="eastAsia"/>
          <w:kern w:val="0"/>
          <w:szCs w:val="24"/>
        </w:rPr>
        <w:t>构如</w:t>
      </w:r>
      <w:r w:rsidR="0072424E" w:rsidRPr="0072424E">
        <w:rPr>
          <w:rFonts w:cs="Times New Roman"/>
          <w:kern w:val="0"/>
          <w:szCs w:val="24"/>
        </w:rPr>
        <w:fldChar w:fldCharType="begin"/>
      </w:r>
      <w:r w:rsidR="0072424E" w:rsidRPr="0072424E">
        <w:rPr>
          <w:rFonts w:cs="Times New Roman"/>
          <w:kern w:val="0"/>
          <w:szCs w:val="24"/>
        </w:rPr>
        <w:instrText xml:space="preserve"> </w:instrText>
      </w:r>
      <w:r w:rsidR="0072424E" w:rsidRPr="0072424E">
        <w:rPr>
          <w:rFonts w:cs="Times New Roman" w:hint="eastAsia"/>
          <w:kern w:val="0"/>
          <w:szCs w:val="24"/>
        </w:rPr>
        <w:instrText>REF _Ref433290214 \h</w:instrText>
      </w:r>
      <w:r w:rsidR="0072424E" w:rsidRPr="0072424E">
        <w:rPr>
          <w:rFonts w:cs="Times New Roman"/>
          <w:kern w:val="0"/>
          <w:szCs w:val="24"/>
        </w:rPr>
        <w:instrText xml:space="preserve"> </w:instrText>
      </w:r>
      <w:r w:rsidR="0072424E">
        <w:rPr>
          <w:rFonts w:cs="Times New Roman"/>
          <w:kern w:val="0"/>
          <w:szCs w:val="24"/>
        </w:rPr>
        <w:instrText xml:space="preserve"> \* MERGEFORMAT </w:instrText>
      </w:r>
      <w:r w:rsidR="0072424E" w:rsidRPr="0072424E">
        <w:rPr>
          <w:rFonts w:cs="Times New Roman"/>
          <w:kern w:val="0"/>
          <w:szCs w:val="24"/>
        </w:rPr>
      </w:r>
      <w:r w:rsidR="0072424E" w:rsidRPr="0072424E">
        <w:rPr>
          <w:rFonts w:cs="Times New Roman"/>
          <w:kern w:val="0"/>
          <w:szCs w:val="24"/>
        </w:rPr>
        <w:fldChar w:fldCharType="separate"/>
      </w:r>
      <w:r w:rsidR="006D0CC4" w:rsidRPr="006D0CC4">
        <w:rPr>
          <w:rFonts w:eastAsia="宋体" w:cs="Times New Roman"/>
          <w:szCs w:val="24"/>
        </w:rPr>
        <w:t>图</w:t>
      </w:r>
      <w:r w:rsidR="006D0CC4" w:rsidRPr="006D0CC4">
        <w:rPr>
          <w:rFonts w:eastAsia="宋体" w:cs="Times New Roman"/>
          <w:szCs w:val="24"/>
        </w:rPr>
        <w:t xml:space="preserve"> </w:t>
      </w:r>
      <w:r w:rsidR="006D0CC4" w:rsidRPr="006D0CC4">
        <w:rPr>
          <w:rFonts w:eastAsia="宋体" w:cs="Times New Roman"/>
          <w:noProof/>
          <w:szCs w:val="24"/>
        </w:rPr>
        <w:t>3.24</w:t>
      </w:r>
      <w:r w:rsidR="0072424E" w:rsidRPr="0072424E">
        <w:rPr>
          <w:rFonts w:cs="Times New Roman"/>
          <w:kern w:val="0"/>
          <w:szCs w:val="24"/>
        </w:rPr>
        <w:fldChar w:fldCharType="end"/>
      </w:r>
      <w:r w:rsidR="00906FDE" w:rsidRPr="0072424E">
        <w:rPr>
          <w:rFonts w:cs="Times New Roman" w:hint="eastAsia"/>
          <w:kern w:val="0"/>
          <w:szCs w:val="24"/>
        </w:rPr>
        <w:t>。</w:t>
      </w:r>
    </w:p>
    <w:p w:rsidR="005E3542" w:rsidRPr="00750253" w:rsidRDefault="005E3542" w:rsidP="003E6D39">
      <w:pPr>
        <w:keepNext/>
        <w:spacing w:line="240" w:lineRule="auto"/>
        <w:jc w:val="center"/>
      </w:pPr>
      <w:r w:rsidRPr="00750253">
        <w:rPr>
          <w:noProof/>
        </w:rPr>
        <w:drawing>
          <wp:inline distT="0" distB="0" distL="0" distR="0" wp14:anchorId="52DB629C" wp14:editId="4562E1FF">
            <wp:extent cx="5271447" cy="183600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5271447" cy="1836000"/>
                    </a:xfrm>
                    <a:prstGeom prst="rect">
                      <a:avLst/>
                    </a:prstGeom>
                  </pic:spPr>
                </pic:pic>
              </a:graphicData>
            </a:graphic>
          </wp:inline>
        </w:drawing>
      </w:r>
    </w:p>
    <w:p w:rsidR="005E3542" w:rsidRPr="00750253" w:rsidRDefault="005E3542" w:rsidP="005E3542">
      <w:pPr>
        <w:pStyle w:val="ad"/>
        <w:jc w:val="center"/>
        <w:rPr>
          <w:rFonts w:ascii="Times New Roman" w:eastAsia="宋体" w:hAnsi="Times New Roman" w:cs="Times New Roman"/>
          <w:sz w:val="21"/>
          <w:szCs w:val="21"/>
        </w:rPr>
      </w:pPr>
      <w:bookmarkStart w:id="53" w:name="_Ref433290214"/>
      <w:r w:rsidRPr="00750253">
        <w:rPr>
          <w:rFonts w:ascii="Times New Roman" w:eastAsia="宋体" w:hAnsi="Times New Roman" w:cs="Times New Roman"/>
          <w:sz w:val="21"/>
          <w:szCs w:val="21"/>
        </w:rPr>
        <w:t>图</w:t>
      </w:r>
      <w:r w:rsidRPr="00750253">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24</w:t>
      </w:r>
      <w:r w:rsidR="00EB5BE4">
        <w:rPr>
          <w:rFonts w:ascii="Times New Roman" w:eastAsia="宋体" w:hAnsi="Times New Roman" w:cs="Times New Roman"/>
          <w:sz w:val="21"/>
          <w:szCs w:val="21"/>
        </w:rPr>
        <w:fldChar w:fldCharType="end"/>
      </w:r>
      <w:bookmarkEnd w:id="53"/>
      <w:r w:rsidRPr="00750253">
        <w:rPr>
          <w:rFonts w:ascii="Times New Roman" w:eastAsia="宋体" w:hAnsi="Times New Roman" w:cs="Times New Roman"/>
          <w:sz w:val="21"/>
          <w:szCs w:val="21"/>
        </w:rPr>
        <w:t>频分复用</w:t>
      </w:r>
      <w:r w:rsidRPr="00750253">
        <w:rPr>
          <w:rFonts w:ascii="Times New Roman" w:eastAsia="宋体" w:hAnsi="Times New Roman" w:cs="Times New Roman"/>
          <w:sz w:val="21"/>
          <w:szCs w:val="21"/>
        </w:rPr>
        <w:t>+</w:t>
      </w:r>
      <w:r w:rsidRPr="00750253">
        <w:rPr>
          <w:rFonts w:ascii="Times New Roman" w:eastAsia="宋体" w:hAnsi="Times New Roman" w:cs="Times New Roman"/>
          <w:sz w:val="21"/>
          <w:szCs w:val="21"/>
        </w:rPr>
        <w:t>码分多址传输示意图</w:t>
      </w:r>
    </w:p>
    <w:p w:rsidR="00BC3335" w:rsidRPr="00750253" w:rsidRDefault="005E3542" w:rsidP="00BC3335">
      <w:pPr>
        <w:rPr>
          <w:rFonts w:cs="Times New Roman"/>
          <w:kern w:val="0"/>
          <w:szCs w:val="24"/>
        </w:rPr>
      </w:pPr>
      <w:r w:rsidRPr="00750253">
        <w:rPr>
          <w:rFonts w:hint="eastAsia"/>
        </w:rPr>
        <w:tab/>
      </w:r>
      <w:r w:rsidR="00F72748" w:rsidRPr="00750253">
        <w:rPr>
          <w:rFonts w:hint="eastAsia"/>
        </w:rPr>
        <w:t>多用户设计中需要选取一套扩频码，实现码分多址增加系统容量。</w:t>
      </w:r>
      <w:r w:rsidR="001F5F6D" w:rsidRPr="00750253">
        <w:rPr>
          <w:rFonts w:cs="Times New Roman" w:hint="eastAsia"/>
          <w:kern w:val="0"/>
          <w:szCs w:val="24"/>
        </w:rPr>
        <w:t>S</w:t>
      </w:r>
      <w:r w:rsidR="001F5F6D" w:rsidRPr="00750253">
        <w:rPr>
          <w:rFonts w:cs="Times New Roman" w:hint="eastAsia"/>
          <w:kern w:val="0"/>
          <w:szCs w:val="24"/>
        </w:rPr>
        <w:t>波段低信息速率卫星应急通信系统</w:t>
      </w:r>
      <w:r w:rsidR="00F72748" w:rsidRPr="00750253">
        <w:rPr>
          <w:rFonts w:cs="Times New Roman" w:hint="eastAsia"/>
          <w:kern w:val="0"/>
          <w:szCs w:val="24"/>
        </w:rPr>
        <w:t>中采用的信息速率为</w:t>
      </w:r>
      <w:r w:rsidR="00F72748" w:rsidRPr="00750253">
        <w:rPr>
          <w:rFonts w:cs="Times New Roman" w:hint="eastAsia"/>
          <w:kern w:val="0"/>
          <w:szCs w:val="24"/>
        </w:rPr>
        <w:t>50bps</w:t>
      </w:r>
      <w:r w:rsidR="00F72748" w:rsidRPr="00750253">
        <w:rPr>
          <w:rFonts w:cs="Times New Roman" w:hint="eastAsia"/>
          <w:kern w:val="0"/>
          <w:szCs w:val="24"/>
        </w:rPr>
        <w:t>，进行扩频调制后带宽达到</w:t>
      </w:r>
      <w:r w:rsidR="00F72748" w:rsidRPr="00750253">
        <w:rPr>
          <w:rFonts w:cs="Times New Roman" w:hint="eastAsia"/>
          <w:kern w:val="0"/>
          <w:szCs w:val="24"/>
        </w:rPr>
        <w:t>MHz</w:t>
      </w:r>
      <w:r w:rsidR="00F72748" w:rsidRPr="00750253">
        <w:rPr>
          <w:rFonts w:cs="Times New Roman" w:hint="eastAsia"/>
          <w:kern w:val="0"/>
          <w:szCs w:val="24"/>
        </w:rPr>
        <w:t>，获得的扩频增益</w:t>
      </w:r>
      <w:r w:rsidR="00BC3335" w:rsidRPr="00750253">
        <w:rPr>
          <w:rFonts w:cs="Times New Roman" w:hint="eastAsia"/>
          <w:kern w:val="0"/>
          <w:szCs w:val="24"/>
        </w:rPr>
        <w:t>可达</w:t>
      </w:r>
      <w:r w:rsidR="00BC3335" w:rsidRPr="00750253">
        <w:rPr>
          <w:rFonts w:cs="Times New Roman" w:hint="eastAsia"/>
          <w:kern w:val="0"/>
          <w:szCs w:val="24"/>
        </w:rPr>
        <w:t>40dB</w:t>
      </w:r>
      <w:r w:rsidR="00BC3335" w:rsidRPr="00750253">
        <w:rPr>
          <w:rFonts w:cs="Times New Roman" w:hint="eastAsia"/>
          <w:kern w:val="0"/>
          <w:szCs w:val="24"/>
        </w:rPr>
        <w:t>左右，大大增强了通信系统传输链路的余量。</w:t>
      </w:r>
    </w:p>
    <w:p w:rsidR="00BC3335" w:rsidRPr="00750253" w:rsidRDefault="001F5F6D" w:rsidP="00BC3335">
      <w:pPr>
        <w:ind w:firstLineChars="200" w:firstLine="480"/>
        <w:rPr>
          <w:rFonts w:cs="Times New Roman"/>
          <w:kern w:val="0"/>
          <w:szCs w:val="24"/>
        </w:rPr>
      </w:pPr>
      <w:r w:rsidRPr="00750253">
        <w:rPr>
          <w:rFonts w:cs="Times New Roman" w:hint="eastAsia"/>
          <w:kern w:val="0"/>
          <w:szCs w:val="24"/>
        </w:rPr>
        <w:t>S</w:t>
      </w:r>
      <w:r w:rsidRPr="00750253">
        <w:rPr>
          <w:rFonts w:cs="Times New Roman" w:hint="eastAsia"/>
          <w:kern w:val="0"/>
          <w:szCs w:val="24"/>
        </w:rPr>
        <w:t>波段低信息速率卫星应急通信系统</w:t>
      </w:r>
      <w:r w:rsidR="00C71C8C" w:rsidRPr="00750253">
        <w:rPr>
          <w:rFonts w:cs="Times New Roman" w:hint="eastAsia"/>
          <w:kern w:val="0"/>
          <w:szCs w:val="24"/>
        </w:rPr>
        <w:t>多用户接收设备是多用户设计实现的难点，设计的</w:t>
      </w:r>
      <w:r w:rsidR="00C71C8C" w:rsidRPr="0072424E">
        <w:rPr>
          <w:rFonts w:cs="Times New Roman" w:hint="eastAsia"/>
          <w:kern w:val="0"/>
          <w:szCs w:val="24"/>
        </w:rPr>
        <w:t>结构如</w:t>
      </w:r>
      <w:r w:rsidR="0072424E" w:rsidRPr="0072424E">
        <w:rPr>
          <w:rFonts w:cs="Times New Roman"/>
          <w:kern w:val="0"/>
          <w:szCs w:val="24"/>
        </w:rPr>
        <w:fldChar w:fldCharType="begin"/>
      </w:r>
      <w:r w:rsidR="0072424E" w:rsidRPr="0072424E">
        <w:rPr>
          <w:rFonts w:cs="Times New Roman"/>
          <w:kern w:val="0"/>
          <w:szCs w:val="24"/>
        </w:rPr>
        <w:instrText xml:space="preserve"> </w:instrText>
      </w:r>
      <w:r w:rsidR="0072424E" w:rsidRPr="0072424E">
        <w:rPr>
          <w:rFonts w:cs="Times New Roman" w:hint="eastAsia"/>
          <w:kern w:val="0"/>
          <w:szCs w:val="24"/>
        </w:rPr>
        <w:instrText>REF _Ref433291468 \h</w:instrText>
      </w:r>
      <w:r w:rsidR="0072424E" w:rsidRPr="0072424E">
        <w:rPr>
          <w:rFonts w:cs="Times New Roman"/>
          <w:kern w:val="0"/>
          <w:szCs w:val="24"/>
        </w:rPr>
        <w:instrText xml:space="preserve"> </w:instrText>
      </w:r>
      <w:r w:rsidR="0072424E">
        <w:rPr>
          <w:rFonts w:cs="Times New Roman"/>
          <w:kern w:val="0"/>
          <w:szCs w:val="24"/>
        </w:rPr>
        <w:instrText xml:space="preserve"> \* MERGEFORMAT </w:instrText>
      </w:r>
      <w:r w:rsidR="0072424E" w:rsidRPr="0072424E">
        <w:rPr>
          <w:rFonts w:cs="Times New Roman"/>
          <w:kern w:val="0"/>
          <w:szCs w:val="24"/>
        </w:rPr>
      </w:r>
      <w:r w:rsidR="0072424E" w:rsidRPr="0072424E">
        <w:rPr>
          <w:rFonts w:cs="Times New Roman"/>
          <w:kern w:val="0"/>
          <w:szCs w:val="24"/>
        </w:rPr>
        <w:fldChar w:fldCharType="separate"/>
      </w:r>
      <w:r w:rsidR="006D0CC4" w:rsidRPr="006D0CC4">
        <w:rPr>
          <w:rFonts w:eastAsia="宋体" w:cs="Times New Roman"/>
          <w:szCs w:val="24"/>
        </w:rPr>
        <w:t>图</w:t>
      </w:r>
      <w:r w:rsidR="006D0CC4" w:rsidRPr="006D0CC4">
        <w:rPr>
          <w:rFonts w:eastAsia="宋体" w:cs="Times New Roman"/>
          <w:szCs w:val="24"/>
        </w:rPr>
        <w:t xml:space="preserve"> </w:t>
      </w:r>
      <w:r w:rsidR="006D0CC4" w:rsidRPr="006D0CC4">
        <w:rPr>
          <w:rFonts w:eastAsia="宋体" w:cs="Times New Roman"/>
          <w:noProof/>
          <w:szCs w:val="24"/>
        </w:rPr>
        <w:t>3.25</w:t>
      </w:r>
      <w:r w:rsidR="0072424E" w:rsidRPr="0072424E">
        <w:rPr>
          <w:rFonts w:cs="Times New Roman"/>
          <w:kern w:val="0"/>
          <w:szCs w:val="24"/>
        </w:rPr>
        <w:fldChar w:fldCharType="end"/>
      </w:r>
      <w:r w:rsidR="00C71C8C" w:rsidRPr="0072424E">
        <w:rPr>
          <w:rFonts w:cs="Times New Roman" w:hint="eastAsia"/>
          <w:kern w:val="0"/>
          <w:szCs w:val="24"/>
        </w:rPr>
        <w:t>。</w:t>
      </w:r>
    </w:p>
    <w:p w:rsidR="00C71C8C" w:rsidRPr="00750253" w:rsidRDefault="00300483" w:rsidP="003E6D39">
      <w:pPr>
        <w:keepNext/>
        <w:spacing w:line="240" w:lineRule="auto"/>
        <w:jc w:val="center"/>
      </w:pPr>
      <w:r>
        <w:object w:dxaOrig="11706" w:dyaOrig="11058">
          <v:shape id="_x0000_i1164" type="#_x0000_t75" style="width:432.75pt;height:407.25pt" o:ole="">
            <v:imagedata r:id="rId305" o:title=""/>
          </v:shape>
          <o:OLEObject Type="Embed" ProgID="Visio.Drawing.11" ShapeID="_x0000_i1164" DrawAspect="Content" ObjectID="_1542098855" r:id="rId306"/>
        </w:object>
      </w:r>
    </w:p>
    <w:p w:rsidR="00C71C8C" w:rsidRPr="00750253" w:rsidRDefault="00C71C8C" w:rsidP="00C71C8C">
      <w:pPr>
        <w:pStyle w:val="ad"/>
        <w:jc w:val="center"/>
        <w:rPr>
          <w:rFonts w:ascii="Times New Roman" w:eastAsia="宋体" w:hAnsi="Times New Roman" w:cs="Times New Roman"/>
          <w:sz w:val="21"/>
          <w:szCs w:val="21"/>
        </w:rPr>
      </w:pPr>
      <w:bookmarkStart w:id="54" w:name="_Ref433291468"/>
      <w:r w:rsidRPr="00750253">
        <w:rPr>
          <w:rFonts w:ascii="Times New Roman" w:eastAsia="宋体" w:hAnsi="Times New Roman" w:cs="Times New Roman"/>
          <w:sz w:val="21"/>
          <w:szCs w:val="21"/>
        </w:rPr>
        <w:t>图</w:t>
      </w:r>
      <w:r w:rsidRPr="00750253">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25</w:t>
      </w:r>
      <w:r w:rsidR="00EB5BE4">
        <w:rPr>
          <w:rFonts w:ascii="Times New Roman" w:eastAsia="宋体" w:hAnsi="Times New Roman" w:cs="Times New Roman"/>
          <w:sz w:val="21"/>
          <w:szCs w:val="21"/>
        </w:rPr>
        <w:fldChar w:fldCharType="end"/>
      </w:r>
      <w:bookmarkEnd w:id="54"/>
      <w:r w:rsidRPr="00750253">
        <w:rPr>
          <w:rFonts w:ascii="Times New Roman" w:eastAsia="宋体" w:hAnsi="Times New Roman" w:cs="Times New Roman"/>
          <w:sz w:val="21"/>
          <w:szCs w:val="21"/>
        </w:rPr>
        <w:t>多用户接收设备结构框图</w:t>
      </w:r>
    </w:p>
    <w:p w:rsidR="00006F80" w:rsidRPr="00750253" w:rsidRDefault="00006F80" w:rsidP="00006F80">
      <w:pPr>
        <w:ind w:firstLineChars="200" w:firstLine="480"/>
      </w:pPr>
      <w:r w:rsidRPr="00750253">
        <w:rPr>
          <w:rFonts w:hint="eastAsia"/>
        </w:rPr>
        <w:t>选取</w:t>
      </w:r>
      <w:r w:rsidRPr="00750253">
        <w:rPr>
          <w:rFonts w:hint="eastAsia"/>
        </w:rPr>
        <w:t>AD8367</w:t>
      </w:r>
      <w:r w:rsidRPr="00750253">
        <w:rPr>
          <w:rFonts w:hint="eastAsia"/>
        </w:rPr>
        <w:t>可变增益放大器完成对接收信号的功率放大，以满足分路后各路信号的功率要求。</w:t>
      </w:r>
    </w:p>
    <w:p w:rsidR="00C71C8C" w:rsidRPr="00750253" w:rsidRDefault="00661001" w:rsidP="00D042C6">
      <w:pPr>
        <w:ind w:firstLineChars="200" w:firstLine="480"/>
      </w:pPr>
      <w:r w:rsidRPr="00750253">
        <w:rPr>
          <w:rFonts w:hint="eastAsia"/>
        </w:rPr>
        <w:t>地面站内下变频器输出中频</w:t>
      </w:r>
      <w:r w:rsidRPr="00750253">
        <w:rPr>
          <w:rFonts w:hint="eastAsia"/>
        </w:rPr>
        <w:t>70MHz</w:t>
      </w:r>
      <w:r w:rsidRPr="00750253">
        <w:rPr>
          <w:rFonts w:hint="eastAsia"/>
        </w:rPr>
        <w:t>，超出了解调基带</w:t>
      </w:r>
      <w:r w:rsidR="00D042C6" w:rsidRPr="00750253">
        <w:rPr>
          <w:rFonts w:hint="eastAsia"/>
        </w:rPr>
        <w:t>导航</w:t>
      </w:r>
      <w:r w:rsidRPr="00750253">
        <w:rPr>
          <w:rFonts w:hint="eastAsia"/>
        </w:rPr>
        <w:t>芯片</w:t>
      </w:r>
      <w:r w:rsidRPr="00750253">
        <w:rPr>
          <w:rFonts w:hint="eastAsia"/>
        </w:rPr>
        <w:t>Nyquist</w:t>
      </w:r>
      <w:r w:rsidRPr="00750253">
        <w:rPr>
          <w:rFonts w:hint="eastAsia"/>
        </w:rPr>
        <w:t>采样范围（</w:t>
      </w:r>
      <w:r w:rsidR="00D042C6" w:rsidRPr="00750253">
        <w:rPr>
          <w:rFonts w:hint="eastAsia"/>
        </w:rPr>
        <w:t>导航</w:t>
      </w:r>
      <w:r w:rsidRPr="00750253">
        <w:rPr>
          <w:rFonts w:hint="eastAsia"/>
        </w:rPr>
        <w:t>芯片最高工作频率约为</w:t>
      </w:r>
      <w:r w:rsidRPr="00750253">
        <w:rPr>
          <w:rFonts w:hint="eastAsia"/>
        </w:rPr>
        <w:t>90MHz</w:t>
      </w:r>
      <w:r w:rsidRPr="00750253">
        <w:rPr>
          <w:rFonts w:hint="eastAsia"/>
        </w:rPr>
        <w:t>）。因此需要对下变频器输出信号进行</w:t>
      </w:r>
      <w:r w:rsidR="00D042C6" w:rsidRPr="00750253">
        <w:rPr>
          <w:rFonts w:hint="eastAsia"/>
        </w:rPr>
        <w:t>第二次</w:t>
      </w:r>
      <w:r w:rsidRPr="00750253">
        <w:rPr>
          <w:rFonts w:hint="eastAsia"/>
        </w:rPr>
        <w:t>下变频处理。</w:t>
      </w:r>
      <w:r w:rsidR="00D042C6" w:rsidRPr="00750253">
        <w:rPr>
          <w:rFonts w:hint="eastAsia"/>
        </w:rPr>
        <w:t>下变频板设计的下变频板结构</w:t>
      </w:r>
      <w:r w:rsidR="00D042C6" w:rsidRPr="0072424E">
        <w:rPr>
          <w:rFonts w:hint="eastAsia"/>
          <w:szCs w:val="24"/>
        </w:rPr>
        <w:t>如</w:t>
      </w:r>
      <w:r w:rsidR="0072424E" w:rsidRPr="0072424E">
        <w:rPr>
          <w:szCs w:val="24"/>
        </w:rPr>
        <w:fldChar w:fldCharType="begin"/>
      </w:r>
      <w:r w:rsidR="0072424E" w:rsidRPr="0072424E">
        <w:rPr>
          <w:szCs w:val="24"/>
        </w:rPr>
        <w:instrText xml:space="preserve"> </w:instrText>
      </w:r>
      <w:r w:rsidR="0072424E" w:rsidRPr="0072424E">
        <w:rPr>
          <w:rFonts w:hint="eastAsia"/>
          <w:szCs w:val="24"/>
        </w:rPr>
        <w:instrText>REF _Ref433292014 \h</w:instrText>
      </w:r>
      <w:r w:rsidR="0072424E" w:rsidRPr="0072424E">
        <w:rPr>
          <w:szCs w:val="24"/>
        </w:rPr>
        <w:instrText xml:space="preserve"> </w:instrText>
      </w:r>
      <w:r w:rsidR="0072424E">
        <w:rPr>
          <w:szCs w:val="24"/>
        </w:rPr>
        <w:instrText xml:space="preserve"> \* MERGEFORMAT </w:instrText>
      </w:r>
      <w:r w:rsidR="0072424E" w:rsidRPr="0072424E">
        <w:rPr>
          <w:szCs w:val="24"/>
        </w:rPr>
      </w:r>
      <w:r w:rsidR="0072424E" w:rsidRPr="0072424E">
        <w:rPr>
          <w:szCs w:val="24"/>
        </w:rPr>
        <w:fldChar w:fldCharType="separate"/>
      </w:r>
      <w:r w:rsidR="006D0CC4" w:rsidRPr="006D0CC4">
        <w:rPr>
          <w:rFonts w:eastAsia="宋体" w:cs="Times New Roman"/>
          <w:szCs w:val="24"/>
        </w:rPr>
        <w:t>图</w:t>
      </w:r>
      <w:r w:rsidR="006D0CC4" w:rsidRPr="006D0CC4">
        <w:rPr>
          <w:rFonts w:eastAsia="宋体" w:cs="Times New Roman"/>
          <w:szCs w:val="24"/>
        </w:rPr>
        <w:t xml:space="preserve"> </w:t>
      </w:r>
      <w:r w:rsidR="006D0CC4" w:rsidRPr="006D0CC4">
        <w:rPr>
          <w:rFonts w:eastAsia="宋体" w:cs="Times New Roman"/>
          <w:noProof/>
          <w:szCs w:val="24"/>
        </w:rPr>
        <w:t>3.26</w:t>
      </w:r>
      <w:r w:rsidR="0072424E" w:rsidRPr="0072424E">
        <w:rPr>
          <w:szCs w:val="24"/>
        </w:rPr>
        <w:fldChar w:fldCharType="end"/>
      </w:r>
      <w:r w:rsidR="00D042C6" w:rsidRPr="0072424E">
        <w:rPr>
          <w:rFonts w:hint="eastAsia"/>
          <w:szCs w:val="24"/>
        </w:rPr>
        <w:t>。</w:t>
      </w:r>
    </w:p>
    <w:p w:rsidR="00D042C6" w:rsidRPr="00750253" w:rsidRDefault="00AC5A07" w:rsidP="003E6D39">
      <w:pPr>
        <w:keepNext/>
        <w:spacing w:line="240" w:lineRule="auto"/>
        <w:jc w:val="center"/>
      </w:pPr>
      <w:r w:rsidRPr="00750253">
        <w:object w:dxaOrig="13099" w:dyaOrig="5139">
          <v:shape id="_x0000_i1165" type="#_x0000_t75" style="width:483pt;height:192.75pt" o:ole="">
            <v:imagedata r:id="rId307" o:title=""/>
          </v:shape>
          <o:OLEObject Type="Embed" ProgID="Visio.Drawing.11" ShapeID="_x0000_i1165" DrawAspect="Content" ObjectID="_1542098856" r:id="rId308"/>
        </w:object>
      </w:r>
    </w:p>
    <w:p w:rsidR="00D042C6" w:rsidRPr="00750253" w:rsidRDefault="00D042C6" w:rsidP="00D042C6">
      <w:pPr>
        <w:pStyle w:val="ad"/>
        <w:jc w:val="center"/>
        <w:rPr>
          <w:rFonts w:ascii="Times New Roman" w:eastAsia="宋体" w:hAnsi="Times New Roman" w:cs="Times New Roman"/>
          <w:sz w:val="21"/>
          <w:szCs w:val="21"/>
        </w:rPr>
      </w:pPr>
      <w:bookmarkStart w:id="55" w:name="_Ref433292014"/>
      <w:r w:rsidRPr="00750253">
        <w:rPr>
          <w:rFonts w:ascii="Times New Roman" w:eastAsia="宋体" w:hAnsi="Times New Roman" w:cs="Times New Roman"/>
          <w:sz w:val="21"/>
          <w:szCs w:val="21"/>
        </w:rPr>
        <w:t>图</w:t>
      </w:r>
      <w:r w:rsidRPr="00750253">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26</w:t>
      </w:r>
      <w:r w:rsidR="00EB5BE4">
        <w:rPr>
          <w:rFonts w:ascii="Times New Roman" w:eastAsia="宋体" w:hAnsi="Times New Roman" w:cs="Times New Roman"/>
          <w:sz w:val="21"/>
          <w:szCs w:val="21"/>
        </w:rPr>
        <w:fldChar w:fldCharType="end"/>
      </w:r>
      <w:bookmarkEnd w:id="55"/>
      <w:r w:rsidRPr="00750253">
        <w:rPr>
          <w:rFonts w:ascii="Times New Roman" w:eastAsia="宋体" w:hAnsi="Times New Roman" w:cs="Times New Roman"/>
          <w:sz w:val="21"/>
          <w:szCs w:val="21"/>
        </w:rPr>
        <w:t>下变频版结构示意图</w:t>
      </w:r>
    </w:p>
    <w:p w:rsidR="00D042C6" w:rsidRPr="00750253" w:rsidRDefault="00D042C6" w:rsidP="007111A7">
      <w:pPr>
        <w:ind w:firstLineChars="200" w:firstLine="480"/>
      </w:pPr>
      <w:r w:rsidRPr="00750253">
        <w:rPr>
          <w:rFonts w:hint="eastAsia"/>
        </w:rPr>
        <w:t>选取</w:t>
      </w:r>
      <w:r w:rsidRPr="00750253">
        <w:rPr>
          <w:rFonts w:hint="eastAsia"/>
        </w:rPr>
        <w:t>ADF4360</w:t>
      </w:r>
      <w:r w:rsidRPr="00750253">
        <w:rPr>
          <w:rFonts w:hint="eastAsia"/>
        </w:rPr>
        <w:t>系列锁相频率合成芯片，对外接温补晶振（</w:t>
      </w:r>
      <w:r w:rsidRPr="00750253">
        <w:rPr>
          <w:rFonts w:hint="eastAsia"/>
        </w:rPr>
        <w:t>TCXO</w:t>
      </w:r>
      <w:r w:rsidRPr="00750253">
        <w:rPr>
          <w:rFonts w:hint="eastAsia"/>
        </w:rPr>
        <w:t>，</w:t>
      </w:r>
      <w:r w:rsidRPr="00750253">
        <w:rPr>
          <w:rFonts w:hint="eastAsia"/>
        </w:rPr>
        <w:t>10MHz</w:t>
      </w:r>
      <w:r w:rsidRPr="00750253">
        <w:rPr>
          <w:rFonts w:hint="eastAsia"/>
        </w:rPr>
        <w:t>）进行倍频分频，生成</w:t>
      </w:r>
      <w:r w:rsidR="00B93AF4" w:rsidRPr="00750253">
        <w:rPr>
          <w:rFonts w:hint="eastAsia"/>
        </w:rPr>
        <w:t>75</w:t>
      </w:r>
      <w:r w:rsidRPr="00750253">
        <w:rPr>
          <w:rFonts w:hint="eastAsia"/>
        </w:rPr>
        <w:t>MHz</w:t>
      </w:r>
      <w:r w:rsidRPr="00750253">
        <w:rPr>
          <w:rFonts w:hint="eastAsia"/>
        </w:rPr>
        <w:t>本地载波，与下变频器输出的</w:t>
      </w:r>
      <w:r w:rsidRPr="00750253">
        <w:rPr>
          <w:rFonts w:hint="eastAsia"/>
        </w:rPr>
        <w:t>70MHz</w:t>
      </w:r>
      <w:r w:rsidRPr="00750253">
        <w:rPr>
          <w:rFonts w:hint="eastAsia"/>
        </w:rPr>
        <w:t>信号混频，输出</w:t>
      </w:r>
      <w:r w:rsidR="00B93AF4" w:rsidRPr="00750253">
        <w:rPr>
          <w:rFonts w:hint="eastAsia"/>
        </w:rPr>
        <w:t>5</w:t>
      </w:r>
      <w:r w:rsidRPr="00750253">
        <w:rPr>
          <w:rFonts w:hint="eastAsia"/>
        </w:rPr>
        <w:t>MHz</w:t>
      </w:r>
      <w:r w:rsidRPr="00750253">
        <w:rPr>
          <w:rFonts w:hint="eastAsia"/>
        </w:rPr>
        <w:t>中频信号至解调基带。</w:t>
      </w:r>
    </w:p>
    <w:p w:rsidR="00F24102" w:rsidRPr="00750253" w:rsidRDefault="00231F74" w:rsidP="00D1681C">
      <w:pPr>
        <w:keepNext/>
        <w:spacing w:line="240" w:lineRule="auto"/>
        <w:jc w:val="center"/>
      </w:pPr>
      <w:r w:rsidRPr="00750253">
        <w:rPr>
          <w:noProof/>
        </w:rPr>
        <w:drawing>
          <wp:inline distT="0" distB="0" distL="0" distR="0" wp14:anchorId="7D84DFFB" wp14:editId="6D91930C">
            <wp:extent cx="4556121" cy="1872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stretch>
                      <a:fillRect/>
                    </a:stretch>
                  </pic:blipFill>
                  <pic:spPr>
                    <a:xfrm>
                      <a:off x="0" y="0"/>
                      <a:ext cx="4556121" cy="1872000"/>
                    </a:xfrm>
                    <a:prstGeom prst="rect">
                      <a:avLst/>
                    </a:prstGeom>
                  </pic:spPr>
                </pic:pic>
              </a:graphicData>
            </a:graphic>
          </wp:inline>
        </w:drawing>
      </w:r>
    </w:p>
    <w:p w:rsidR="00F24102" w:rsidRPr="00750253" w:rsidRDefault="00F24102" w:rsidP="00F24102">
      <w:pPr>
        <w:pStyle w:val="ad"/>
        <w:jc w:val="center"/>
        <w:rPr>
          <w:rFonts w:ascii="Times New Roman" w:eastAsia="宋体" w:hAnsi="Times New Roman" w:cs="Times New Roman"/>
          <w:sz w:val="21"/>
          <w:szCs w:val="21"/>
        </w:rPr>
      </w:pPr>
      <w:r w:rsidRPr="00750253">
        <w:rPr>
          <w:rFonts w:ascii="Times New Roman" w:eastAsia="宋体" w:hAnsi="Times New Roman" w:cs="Times New Roman"/>
          <w:sz w:val="21"/>
          <w:szCs w:val="21"/>
        </w:rPr>
        <w:t>图</w:t>
      </w:r>
      <w:r w:rsidRPr="00750253">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27</w:t>
      </w:r>
      <w:r w:rsidR="00EB5BE4">
        <w:rPr>
          <w:rFonts w:ascii="Times New Roman" w:eastAsia="宋体" w:hAnsi="Times New Roman" w:cs="Times New Roman"/>
          <w:sz w:val="21"/>
          <w:szCs w:val="21"/>
        </w:rPr>
        <w:fldChar w:fldCharType="end"/>
      </w:r>
      <w:r w:rsidRPr="00750253">
        <w:rPr>
          <w:rFonts w:ascii="Times New Roman" w:eastAsia="宋体" w:hAnsi="Times New Roman" w:cs="Times New Roman"/>
          <w:sz w:val="21"/>
          <w:szCs w:val="21"/>
        </w:rPr>
        <w:t>下变频实物图</w:t>
      </w:r>
    </w:p>
    <w:p w:rsidR="00CB58A7" w:rsidRPr="00750253" w:rsidRDefault="00006F80" w:rsidP="00D042C6">
      <w:pPr>
        <w:ind w:firstLineChars="200" w:firstLine="480"/>
      </w:pPr>
      <w:r w:rsidRPr="00750253">
        <w:rPr>
          <w:rFonts w:hint="eastAsia"/>
        </w:rPr>
        <w:t>多用户设计时在链路预算的基础上，通过单通道实验获得的数据</w:t>
      </w:r>
      <w:r w:rsidR="00E34231" w:rsidRPr="00750253">
        <w:rPr>
          <w:rFonts w:hint="eastAsia"/>
        </w:rPr>
        <w:t>，对</w:t>
      </w:r>
      <w:r w:rsidR="001F5F6D" w:rsidRPr="00750253">
        <w:rPr>
          <w:rFonts w:hint="eastAsia"/>
        </w:rPr>
        <w:t>S</w:t>
      </w:r>
      <w:r w:rsidR="001F5F6D" w:rsidRPr="00750253">
        <w:rPr>
          <w:rFonts w:hint="eastAsia"/>
        </w:rPr>
        <w:t>波段低信息速率卫星应急通信系统</w:t>
      </w:r>
      <w:r w:rsidR="00E34231" w:rsidRPr="00750253">
        <w:rPr>
          <w:rFonts w:hint="eastAsia"/>
        </w:rPr>
        <w:t>信号体制进行了修改，具体内容如下：</w:t>
      </w:r>
    </w:p>
    <w:p w:rsidR="00E34231" w:rsidRPr="00750253" w:rsidRDefault="00E34231" w:rsidP="00716B65">
      <w:pPr>
        <w:pStyle w:val="a6"/>
        <w:numPr>
          <w:ilvl w:val="0"/>
          <w:numId w:val="12"/>
        </w:numPr>
        <w:ind w:left="0" w:firstLineChars="0" w:firstLine="420"/>
      </w:pPr>
      <w:r w:rsidRPr="00750253">
        <w:rPr>
          <w:rFonts w:hint="eastAsia"/>
        </w:rPr>
        <w:t>扩频方式：直接序列扩频（</w:t>
      </w:r>
      <w:r w:rsidRPr="00750253">
        <w:t>DSSS</w:t>
      </w:r>
      <w:r w:rsidRPr="00750253">
        <w:rPr>
          <w:rFonts w:hint="eastAsia"/>
        </w:rPr>
        <w:t>）</w:t>
      </w:r>
    </w:p>
    <w:p w:rsidR="00E34231" w:rsidRPr="00750253" w:rsidRDefault="0072424E" w:rsidP="00716B65">
      <w:pPr>
        <w:pStyle w:val="a6"/>
        <w:numPr>
          <w:ilvl w:val="0"/>
          <w:numId w:val="12"/>
        </w:numPr>
        <w:ind w:left="0" w:firstLineChars="0" w:firstLine="420"/>
      </w:pPr>
      <w:r>
        <w:rPr>
          <w:rFonts w:hint="eastAsia"/>
        </w:rPr>
        <w:t>调制方式：</w:t>
      </w:r>
      <w:r w:rsidR="00E34231" w:rsidRPr="00750253">
        <w:t>BPSK</w:t>
      </w:r>
      <w:r w:rsidR="00E34231" w:rsidRPr="00750253">
        <w:rPr>
          <w:rFonts w:hint="eastAsia"/>
        </w:rPr>
        <w:t>调制</w:t>
      </w:r>
    </w:p>
    <w:p w:rsidR="00E34231" w:rsidRPr="00750253" w:rsidRDefault="00E34231" w:rsidP="00716B65">
      <w:pPr>
        <w:pStyle w:val="a6"/>
        <w:numPr>
          <w:ilvl w:val="0"/>
          <w:numId w:val="12"/>
        </w:numPr>
        <w:ind w:left="0" w:firstLineChars="0" w:firstLine="420"/>
      </w:pPr>
      <w:r w:rsidRPr="00750253">
        <w:rPr>
          <w:rFonts w:hint="eastAsia"/>
        </w:rPr>
        <w:t>载波分配带宽：</w:t>
      </w:r>
      <w:r w:rsidRPr="00750253">
        <w:rPr>
          <w:rFonts w:hint="eastAsia"/>
        </w:rPr>
        <w:t>2.5</w:t>
      </w:r>
      <w:r w:rsidRPr="00750253">
        <w:t xml:space="preserve">MHz </w:t>
      </w:r>
    </w:p>
    <w:p w:rsidR="00E34231" w:rsidRPr="00750253" w:rsidRDefault="00E34231" w:rsidP="00716B65">
      <w:pPr>
        <w:pStyle w:val="a6"/>
        <w:numPr>
          <w:ilvl w:val="0"/>
          <w:numId w:val="12"/>
        </w:numPr>
        <w:ind w:left="0" w:firstLineChars="0" w:firstLine="420"/>
      </w:pPr>
      <w:r w:rsidRPr="00750253">
        <w:rPr>
          <w:rFonts w:hint="eastAsia"/>
        </w:rPr>
        <w:t>输出频率：</w:t>
      </w:r>
      <w:r w:rsidRPr="00750253">
        <w:rPr>
          <w:rFonts w:hint="eastAsia"/>
        </w:rPr>
        <w:t>5</w:t>
      </w:r>
      <w:r w:rsidRPr="00750253">
        <w:t>MHz/70MHz(</w:t>
      </w:r>
      <w:r w:rsidRPr="00750253">
        <w:rPr>
          <w:rFonts w:hint="eastAsia"/>
        </w:rPr>
        <w:t>地面站</w:t>
      </w:r>
      <w:r w:rsidRPr="00750253">
        <w:t>)</w:t>
      </w:r>
      <w:r w:rsidRPr="00750253">
        <w:rPr>
          <w:rFonts w:hint="eastAsia"/>
        </w:rPr>
        <w:t>中频</w:t>
      </w:r>
    </w:p>
    <w:p w:rsidR="00E34231" w:rsidRPr="00750253" w:rsidRDefault="00E34231" w:rsidP="00716B65">
      <w:pPr>
        <w:pStyle w:val="a6"/>
        <w:numPr>
          <w:ilvl w:val="0"/>
          <w:numId w:val="12"/>
        </w:numPr>
        <w:ind w:left="0" w:firstLineChars="0" w:firstLine="420"/>
      </w:pPr>
      <w:r w:rsidRPr="00750253">
        <w:rPr>
          <w:rFonts w:hint="eastAsia"/>
        </w:rPr>
        <w:t>I</w:t>
      </w:r>
      <w:r w:rsidRPr="00750253">
        <w:rPr>
          <w:rFonts w:hint="eastAsia"/>
        </w:rPr>
        <w:t>支路调制：信令信道</w:t>
      </w:r>
    </w:p>
    <w:p w:rsidR="00E34231" w:rsidRPr="00750253" w:rsidRDefault="00E34231" w:rsidP="00716B65">
      <w:pPr>
        <w:pStyle w:val="a6"/>
        <w:numPr>
          <w:ilvl w:val="0"/>
          <w:numId w:val="12"/>
        </w:numPr>
        <w:ind w:left="0" w:firstLineChars="0" w:firstLine="420"/>
      </w:pPr>
      <w:r w:rsidRPr="00750253">
        <w:rPr>
          <w:rFonts w:hint="eastAsia"/>
        </w:rPr>
        <w:t>扩频码类型：</w:t>
      </w:r>
      <w:r w:rsidRPr="00750253">
        <w:t>GOLD</w:t>
      </w:r>
      <w:r w:rsidRPr="00750253">
        <w:rPr>
          <w:rFonts w:hint="eastAsia"/>
        </w:rPr>
        <w:t>码，长度</w:t>
      </w:r>
      <w:r w:rsidRPr="00750253">
        <w:t>1023bits</w:t>
      </w:r>
    </w:p>
    <w:p w:rsidR="00E34231" w:rsidRPr="00750253" w:rsidRDefault="00E34231" w:rsidP="00716B65">
      <w:pPr>
        <w:pStyle w:val="a6"/>
        <w:numPr>
          <w:ilvl w:val="0"/>
          <w:numId w:val="12"/>
        </w:numPr>
        <w:ind w:left="0" w:firstLineChars="0" w:firstLine="420"/>
      </w:pPr>
      <w:r w:rsidRPr="00750253">
        <w:rPr>
          <w:rFonts w:hint="eastAsia"/>
        </w:rPr>
        <w:t>信息速率：</w:t>
      </w:r>
      <w:r w:rsidRPr="00750253">
        <w:rPr>
          <w:rFonts w:hint="eastAsia"/>
        </w:rPr>
        <w:t>50</w:t>
      </w:r>
      <w:r w:rsidRPr="00750253">
        <w:t>bps</w:t>
      </w:r>
    </w:p>
    <w:p w:rsidR="00E34231" w:rsidRPr="00750253" w:rsidRDefault="00E34231" w:rsidP="00716B65">
      <w:pPr>
        <w:pStyle w:val="a6"/>
        <w:numPr>
          <w:ilvl w:val="0"/>
          <w:numId w:val="12"/>
        </w:numPr>
        <w:ind w:left="0" w:firstLineChars="0" w:firstLine="420"/>
      </w:pPr>
      <w:r w:rsidRPr="00750253">
        <w:rPr>
          <w:rFonts w:hint="eastAsia"/>
        </w:rPr>
        <w:t>扩频码速率：</w:t>
      </w:r>
      <w:r w:rsidRPr="00750253">
        <w:rPr>
          <w:rFonts w:hint="eastAsia"/>
        </w:rPr>
        <w:t>1.023</w:t>
      </w:r>
      <w:r w:rsidRPr="00750253">
        <w:t xml:space="preserve">Mcps </w:t>
      </w:r>
    </w:p>
    <w:p w:rsidR="00E34231" w:rsidRPr="00750253" w:rsidRDefault="00E34231" w:rsidP="00716B65">
      <w:pPr>
        <w:pStyle w:val="a6"/>
        <w:numPr>
          <w:ilvl w:val="0"/>
          <w:numId w:val="12"/>
        </w:numPr>
        <w:ind w:left="0" w:firstLineChars="0" w:firstLine="420"/>
      </w:pPr>
      <w:r w:rsidRPr="00750253">
        <w:rPr>
          <w:rFonts w:hint="eastAsia"/>
        </w:rPr>
        <w:t>Q</w:t>
      </w:r>
      <w:r w:rsidRPr="00750253">
        <w:rPr>
          <w:rFonts w:hint="eastAsia"/>
        </w:rPr>
        <w:t>支路调制：语音信道</w:t>
      </w:r>
    </w:p>
    <w:p w:rsidR="00E34231" w:rsidRPr="00750253" w:rsidRDefault="00E34231" w:rsidP="00716B65">
      <w:pPr>
        <w:pStyle w:val="a6"/>
        <w:numPr>
          <w:ilvl w:val="0"/>
          <w:numId w:val="12"/>
        </w:numPr>
        <w:ind w:left="0" w:firstLineChars="0" w:firstLine="420"/>
      </w:pPr>
      <w:r w:rsidRPr="00750253">
        <w:rPr>
          <w:rFonts w:hint="eastAsia"/>
        </w:rPr>
        <w:t>扩频码类型：</w:t>
      </w:r>
      <w:r w:rsidRPr="00750253">
        <w:t>GOLD</w:t>
      </w:r>
      <w:r w:rsidRPr="00750253">
        <w:rPr>
          <w:rFonts w:hint="eastAsia"/>
        </w:rPr>
        <w:t>码，长度</w:t>
      </w:r>
      <w:r w:rsidRPr="00750253">
        <w:t>1023bits</w:t>
      </w:r>
    </w:p>
    <w:p w:rsidR="00E34231" w:rsidRPr="00750253" w:rsidRDefault="00E34231" w:rsidP="00716B65">
      <w:pPr>
        <w:pStyle w:val="a6"/>
        <w:numPr>
          <w:ilvl w:val="0"/>
          <w:numId w:val="12"/>
        </w:numPr>
        <w:ind w:left="0" w:firstLineChars="0" w:firstLine="420"/>
      </w:pPr>
      <w:r w:rsidRPr="00750253">
        <w:rPr>
          <w:rFonts w:hint="eastAsia"/>
        </w:rPr>
        <w:t>信息速率：</w:t>
      </w:r>
      <w:r w:rsidRPr="00750253">
        <w:rPr>
          <w:rFonts w:hint="eastAsia"/>
        </w:rPr>
        <w:t>600</w:t>
      </w:r>
      <w:r w:rsidRPr="00750253">
        <w:t>bps</w:t>
      </w:r>
    </w:p>
    <w:p w:rsidR="00AE7E47" w:rsidRPr="00750253" w:rsidRDefault="00E34231" w:rsidP="00716B65">
      <w:pPr>
        <w:pStyle w:val="a6"/>
        <w:numPr>
          <w:ilvl w:val="0"/>
          <w:numId w:val="12"/>
        </w:numPr>
        <w:ind w:left="0" w:firstLineChars="0" w:firstLine="420"/>
      </w:pPr>
      <w:r w:rsidRPr="00750253">
        <w:rPr>
          <w:rFonts w:hint="eastAsia"/>
        </w:rPr>
        <w:t>扩频码速率：</w:t>
      </w:r>
      <w:r w:rsidRPr="00750253">
        <w:rPr>
          <w:rFonts w:hint="eastAsia"/>
        </w:rPr>
        <w:t>1.023</w:t>
      </w:r>
      <w:r w:rsidRPr="00750253">
        <w:t>Mcps</w:t>
      </w:r>
    </w:p>
    <w:p w:rsidR="00AE7E47" w:rsidRPr="00750253" w:rsidRDefault="00A76711" w:rsidP="00AE7E47">
      <w:pPr>
        <w:ind w:firstLineChars="200" w:firstLine="480"/>
      </w:pPr>
      <w:r w:rsidRPr="00750253">
        <w:rPr>
          <w:rFonts w:hint="eastAsia"/>
        </w:rPr>
        <w:t>扩频码通常都会采用</w:t>
      </w:r>
      <w:r w:rsidRPr="00750253">
        <w:rPr>
          <w:rFonts w:hint="eastAsia"/>
        </w:rPr>
        <w:t>GOLD</w:t>
      </w:r>
      <w:r w:rsidRPr="00750253">
        <w:rPr>
          <w:rFonts w:hint="eastAsia"/>
        </w:rPr>
        <w:t>序列，它的优点包括自相关特性和互相关特性较好，</w:t>
      </w:r>
      <w:r w:rsidR="0003136B" w:rsidRPr="00750253">
        <w:rPr>
          <w:rFonts w:hint="eastAsia"/>
        </w:rPr>
        <w:t>且一个</w:t>
      </w:r>
      <w:r w:rsidR="0003136B" w:rsidRPr="00750253">
        <w:rPr>
          <w:rFonts w:hint="eastAsia"/>
        </w:rPr>
        <w:t>n</w:t>
      </w:r>
      <w:r w:rsidR="0003136B" w:rsidRPr="00750253">
        <w:rPr>
          <w:rFonts w:hint="eastAsia"/>
        </w:rPr>
        <w:t>级的优选</w:t>
      </w:r>
      <w:r w:rsidR="0003136B" w:rsidRPr="00750253">
        <w:rPr>
          <w:rFonts w:hint="eastAsia"/>
        </w:rPr>
        <w:t>m</w:t>
      </w:r>
      <w:r w:rsidR="0003136B" w:rsidRPr="00750253">
        <w:rPr>
          <w:rFonts w:hint="eastAsia"/>
        </w:rPr>
        <w:t>序列对产生的</w:t>
      </w:r>
      <w:r w:rsidR="0003136B" w:rsidRPr="00750253">
        <w:rPr>
          <w:rFonts w:hint="eastAsia"/>
        </w:rPr>
        <w:t>GOLD</w:t>
      </w:r>
      <w:r w:rsidR="0003136B" w:rsidRPr="00750253">
        <w:rPr>
          <w:rFonts w:hint="eastAsia"/>
        </w:rPr>
        <w:t>序列共有</w:t>
      </w:r>
      <w:r w:rsidR="0003136B" w:rsidRPr="00750253">
        <w:rPr>
          <w:rFonts w:hint="eastAsia"/>
        </w:rPr>
        <w:t>2</w:t>
      </w:r>
      <w:r w:rsidR="0003136B" w:rsidRPr="00750253">
        <w:rPr>
          <w:rFonts w:hint="eastAsia"/>
          <w:vertAlign w:val="superscript"/>
        </w:rPr>
        <w:t>n</w:t>
      </w:r>
      <w:r w:rsidR="0003136B" w:rsidRPr="00750253">
        <w:rPr>
          <w:rFonts w:hint="eastAsia"/>
        </w:rPr>
        <w:t>+1</w:t>
      </w:r>
      <w:r w:rsidR="0003136B" w:rsidRPr="00750253">
        <w:rPr>
          <w:rFonts w:hint="eastAsia"/>
        </w:rPr>
        <w:t>个，如此多的</w:t>
      </w:r>
      <w:r w:rsidR="0003136B" w:rsidRPr="00750253">
        <w:rPr>
          <w:rFonts w:hint="eastAsia"/>
        </w:rPr>
        <w:t>GOLD</w:t>
      </w:r>
      <w:r w:rsidR="0003136B" w:rsidRPr="00750253">
        <w:rPr>
          <w:rFonts w:hint="eastAsia"/>
        </w:rPr>
        <w:t>码完全可以满足多用户系统的需求。</w:t>
      </w:r>
      <w:r w:rsidR="00AE7E47" w:rsidRPr="00750253">
        <w:rPr>
          <w:rFonts w:hint="eastAsia"/>
        </w:rPr>
        <w:t>所用码序列</w:t>
      </w:r>
      <w:r w:rsidR="00AE7E47" w:rsidRPr="00750253">
        <w:rPr>
          <w:rFonts w:hint="eastAsia"/>
        </w:rPr>
        <w:t>G1</w:t>
      </w:r>
      <w:r w:rsidR="00AE7E47" w:rsidRPr="00750253">
        <w:rPr>
          <w:rFonts w:hint="eastAsia"/>
        </w:rPr>
        <w:t>和</w:t>
      </w:r>
      <w:r w:rsidR="00AE7E47" w:rsidRPr="00750253">
        <w:rPr>
          <w:rFonts w:hint="eastAsia"/>
        </w:rPr>
        <w:t>G2</w:t>
      </w:r>
      <w:r w:rsidR="00AE7E47" w:rsidRPr="00750253">
        <w:rPr>
          <w:rFonts w:hint="eastAsia"/>
        </w:rPr>
        <w:t>的初相均为</w:t>
      </w:r>
      <w:r w:rsidR="00AE7E47" w:rsidRPr="00750253">
        <w:rPr>
          <w:rFonts w:hint="eastAsia"/>
        </w:rPr>
        <w:t>11111111111</w:t>
      </w:r>
      <w:r w:rsidR="00AE7E47" w:rsidRPr="00750253">
        <w:rPr>
          <w:rFonts w:hint="eastAsia"/>
        </w:rPr>
        <w:t>，他们的生成多项式如下：</w:t>
      </w:r>
    </w:p>
    <w:p w:rsidR="006C6A01" w:rsidRPr="00750253" w:rsidRDefault="006C6A01" w:rsidP="00D1681C">
      <w:pPr>
        <w:pStyle w:val="ad"/>
        <w:tabs>
          <w:tab w:val="center" w:pos="5040"/>
          <w:tab w:val="right" w:pos="9600"/>
        </w:tabs>
        <w:spacing w:line="240" w:lineRule="auto"/>
        <w:rPr>
          <w:rFonts w:ascii="Times New Roman" w:hAnsi="Times New Roman" w:cs="Times New Roman"/>
          <w:sz w:val="24"/>
          <w:szCs w:val="24"/>
        </w:rPr>
      </w:pPr>
      <w:r w:rsidRPr="00750253">
        <w:rPr>
          <w:rFonts w:hint="eastAsia"/>
        </w:rPr>
        <w:tab/>
      </w:r>
      <w:r w:rsidR="006E0A05" w:rsidRPr="006E0A05">
        <w:rPr>
          <w:position w:val="-12"/>
        </w:rPr>
        <w:object w:dxaOrig="2060" w:dyaOrig="380">
          <v:shape id="_x0000_i1166" type="#_x0000_t75" style="width:102.75pt;height:18.75pt" o:ole="">
            <v:imagedata r:id="rId310" o:title=""/>
          </v:shape>
          <o:OLEObject Type="Embed" ProgID="Equation.DSMT4" ShapeID="_x0000_i1166" DrawAspect="Content" ObjectID="_1542098857" r:id="rId311"/>
        </w:object>
      </w:r>
      <w:r w:rsidRPr="00750253">
        <w:rPr>
          <w:rFonts w:hint="eastAsia"/>
        </w:rPr>
        <w:tab/>
      </w:r>
      <w:r w:rsidRPr="00750253">
        <w:rPr>
          <w:rFonts w:ascii="Times New Roman" w:hAnsi="Times New Roman" w:cs="Times New Roman" w:hint="eastAsia"/>
          <w:sz w:val="24"/>
          <w:szCs w:val="24"/>
        </w:rPr>
        <w:t>（</w:t>
      </w:r>
      <w:r w:rsidR="00AD6537" w:rsidRPr="00750253">
        <w:rPr>
          <w:rFonts w:ascii="Times New Roman" w:hAnsi="Times New Roman" w:cs="Times New Roman"/>
          <w:sz w:val="24"/>
          <w:szCs w:val="24"/>
        </w:rPr>
        <w:fldChar w:fldCharType="begin"/>
      </w:r>
      <w:r w:rsidR="00AD6537" w:rsidRPr="00750253">
        <w:rPr>
          <w:rFonts w:ascii="Times New Roman" w:hAnsi="Times New Roman" w:cs="Times New Roman"/>
          <w:sz w:val="24"/>
          <w:szCs w:val="24"/>
        </w:rPr>
        <w:instrText xml:space="preserve"> </w:instrText>
      </w:r>
      <w:r w:rsidR="00AD6537" w:rsidRPr="00750253">
        <w:rPr>
          <w:rFonts w:ascii="Times New Roman" w:hAnsi="Times New Roman" w:cs="Times New Roman" w:hint="eastAsia"/>
          <w:sz w:val="24"/>
          <w:szCs w:val="24"/>
        </w:rPr>
        <w:instrText>STYLEREF 1 \s</w:instrText>
      </w:r>
      <w:r w:rsidR="00AD6537" w:rsidRPr="00750253">
        <w:rPr>
          <w:rFonts w:ascii="Times New Roman" w:hAnsi="Times New Roman" w:cs="Times New Roman"/>
          <w:sz w:val="24"/>
          <w:szCs w:val="24"/>
        </w:rPr>
        <w:instrText xml:space="preserve"> </w:instrText>
      </w:r>
      <w:r w:rsidR="00AD6537" w:rsidRPr="00750253">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750253">
        <w:rPr>
          <w:rFonts w:ascii="Times New Roman" w:hAnsi="Times New Roman" w:cs="Times New Roman"/>
          <w:sz w:val="24"/>
          <w:szCs w:val="24"/>
        </w:rPr>
        <w:fldChar w:fldCharType="end"/>
      </w:r>
      <w:r w:rsidR="00AD6537" w:rsidRPr="00750253">
        <w:rPr>
          <w:rFonts w:ascii="Times New Roman" w:hAnsi="Times New Roman" w:cs="Times New Roman"/>
          <w:sz w:val="24"/>
          <w:szCs w:val="24"/>
        </w:rPr>
        <w:t>.</w:t>
      </w:r>
      <w:r w:rsidR="00AD6537" w:rsidRPr="00750253">
        <w:rPr>
          <w:rFonts w:ascii="Times New Roman" w:hAnsi="Times New Roman" w:cs="Times New Roman"/>
          <w:sz w:val="24"/>
          <w:szCs w:val="24"/>
        </w:rPr>
        <w:fldChar w:fldCharType="begin"/>
      </w:r>
      <w:r w:rsidR="00AD6537" w:rsidRPr="00750253">
        <w:rPr>
          <w:rFonts w:ascii="Times New Roman" w:hAnsi="Times New Roman" w:cs="Times New Roman"/>
          <w:sz w:val="24"/>
          <w:szCs w:val="24"/>
        </w:rPr>
        <w:instrText xml:space="preserve"> </w:instrText>
      </w:r>
      <w:r w:rsidR="00AD6537" w:rsidRPr="00750253">
        <w:rPr>
          <w:rFonts w:ascii="Times New Roman" w:hAnsi="Times New Roman" w:cs="Times New Roman" w:hint="eastAsia"/>
          <w:sz w:val="24"/>
          <w:szCs w:val="24"/>
        </w:rPr>
        <w:instrText xml:space="preserve">SEQ </w:instrText>
      </w:r>
      <w:r w:rsidR="00AD6537" w:rsidRPr="00750253">
        <w:rPr>
          <w:rFonts w:ascii="Times New Roman" w:hAnsi="Times New Roman" w:cs="Times New Roman" w:hint="eastAsia"/>
          <w:sz w:val="24"/>
          <w:szCs w:val="24"/>
        </w:rPr>
        <w:instrText>公式</w:instrText>
      </w:r>
      <w:r w:rsidR="00AD6537" w:rsidRPr="00750253">
        <w:rPr>
          <w:rFonts w:ascii="Times New Roman" w:hAnsi="Times New Roman" w:cs="Times New Roman" w:hint="eastAsia"/>
          <w:sz w:val="24"/>
          <w:szCs w:val="24"/>
        </w:rPr>
        <w:instrText xml:space="preserve"> \* ARABIC \s 1</w:instrText>
      </w:r>
      <w:r w:rsidR="00AD6537" w:rsidRPr="00750253">
        <w:rPr>
          <w:rFonts w:ascii="Times New Roman" w:hAnsi="Times New Roman" w:cs="Times New Roman"/>
          <w:sz w:val="24"/>
          <w:szCs w:val="24"/>
        </w:rPr>
        <w:instrText xml:space="preserve"> </w:instrText>
      </w:r>
      <w:r w:rsidR="00AD6537" w:rsidRPr="00750253">
        <w:rPr>
          <w:rFonts w:ascii="Times New Roman" w:hAnsi="Times New Roman" w:cs="Times New Roman"/>
          <w:sz w:val="24"/>
          <w:szCs w:val="24"/>
        </w:rPr>
        <w:fldChar w:fldCharType="separate"/>
      </w:r>
      <w:r w:rsidR="006D0CC4">
        <w:rPr>
          <w:rFonts w:ascii="Times New Roman" w:hAnsi="Times New Roman" w:cs="Times New Roman"/>
          <w:noProof/>
          <w:sz w:val="24"/>
          <w:szCs w:val="24"/>
        </w:rPr>
        <w:t>20</w:t>
      </w:r>
      <w:r w:rsidR="00AD6537" w:rsidRPr="00750253">
        <w:rPr>
          <w:rFonts w:ascii="Times New Roman" w:hAnsi="Times New Roman" w:cs="Times New Roman"/>
          <w:sz w:val="24"/>
          <w:szCs w:val="24"/>
        </w:rPr>
        <w:fldChar w:fldCharType="end"/>
      </w:r>
      <w:r w:rsidRPr="00750253">
        <w:rPr>
          <w:rFonts w:ascii="Times New Roman" w:hAnsi="Times New Roman" w:cs="Times New Roman" w:hint="eastAsia"/>
          <w:sz w:val="24"/>
          <w:szCs w:val="24"/>
        </w:rPr>
        <w:t>）</w:t>
      </w:r>
    </w:p>
    <w:p w:rsidR="006C6A01" w:rsidRPr="00750253" w:rsidRDefault="006C6A01" w:rsidP="00D1681C">
      <w:pPr>
        <w:pStyle w:val="ad"/>
        <w:tabs>
          <w:tab w:val="center" w:pos="5040"/>
          <w:tab w:val="right" w:pos="9600"/>
        </w:tabs>
        <w:spacing w:line="240" w:lineRule="auto"/>
        <w:rPr>
          <w:rFonts w:ascii="Times New Roman" w:hAnsi="Times New Roman" w:cs="Times New Roman"/>
          <w:sz w:val="24"/>
          <w:szCs w:val="24"/>
        </w:rPr>
      </w:pPr>
      <w:r w:rsidRPr="00750253">
        <w:rPr>
          <w:rFonts w:hint="eastAsia"/>
        </w:rPr>
        <w:tab/>
      </w:r>
      <w:r w:rsidR="006E0A05" w:rsidRPr="006E0A05">
        <w:rPr>
          <w:position w:val="-12"/>
        </w:rPr>
        <w:object w:dxaOrig="4160" w:dyaOrig="380">
          <v:shape id="_x0000_i1167" type="#_x0000_t75" style="width:207.75pt;height:18.75pt" o:ole="">
            <v:imagedata r:id="rId312" o:title=""/>
          </v:shape>
          <o:OLEObject Type="Embed" ProgID="Equation.DSMT4" ShapeID="_x0000_i1167" DrawAspect="Content" ObjectID="_1542098858" r:id="rId313"/>
        </w:object>
      </w:r>
      <w:r w:rsidRPr="00750253">
        <w:rPr>
          <w:rFonts w:hint="eastAsia"/>
        </w:rPr>
        <w:tab/>
      </w:r>
      <w:r w:rsidRPr="00750253">
        <w:rPr>
          <w:rFonts w:ascii="Times New Roman" w:hAnsi="Times New Roman" w:cs="Times New Roman" w:hint="eastAsia"/>
          <w:sz w:val="24"/>
          <w:szCs w:val="24"/>
        </w:rPr>
        <w:t>（</w:t>
      </w:r>
      <w:r w:rsidR="00AD6537" w:rsidRPr="00750253">
        <w:rPr>
          <w:rFonts w:ascii="Times New Roman" w:hAnsi="Times New Roman" w:cs="Times New Roman"/>
          <w:sz w:val="24"/>
          <w:szCs w:val="24"/>
        </w:rPr>
        <w:fldChar w:fldCharType="begin"/>
      </w:r>
      <w:r w:rsidR="00AD6537" w:rsidRPr="00750253">
        <w:rPr>
          <w:rFonts w:ascii="Times New Roman" w:hAnsi="Times New Roman" w:cs="Times New Roman"/>
          <w:sz w:val="24"/>
          <w:szCs w:val="24"/>
        </w:rPr>
        <w:instrText xml:space="preserve"> </w:instrText>
      </w:r>
      <w:r w:rsidR="00AD6537" w:rsidRPr="00750253">
        <w:rPr>
          <w:rFonts w:ascii="Times New Roman" w:hAnsi="Times New Roman" w:cs="Times New Roman" w:hint="eastAsia"/>
          <w:sz w:val="24"/>
          <w:szCs w:val="24"/>
        </w:rPr>
        <w:instrText>STYLEREF 1 \s</w:instrText>
      </w:r>
      <w:r w:rsidR="00AD6537" w:rsidRPr="00750253">
        <w:rPr>
          <w:rFonts w:ascii="Times New Roman" w:hAnsi="Times New Roman" w:cs="Times New Roman"/>
          <w:sz w:val="24"/>
          <w:szCs w:val="24"/>
        </w:rPr>
        <w:instrText xml:space="preserve"> </w:instrText>
      </w:r>
      <w:r w:rsidR="00AD6537" w:rsidRPr="00750253">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750253">
        <w:rPr>
          <w:rFonts w:ascii="Times New Roman" w:hAnsi="Times New Roman" w:cs="Times New Roman"/>
          <w:sz w:val="24"/>
          <w:szCs w:val="24"/>
        </w:rPr>
        <w:fldChar w:fldCharType="end"/>
      </w:r>
      <w:r w:rsidR="00AD6537" w:rsidRPr="00750253">
        <w:rPr>
          <w:rFonts w:ascii="Times New Roman" w:hAnsi="Times New Roman" w:cs="Times New Roman"/>
          <w:sz w:val="24"/>
          <w:szCs w:val="24"/>
        </w:rPr>
        <w:t>.</w:t>
      </w:r>
      <w:r w:rsidR="00AD6537" w:rsidRPr="00750253">
        <w:rPr>
          <w:rFonts w:ascii="Times New Roman" w:hAnsi="Times New Roman" w:cs="Times New Roman"/>
          <w:sz w:val="24"/>
          <w:szCs w:val="24"/>
        </w:rPr>
        <w:fldChar w:fldCharType="begin"/>
      </w:r>
      <w:r w:rsidR="00AD6537" w:rsidRPr="00750253">
        <w:rPr>
          <w:rFonts w:ascii="Times New Roman" w:hAnsi="Times New Roman" w:cs="Times New Roman"/>
          <w:sz w:val="24"/>
          <w:szCs w:val="24"/>
        </w:rPr>
        <w:instrText xml:space="preserve"> </w:instrText>
      </w:r>
      <w:r w:rsidR="00AD6537" w:rsidRPr="00750253">
        <w:rPr>
          <w:rFonts w:ascii="Times New Roman" w:hAnsi="Times New Roman" w:cs="Times New Roman" w:hint="eastAsia"/>
          <w:sz w:val="24"/>
          <w:szCs w:val="24"/>
        </w:rPr>
        <w:instrText xml:space="preserve">SEQ </w:instrText>
      </w:r>
      <w:r w:rsidR="00AD6537" w:rsidRPr="00750253">
        <w:rPr>
          <w:rFonts w:ascii="Times New Roman" w:hAnsi="Times New Roman" w:cs="Times New Roman" w:hint="eastAsia"/>
          <w:sz w:val="24"/>
          <w:szCs w:val="24"/>
        </w:rPr>
        <w:instrText>公式</w:instrText>
      </w:r>
      <w:r w:rsidR="00AD6537" w:rsidRPr="00750253">
        <w:rPr>
          <w:rFonts w:ascii="Times New Roman" w:hAnsi="Times New Roman" w:cs="Times New Roman" w:hint="eastAsia"/>
          <w:sz w:val="24"/>
          <w:szCs w:val="24"/>
        </w:rPr>
        <w:instrText xml:space="preserve"> \* ARABIC \s 1</w:instrText>
      </w:r>
      <w:r w:rsidR="00AD6537" w:rsidRPr="00750253">
        <w:rPr>
          <w:rFonts w:ascii="Times New Roman" w:hAnsi="Times New Roman" w:cs="Times New Roman"/>
          <w:sz w:val="24"/>
          <w:szCs w:val="24"/>
        </w:rPr>
        <w:instrText xml:space="preserve"> </w:instrText>
      </w:r>
      <w:r w:rsidR="00AD6537" w:rsidRPr="00750253">
        <w:rPr>
          <w:rFonts w:ascii="Times New Roman" w:hAnsi="Times New Roman" w:cs="Times New Roman"/>
          <w:sz w:val="24"/>
          <w:szCs w:val="24"/>
        </w:rPr>
        <w:fldChar w:fldCharType="separate"/>
      </w:r>
      <w:r w:rsidR="006D0CC4">
        <w:rPr>
          <w:rFonts w:ascii="Times New Roman" w:hAnsi="Times New Roman" w:cs="Times New Roman"/>
          <w:noProof/>
          <w:sz w:val="24"/>
          <w:szCs w:val="24"/>
        </w:rPr>
        <w:t>21</w:t>
      </w:r>
      <w:r w:rsidR="00AD6537" w:rsidRPr="00750253">
        <w:rPr>
          <w:rFonts w:ascii="Times New Roman" w:hAnsi="Times New Roman" w:cs="Times New Roman"/>
          <w:sz w:val="24"/>
          <w:szCs w:val="24"/>
        </w:rPr>
        <w:fldChar w:fldCharType="end"/>
      </w:r>
      <w:r w:rsidRPr="00750253">
        <w:rPr>
          <w:rFonts w:ascii="Times New Roman" w:hAnsi="Times New Roman" w:cs="Times New Roman" w:hint="eastAsia"/>
          <w:sz w:val="24"/>
          <w:szCs w:val="24"/>
        </w:rPr>
        <w:t>）</w:t>
      </w:r>
    </w:p>
    <w:p w:rsidR="006C6A01" w:rsidRPr="00750253" w:rsidRDefault="006C6A01" w:rsidP="00D1681C">
      <w:pPr>
        <w:pStyle w:val="ad"/>
        <w:tabs>
          <w:tab w:val="center" w:pos="5040"/>
          <w:tab w:val="right" w:pos="9600"/>
        </w:tabs>
        <w:spacing w:line="240" w:lineRule="auto"/>
        <w:rPr>
          <w:rFonts w:ascii="Times New Roman" w:hAnsi="Times New Roman" w:cs="Times New Roman"/>
          <w:sz w:val="24"/>
          <w:szCs w:val="24"/>
        </w:rPr>
      </w:pPr>
      <w:r w:rsidRPr="00750253">
        <w:rPr>
          <w:rFonts w:hint="eastAsia"/>
        </w:rPr>
        <w:tab/>
      </w:r>
      <w:r w:rsidR="006E0A05" w:rsidRPr="006E0A05">
        <w:rPr>
          <w:position w:val="-12"/>
        </w:rPr>
        <w:object w:dxaOrig="1980" w:dyaOrig="360">
          <v:shape id="_x0000_i1168" type="#_x0000_t75" style="width:99pt;height:18pt" o:ole="">
            <v:imagedata r:id="rId314" o:title=""/>
          </v:shape>
          <o:OLEObject Type="Embed" ProgID="Equation.DSMT4" ShapeID="_x0000_i1168" DrawAspect="Content" ObjectID="_1542098859" r:id="rId315"/>
        </w:object>
      </w:r>
      <w:r w:rsidRPr="00750253">
        <w:rPr>
          <w:rFonts w:hint="eastAsia"/>
        </w:rPr>
        <w:tab/>
      </w:r>
      <w:r w:rsidRPr="00750253">
        <w:rPr>
          <w:rFonts w:ascii="Times New Roman" w:hAnsi="Times New Roman" w:cs="Times New Roman" w:hint="eastAsia"/>
          <w:sz w:val="24"/>
          <w:szCs w:val="24"/>
        </w:rPr>
        <w:t>（</w:t>
      </w:r>
      <w:r w:rsidR="00AD6537" w:rsidRPr="00750253">
        <w:rPr>
          <w:rFonts w:ascii="Times New Roman" w:hAnsi="Times New Roman" w:cs="Times New Roman"/>
          <w:sz w:val="24"/>
          <w:szCs w:val="24"/>
        </w:rPr>
        <w:fldChar w:fldCharType="begin"/>
      </w:r>
      <w:r w:rsidR="00AD6537" w:rsidRPr="00750253">
        <w:rPr>
          <w:rFonts w:ascii="Times New Roman" w:hAnsi="Times New Roman" w:cs="Times New Roman"/>
          <w:sz w:val="24"/>
          <w:szCs w:val="24"/>
        </w:rPr>
        <w:instrText xml:space="preserve"> </w:instrText>
      </w:r>
      <w:r w:rsidR="00AD6537" w:rsidRPr="00750253">
        <w:rPr>
          <w:rFonts w:ascii="Times New Roman" w:hAnsi="Times New Roman" w:cs="Times New Roman" w:hint="eastAsia"/>
          <w:sz w:val="24"/>
          <w:szCs w:val="24"/>
        </w:rPr>
        <w:instrText>STYLEREF 1 \s</w:instrText>
      </w:r>
      <w:r w:rsidR="00AD6537" w:rsidRPr="00750253">
        <w:rPr>
          <w:rFonts w:ascii="Times New Roman" w:hAnsi="Times New Roman" w:cs="Times New Roman"/>
          <w:sz w:val="24"/>
          <w:szCs w:val="24"/>
        </w:rPr>
        <w:instrText xml:space="preserve"> </w:instrText>
      </w:r>
      <w:r w:rsidR="00AD6537" w:rsidRPr="00750253">
        <w:rPr>
          <w:rFonts w:ascii="Times New Roman" w:hAnsi="Times New Roman" w:cs="Times New Roman"/>
          <w:sz w:val="24"/>
          <w:szCs w:val="24"/>
        </w:rPr>
        <w:fldChar w:fldCharType="separate"/>
      </w:r>
      <w:r w:rsidR="006D0CC4">
        <w:rPr>
          <w:rFonts w:ascii="Times New Roman" w:hAnsi="Times New Roman" w:cs="Times New Roman"/>
          <w:noProof/>
          <w:sz w:val="24"/>
          <w:szCs w:val="24"/>
        </w:rPr>
        <w:t>3</w:t>
      </w:r>
      <w:r w:rsidR="00AD6537" w:rsidRPr="00750253">
        <w:rPr>
          <w:rFonts w:ascii="Times New Roman" w:hAnsi="Times New Roman" w:cs="Times New Roman"/>
          <w:sz w:val="24"/>
          <w:szCs w:val="24"/>
        </w:rPr>
        <w:fldChar w:fldCharType="end"/>
      </w:r>
      <w:r w:rsidR="00AD6537" w:rsidRPr="00750253">
        <w:rPr>
          <w:rFonts w:ascii="Times New Roman" w:hAnsi="Times New Roman" w:cs="Times New Roman"/>
          <w:sz w:val="24"/>
          <w:szCs w:val="24"/>
        </w:rPr>
        <w:t>.</w:t>
      </w:r>
      <w:r w:rsidR="00AD6537" w:rsidRPr="00750253">
        <w:rPr>
          <w:rFonts w:ascii="Times New Roman" w:hAnsi="Times New Roman" w:cs="Times New Roman"/>
          <w:sz w:val="24"/>
          <w:szCs w:val="24"/>
        </w:rPr>
        <w:fldChar w:fldCharType="begin"/>
      </w:r>
      <w:r w:rsidR="00AD6537" w:rsidRPr="00750253">
        <w:rPr>
          <w:rFonts w:ascii="Times New Roman" w:hAnsi="Times New Roman" w:cs="Times New Roman"/>
          <w:sz w:val="24"/>
          <w:szCs w:val="24"/>
        </w:rPr>
        <w:instrText xml:space="preserve"> </w:instrText>
      </w:r>
      <w:r w:rsidR="00AD6537" w:rsidRPr="00750253">
        <w:rPr>
          <w:rFonts w:ascii="Times New Roman" w:hAnsi="Times New Roman" w:cs="Times New Roman" w:hint="eastAsia"/>
          <w:sz w:val="24"/>
          <w:szCs w:val="24"/>
        </w:rPr>
        <w:instrText xml:space="preserve">SEQ </w:instrText>
      </w:r>
      <w:r w:rsidR="00AD6537" w:rsidRPr="00750253">
        <w:rPr>
          <w:rFonts w:ascii="Times New Roman" w:hAnsi="Times New Roman" w:cs="Times New Roman" w:hint="eastAsia"/>
          <w:sz w:val="24"/>
          <w:szCs w:val="24"/>
        </w:rPr>
        <w:instrText>公式</w:instrText>
      </w:r>
      <w:r w:rsidR="00AD6537" w:rsidRPr="00750253">
        <w:rPr>
          <w:rFonts w:ascii="Times New Roman" w:hAnsi="Times New Roman" w:cs="Times New Roman" w:hint="eastAsia"/>
          <w:sz w:val="24"/>
          <w:szCs w:val="24"/>
        </w:rPr>
        <w:instrText xml:space="preserve"> \* ARABIC \s 1</w:instrText>
      </w:r>
      <w:r w:rsidR="00AD6537" w:rsidRPr="00750253">
        <w:rPr>
          <w:rFonts w:ascii="Times New Roman" w:hAnsi="Times New Roman" w:cs="Times New Roman"/>
          <w:sz w:val="24"/>
          <w:szCs w:val="24"/>
        </w:rPr>
        <w:instrText xml:space="preserve"> </w:instrText>
      </w:r>
      <w:r w:rsidR="00AD6537" w:rsidRPr="00750253">
        <w:rPr>
          <w:rFonts w:ascii="Times New Roman" w:hAnsi="Times New Roman" w:cs="Times New Roman"/>
          <w:sz w:val="24"/>
          <w:szCs w:val="24"/>
        </w:rPr>
        <w:fldChar w:fldCharType="separate"/>
      </w:r>
      <w:r w:rsidR="006D0CC4">
        <w:rPr>
          <w:rFonts w:ascii="Times New Roman" w:hAnsi="Times New Roman" w:cs="Times New Roman"/>
          <w:noProof/>
          <w:sz w:val="24"/>
          <w:szCs w:val="24"/>
        </w:rPr>
        <w:t>22</w:t>
      </w:r>
      <w:r w:rsidR="00AD6537" w:rsidRPr="00750253">
        <w:rPr>
          <w:rFonts w:ascii="Times New Roman" w:hAnsi="Times New Roman" w:cs="Times New Roman"/>
          <w:sz w:val="24"/>
          <w:szCs w:val="24"/>
        </w:rPr>
        <w:fldChar w:fldCharType="end"/>
      </w:r>
      <w:r w:rsidRPr="00750253">
        <w:rPr>
          <w:rFonts w:ascii="Times New Roman" w:hAnsi="Times New Roman" w:cs="Times New Roman" w:hint="eastAsia"/>
          <w:sz w:val="24"/>
          <w:szCs w:val="24"/>
        </w:rPr>
        <w:t>）</w:t>
      </w:r>
    </w:p>
    <w:p w:rsidR="006C6A01" w:rsidRPr="00750253" w:rsidRDefault="00004B51" w:rsidP="00004B51">
      <w:pPr>
        <w:ind w:firstLineChars="200" w:firstLine="480"/>
      </w:pPr>
      <w:r w:rsidRPr="00750253">
        <w:rPr>
          <w:rFonts w:hint="eastAsia"/>
        </w:rPr>
        <w:t>采用的码生成器如所示。</w:t>
      </w:r>
    </w:p>
    <w:p w:rsidR="00004B51" w:rsidRPr="00750253" w:rsidRDefault="00016C31" w:rsidP="00EC16A6">
      <w:pPr>
        <w:keepNext/>
        <w:spacing w:line="240" w:lineRule="auto"/>
        <w:jc w:val="center"/>
      </w:pPr>
      <w:r w:rsidRPr="00750253">
        <w:object w:dxaOrig="12253" w:dyaOrig="5412">
          <v:shape id="_x0000_i1169" type="#_x0000_t75" style="width:407.25pt;height:178.5pt" o:ole="">
            <v:imagedata r:id="rId316" o:title=""/>
          </v:shape>
          <o:OLEObject Type="Embed" ProgID="Visio.Drawing.11" ShapeID="_x0000_i1169" DrawAspect="Content" ObjectID="_1542098860" r:id="rId317"/>
        </w:object>
      </w:r>
    </w:p>
    <w:p w:rsidR="00004B51" w:rsidRPr="00750253" w:rsidRDefault="00004B51" w:rsidP="0063333C">
      <w:pPr>
        <w:pStyle w:val="ad"/>
        <w:jc w:val="center"/>
        <w:rPr>
          <w:rFonts w:ascii="Times New Roman" w:eastAsia="宋体" w:hAnsi="Times New Roman" w:cs="Times New Roman"/>
          <w:sz w:val="21"/>
          <w:szCs w:val="21"/>
        </w:rPr>
      </w:pPr>
      <w:r w:rsidRPr="00750253">
        <w:rPr>
          <w:rFonts w:ascii="Times New Roman" w:eastAsia="宋体" w:hAnsi="Times New Roman" w:cs="Times New Roman"/>
          <w:sz w:val="21"/>
          <w:szCs w:val="21"/>
        </w:rPr>
        <w:t>图</w:t>
      </w:r>
      <w:r w:rsidRPr="00750253">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28</w:t>
      </w:r>
      <w:r w:rsidR="00EB5BE4">
        <w:rPr>
          <w:rFonts w:ascii="Times New Roman" w:eastAsia="宋体" w:hAnsi="Times New Roman" w:cs="Times New Roman"/>
          <w:sz w:val="21"/>
          <w:szCs w:val="21"/>
        </w:rPr>
        <w:fldChar w:fldCharType="end"/>
      </w:r>
      <w:r w:rsidRPr="00750253">
        <w:rPr>
          <w:rFonts w:ascii="Times New Roman" w:eastAsia="宋体" w:hAnsi="Times New Roman" w:cs="Times New Roman"/>
          <w:sz w:val="21"/>
          <w:szCs w:val="21"/>
        </w:rPr>
        <w:t>码生成器示意图</w:t>
      </w:r>
    </w:p>
    <w:p w:rsidR="007111A7" w:rsidRPr="00750253" w:rsidRDefault="007111A7" w:rsidP="00046F23">
      <w:pPr>
        <w:ind w:firstLineChars="200" w:firstLine="480"/>
      </w:pPr>
      <w:r w:rsidRPr="00750253">
        <w:rPr>
          <w:szCs w:val="24"/>
        </w:rPr>
        <w:fldChar w:fldCharType="begin"/>
      </w:r>
      <w:r w:rsidRPr="00750253">
        <w:rPr>
          <w:szCs w:val="24"/>
        </w:rPr>
        <w:instrText xml:space="preserve"> </w:instrText>
      </w:r>
      <w:r w:rsidRPr="00750253">
        <w:rPr>
          <w:rFonts w:hint="eastAsia"/>
          <w:szCs w:val="24"/>
        </w:rPr>
        <w:instrText>REF _Ref437791311 \h</w:instrText>
      </w:r>
      <w:r w:rsidRPr="00750253">
        <w:rPr>
          <w:szCs w:val="24"/>
        </w:rPr>
        <w:instrText xml:space="preserve">  \* MERGEFORMAT </w:instrText>
      </w:r>
      <w:r w:rsidRPr="00750253">
        <w:rPr>
          <w:szCs w:val="24"/>
        </w:rPr>
      </w:r>
      <w:r w:rsidRPr="00750253">
        <w:rPr>
          <w:szCs w:val="24"/>
        </w:rPr>
        <w:fldChar w:fldCharType="separate"/>
      </w:r>
      <w:r w:rsidR="006D0CC4" w:rsidRPr="006D0CC4">
        <w:rPr>
          <w:rFonts w:ascii="宋体" w:eastAsia="宋体" w:hAnsi="宋体"/>
          <w:szCs w:val="24"/>
        </w:rPr>
        <w:t>表</w:t>
      </w:r>
      <w:r w:rsidR="006D0CC4" w:rsidRPr="006D0CC4">
        <w:rPr>
          <w:rFonts w:eastAsia="宋体" w:cs="Times New Roman"/>
          <w:szCs w:val="24"/>
        </w:rPr>
        <w:t xml:space="preserve"> </w:t>
      </w:r>
      <w:r w:rsidR="006D0CC4" w:rsidRPr="006D0CC4">
        <w:rPr>
          <w:rFonts w:eastAsia="宋体" w:cs="Times New Roman"/>
          <w:noProof/>
          <w:szCs w:val="24"/>
        </w:rPr>
        <w:t>3.2</w:t>
      </w:r>
      <w:r w:rsidRPr="00750253">
        <w:rPr>
          <w:szCs w:val="24"/>
        </w:rPr>
        <w:fldChar w:fldCharType="end"/>
      </w:r>
      <w:r w:rsidR="00A127D0" w:rsidRPr="00750253">
        <w:rPr>
          <w:rFonts w:hint="eastAsia"/>
        </w:rPr>
        <w:t>给出了</w:t>
      </w:r>
      <w:r w:rsidR="0063333C" w:rsidRPr="00750253">
        <w:rPr>
          <w:rFonts w:hint="eastAsia"/>
        </w:rPr>
        <w:t>系统多用户设计选取的</w:t>
      </w:r>
      <w:r w:rsidR="00A127D0" w:rsidRPr="00750253">
        <w:rPr>
          <w:rFonts w:hint="eastAsia"/>
        </w:rPr>
        <w:t>部分</w:t>
      </w:r>
      <w:r w:rsidR="0063333C" w:rsidRPr="00750253">
        <w:rPr>
          <w:rFonts w:hint="eastAsia"/>
        </w:rPr>
        <w:t>扩频码</w:t>
      </w:r>
      <w:r w:rsidR="00A127D0" w:rsidRPr="00750253">
        <w:rPr>
          <w:rFonts w:hint="eastAsia"/>
        </w:rPr>
        <w:t>的相位选择分配情况和用八进制数表示的各个</w:t>
      </w:r>
      <w:r w:rsidR="001723EC" w:rsidRPr="00750253">
        <w:rPr>
          <w:rFonts w:hint="eastAsia"/>
        </w:rPr>
        <w:t>扩频码</w:t>
      </w:r>
      <w:r w:rsidR="00A127D0" w:rsidRPr="00750253">
        <w:rPr>
          <w:rFonts w:hint="eastAsia"/>
        </w:rPr>
        <w:t>的前十个码片值</w:t>
      </w:r>
      <w:r w:rsidR="00193DCB" w:rsidRPr="00750253">
        <w:rPr>
          <w:rStyle w:val="af"/>
        </w:rPr>
        <w:t>[</w:t>
      </w:r>
      <w:bookmarkStart w:id="56" w:name="_Ref433445750"/>
      <w:r w:rsidR="00193DCB" w:rsidRPr="00750253">
        <w:rPr>
          <w:rStyle w:val="af"/>
        </w:rPr>
        <w:endnoteReference w:id="60"/>
      </w:r>
      <w:bookmarkEnd w:id="56"/>
      <w:r w:rsidR="00193DCB" w:rsidRPr="00750253">
        <w:rPr>
          <w:rStyle w:val="af"/>
        </w:rPr>
        <w:t>]</w:t>
      </w:r>
      <w:r w:rsidR="001C6999" w:rsidRPr="00750253">
        <w:t>。</w:t>
      </w:r>
    </w:p>
    <w:p w:rsidR="001723EC" w:rsidRPr="00750253" w:rsidRDefault="001723EC" w:rsidP="007111A7">
      <w:pPr>
        <w:pStyle w:val="ad"/>
        <w:jc w:val="center"/>
        <w:rPr>
          <w:rFonts w:ascii="Times New Roman" w:eastAsia="宋体" w:hAnsi="Times New Roman" w:cs="Times New Roman"/>
          <w:sz w:val="21"/>
          <w:szCs w:val="21"/>
        </w:rPr>
      </w:pPr>
      <w:bookmarkStart w:id="57" w:name="_Ref437791311"/>
      <w:bookmarkStart w:id="58" w:name="_Ref433296464"/>
      <w:r w:rsidRPr="00750253">
        <w:rPr>
          <w:rFonts w:ascii="Times New Roman" w:eastAsia="宋体" w:hAnsi="Times New Roman" w:cs="Times New Roman"/>
          <w:sz w:val="21"/>
          <w:szCs w:val="21"/>
        </w:rPr>
        <w:t>表</w:t>
      </w:r>
      <w:r w:rsidRPr="00750253">
        <w:rPr>
          <w:rFonts w:ascii="Times New Roman" w:eastAsia="宋体" w:hAnsi="Times New Roman" w:cs="Times New Roman"/>
          <w:sz w:val="21"/>
          <w:szCs w:val="21"/>
        </w:rPr>
        <w:t xml:space="preserve"> </w:t>
      </w:r>
      <w:r w:rsidR="0003414E" w:rsidRPr="00750253">
        <w:rPr>
          <w:rFonts w:ascii="Times New Roman" w:eastAsia="宋体" w:hAnsi="Times New Roman" w:cs="Times New Roman"/>
          <w:sz w:val="21"/>
          <w:szCs w:val="21"/>
        </w:rPr>
        <w:fldChar w:fldCharType="begin"/>
      </w:r>
      <w:r w:rsidR="0003414E" w:rsidRPr="00750253">
        <w:rPr>
          <w:rFonts w:ascii="Times New Roman" w:eastAsia="宋体" w:hAnsi="Times New Roman" w:cs="Times New Roman"/>
          <w:sz w:val="21"/>
          <w:szCs w:val="21"/>
        </w:rPr>
        <w:instrText xml:space="preserve"> STYLEREF 1 \s </w:instrText>
      </w:r>
      <w:r w:rsidR="0003414E" w:rsidRPr="00750253">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0003414E" w:rsidRPr="00750253">
        <w:rPr>
          <w:rFonts w:ascii="Times New Roman" w:eastAsia="宋体" w:hAnsi="Times New Roman" w:cs="Times New Roman"/>
          <w:sz w:val="21"/>
          <w:szCs w:val="21"/>
        </w:rPr>
        <w:fldChar w:fldCharType="end"/>
      </w:r>
      <w:r w:rsidR="0003414E" w:rsidRPr="00750253">
        <w:rPr>
          <w:rFonts w:ascii="Times New Roman" w:eastAsia="宋体" w:hAnsi="Times New Roman" w:cs="Times New Roman"/>
          <w:sz w:val="21"/>
          <w:szCs w:val="21"/>
        </w:rPr>
        <w:t>.</w:t>
      </w:r>
      <w:r w:rsidR="0003414E" w:rsidRPr="00750253">
        <w:rPr>
          <w:rFonts w:ascii="Times New Roman" w:eastAsia="宋体" w:hAnsi="Times New Roman" w:cs="Times New Roman"/>
          <w:sz w:val="21"/>
          <w:szCs w:val="21"/>
        </w:rPr>
        <w:fldChar w:fldCharType="begin"/>
      </w:r>
      <w:r w:rsidR="0003414E" w:rsidRPr="00750253">
        <w:rPr>
          <w:rFonts w:ascii="Times New Roman" w:eastAsia="宋体" w:hAnsi="Times New Roman" w:cs="Times New Roman"/>
          <w:sz w:val="21"/>
          <w:szCs w:val="21"/>
        </w:rPr>
        <w:instrText xml:space="preserve"> SEQ </w:instrText>
      </w:r>
      <w:r w:rsidR="0003414E" w:rsidRPr="00750253">
        <w:rPr>
          <w:rFonts w:ascii="Times New Roman" w:eastAsia="宋体" w:hAnsi="Times New Roman" w:cs="Times New Roman"/>
          <w:sz w:val="21"/>
          <w:szCs w:val="21"/>
        </w:rPr>
        <w:instrText>表</w:instrText>
      </w:r>
      <w:r w:rsidR="0003414E" w:rsidRPr="00750253">
        <w:rPr>
          <w:rFonts w:ascii="Times New Roman" w:eastAsia="宋体" w:hAnsi="Times New Roman" w:cs="Times New Roman"/>
          <w:sz w:val="21"/>
          <w:szCs w:val="21"/>
        </w:rPr>
        <w:instrText xml:space="preserve"> \* ARABIC \s 1 </w:instrText>
      </w:r>
      <w:r w:rsidR="0003414E" w:rsidRPr="00750253">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2</w:t>
      </w:r>
      <w:r w:rsidR="0003414E" w:rsidRPr="00750253">
        <w:rPr>
          <w:rFonts w:ascii="Times New Roman" w:eastAsia="宋体" w:hAnsi="Times New Roman" w:cs="Times New Roman"/>
          <w:sz w:val="21"/>
          <w:szCs w:val="21"/>
        </w:rPr>
        <w:fldChar w:fldCharType="end"/>
      </w:r>
      <w:bookmarkEnd w:id="57"/>
      <w:r w:rsidRPr="00750253">
        <w:rPr>
          <w:rFonts w:ascii="Times New Roman" w:eastAsia="宋体" w:hAnsi="Times New Roman" w:cs="Times New Roman"/>
          <w:sz w:val="21"/>
          <w:szCs w:val="21"/>
        </w:rPr>
        <w:t>扩频码分配表</w:t>
      </w:r>
      <w:bookmarkEnd w:id="58"/>
    </w:p>
    <w:tbl>
      <w:tblPr>
        <w:tblStyle w:val="ac"/>
        <w:tblW w:w="0" w:type="auto"/>
        <w:jc w:val="center"/>
        <w:tblLook w:val="04A0" w:firstRow="1" w:lastRow="0" w:firstColumn="1" w:lastColumn="0" w:noHBand="0" w:noVBand="1"/>
      </w:tblPr>
      <w:tblGrid>
        <w:gridCol w:w="936"/>
        <w:gridCol w:w="712"/>
        <w:gridCol w:w="712"/>
        <w:gridCol w:w="712"/>
        <w:gridCol w:w="712"/>
        <w:gridCol w:w="712"/>
        <w:gridCol w:w="832"/>
        <w:gridCol w:w="712"/>
        <w:gridCol w:w="712"/>
        <w:gridCol w:w="832"/>
        <w:gridCol w:w="896"/>
      </w:tblGrid>
      <w:tr w:rsidR="006E0A05" w:rsidRPr="00750253" w:rsidTr="001723EC">
        <w:trPr>
          <w:jc w:val="center"/>
        </w:trPr>
        <w:tc>
          <w:tcPr>
            <w:tcW w:w="0" w:type="auto"/>
          </w:tcPr>
          <w:p w:rsidR="00EC53AA" w:rsidRPr="00750253" w:rsidRDefault="00EC53AA" w:rsidP="001723EC">
            <w:pPr>
              <w:jc w:val="center"/>
            </w:pPr>
            <w:r w:rsidRPr="00750253">
              <w:rPr>
                <w:rFonts w:hint="eastAsia"/>
              </w:rPr>
              <w:t>PRN</w:t>
            </w:r>
          </w:p>
        </w:tc>
        <w:tc>
          <w:tcPr>
            <w:tcW w:w="0" w:type="auto"/>
          </w:tcPr>
          <w:p w:rsidR="00EC53AA" w:rsidRPr="00750253" w:rsidRDefault="00EC53AA" w:rsidP="001723EC">
            <w:pPr>
              <w:jc w:val="center"/>
            </w:pPr>
            <w:r w:rsidRPr="00750253">
              <w:rPr>
                <w:rFonts w:hint="eastAsia"/>
              </w:rPr>
              <w:t>1</w:t>
            </w:r>
          </w:p>
        </w:tc>
        <w:tc>
          <w:tcPr>
            <w:tcW w:w="0" w:type="auto"/>
          </w:tcPr>
          <w:p w:rsidR="00EC53AA" w:rsidRPr="00750253" w:rsidRDefault="00EC53AA" w:rsidP="001723EC">
            <w:pPr>
              <w:jc w:val="center"/>
            </w:pPr>
            <w:r w:rsidRPr="00750253">
              <w:rPr>
                <w:rFonts w:hint="eastAsia"/>
              </w:rPr>
              <w:t>2</w:t>
            </w:r>
          </w:p>
        </w:tc>
        <w:tc>
          <w:tcPr>
            <w:tcW w:w="0" w:type="auto"/>
          </w:tcPr>
          <w:p w:rsidR="00EC53AA" w:rsidRPr="00750253" w:rsidRDefault="00EC53AA" w:rsidP="001723EC">
            <w:pPr>
              <w:jc w:val="center"/>
            </w:pPr>
            <w:r w:rsidRPr="00750253">
              <w:rPr>
                <w:rFonts w:hint="eastAsia"/>
              </w:rPr>
              <w:t>3</w:t>
            </w:r>
          </w:p>
        </w:tc>
        <w:tc>
          <w:tcPr>
            <w:tcW w:w="0" w:type="auto"/>
          </w:tcPr>
          <w:p w:rsidR="00EC53AA" w:rsidRPr="00750253" w:rsidRDefault="00EC53AA" w:rsidP="001723EC">
            <w:pPr>
              <w:jc w:val="center"/>
            </w:pPr>
            <w:r w:rsidRPr="00750253">
              <w:rPr>
                <w:rFonts w:hint="eastAsia"/>
              </w:rPr>
              <w:t>4</w:t>
            </w:r>
          </w:p>
        </w:tc>
        <w:tc>
          <w:tcPr>
            <w:tcW w:w="0" w:type="auto"/>
          </w:tcPr>
          <w:p w:rsidR="00EC53AA" w:rsidRPr="00750253" w:rsidRDefault="00EC53AA" w:rsidP="001723EC">
            <w:pPr>
              <w:jc w:val="center"/>
            </w:pPr>
            <w:r w:rsidRPr="00750253">
              <w:rPr>
                <w:rFonts w:hint="eastAsia"/>
              </w:rPr>
              <w:t>5</w:t>
            </w:r>
          </w:p>
        </w:tc>
        <w:tc>
          <w:tcPr>
            <w:tcW w:w="0" w:type="auto"/>
          </w:tcPr>
          <w:p w:rsidR="00EC53AA" w:rsidRPr="00750253" w:rsidRDefault="00EC53AA" w:rsidP="001723EC">
            <w:pPr>
              <w:jc w:val="center"/>
            </w:pPr>
            <w:r w:rsidRPr="00750253">
              <w:rPr>
                <w:rFonts w:hint="eastAsia"/>
              </w:rPr>
              <w:t>6</w:t>
            </w:r>
          </w:p>
        </w:tc>
        <w:tc>
          <w:tcPr>
            <w:tcW w:w="0" w:type="auto"/>
          </w:tcPr>
          <w:p w:rsidR="00EC53AA" w:rsidRPr="00750253" w:rsidRDefault="00EC53AA" w:rsidP="001723EC">
            <w:pPr>
              <w:jc w:val="center"/>
            </w:pPr>
            <w:r w:rsidRPr="00750253">
              <w:rPr>
                <w:rFonts w:hint="eastAsia"/>
              </w:rPr>
              <w:t>7</w:t>
            </w:r>
          </w:p>
        </w:tc>
        <w:tc>
          <w:tcPr>
            <w:tcW w:w="0" w:type="auto"/>
          </w:tcPr>
          <w:p w:rsidR="00EC53AA" w:rsidRPr="00750253" w:rsidRDefault="00EC53AA" w:rsidP="001723EC">
            <w:pPr>
              <w:jc w:val="center"/>
            </w:pPr>
            <w:r w:rsidRPr="00750253">
              <w:rPr>
                <w:rFonts w:hint="eastAsia"/>
              </w:rPr>
              <w:t>8</w:t>
            </w:r>
          </w:p>
        </w:tc>
        <w:tc>
          <w:tcPr>
            <w:tcW w:w="0" w:type="auto"/>
          </w:tcPr>
          <w:p w:rsidR="00EC53AA" w:rsidRPr="00750253" w:rsidRDefault="00EC53AA" w:rsidP="001723EC">
            <w:pPr>
              <w:jc w:val="center"/>
            </w:pPr>
            <w:r w:rsidRPr="00750253">
              <w:rPr>
                <w:rFonts w:hint="eastAsia"/>
              </w:rPr>
              <w:t>9</w:t>
            </w:r>
          </w:p>
        </w:tc>
        <w:tc>
          <w:tcPr>
            <w:tcW w:w="896" w:type="dxa"/>
          </w:tcPr>
          <w:p w:rsidR="00EC53AA" w:rsidRPr="00750253" w:rsidRDefault="00EC53AA" w:rsidP="001723EC">
            <w:pPr>
              <w:jc w:val="center"/>
            </w:pPr>
            <w:r w:rsidRPr="00750253">
              <w:rPr>
                <w:rFonts w:hint="eastAsia"/>
              </w:rPr>
              <w:t>10</w:t>
            </w:r>
          </w:p>
        </w:tc>
      </w:tr>
      <w:tr w:rsidR="006E0A05" w:rsidRPr="00750253" w:rsidTr="001723EC">
        <w:trPr>
          <w:jc w:val="center"/>
        </w:trPr>
        <w:tc>
          <w:tcPr>
            <w:tcW w:w="0" w:type="auto"/>
          </w:tcPr>
          <w:p w:rsidR="00EC53AA" w:rsidRPr="00750253" w:rsidRDefault="00EC53AA" w:rsidP="001723EC">
            <w:pPr>
              <w:jc w:val="center"/>
              <w:rPr>
                <w:vertAlign w:val="subscript"/>
              </w:rPr>
            </w:pPr>
            <w:r w:rsidRPr="00750253">
              <w:rPr>
                <w:rFonts w:hint="eastAsia"/>
              </w:rPr>
              <w:t>G</w:t>
            </w:r>
            <w:r w:rsidRPr="00750253">
              <w:rPr>
                <w:rFonts w:hint="eastAsia"/>
                <w:vertAlign w:val="subscript"/>
              </w:rPr>
              <w:t>2i</w:t>
            </w:r>
          </w:p>
        </w:tc>
        <w:tc>
          <w:tcPr>
            <w:tcW w:w="0" w:type="auto"/>
          </w:tcPr>
          <w:p w:rsidR="00EC53AA" w:rsidRPr="00750253" w:rsidRDefault="00EC53AA" w:rsidP="006E0A05">
            <w:pPr>
              <w:jc w:val="center"/>
            </w:pPr>
            <w:r w:rsidRPr="00750253">
              <w:rPr>
                <w:rFonts w:hint="eastAsia"/>
              </w:rPr>
              <w:t>2</w:t>
            </w:r>
            <w:r w:rsidR="006E0A05" w:rsidRPr="006E0A05">
              <w:rPr>
                <w:position w:val="-6"/>
              </w:rPr>
              <w:object w:dxaOrig="260" w:dyaOrig="279">
                <v:shape id="_x0000_i1170" type="#_x0000_t75" style="width:12.75pt;height:14.25pt" o:ole="">
                  <v:imagedata r:id="rId318" o:title=""/>
                </v:shape>
                <o:OLEObject Type="Embed" ProgID="Equation.DSMT4" ShapeID="_x0000_i1170" DrawAspect="Content" ObjectID="_1542098861" r:id="rId319"/>
              </w:object>
            </w:r>
            <w:r w:rsidRPr="00750253">
              <w:rPr>
                <w:rFonts w:hint="eastAsia"/>
              </w:rPr>
              <w:t>6</w:t>
            </w:r>
          </w:p>
        </w:tc>
        <w:tc>
          <w:tcPr>
            <w:tcW w:w="0" w:type="auto"/>
          </w:tcPr>
          <w:p w:rsidR="00EC53AA" w:rsidRPr="00750253" w:rsidRDefault="00EC53AA" w:rsidP="006E0A05">
            <w:pPr>
              <w:jc w:val="center"/>
            </w:pPr>
            <w:r w:rsidRPr="00750253">
              <w:rPr>
                <w:rFonts w:hint="eastAsia"/>
              </w:rPr>
              <w:t>3</w:t>
            </w:r>
            <w:r w:rsidR="006E0A05" w:rsidRPr="006E0A05">
              <w:rPr>
                <w:position w:val="-6"/>
              </w:rPr>
              <w:object w:dxaOrig="260" w:dyaOrig="279">
                <v:shape id="_x0000_i1171" type="#_x0000_t75" style="width:12.75pt;height:14.25pt" o:ole="">
                  <v:imagedata r:id="rId320" o:title=""/>
                </v:shape>
                <o:OLEObject Type="Embed" ProgID="Equation.DSMT4" ShapeID="_x0000_i1171" DrawAspect="Content" ObjectID="_1542098862" r:id="rId321"/>
              </w:object>
            </w:r>
            <w:r w:rsidRPr="00750253">
              <w:rPr>
                <w:rFonts w:hint="eastAsia"/>
              </w:rPr>
              <w:t>7</w:t>
            </w:r>
          </w:p>
        </w:tc>
        <w:tc>
          <w:tcPr>
            <w:tcW w:w="0" w:type="auto"/>
          </w:tcPr>
          <w:p w:rsidR="00EC53AA" w:rsidRPr="00750253" w:rsidRDefault="00EC53AA" w:rsidP="006E0A05">
            <w:pPr>
              <w:jc w:val="center"/>
            </w:pPr>
            <w:r w:rsidRPr="00750253">
              <w:rPr>
                <w:rFonts w:hint="eastAsia"/>
              </w:rPr>
              <w:t>4</w:t>
            </w:r>
            <w:r w:rsidR="006E0A05" w:rsidRPr="006E0A05">
              <w:rPr>
                <w:position w:val="-6"/>
              </w:rPr>
              <w:object w:dxaOrig="260" w:dyaOrig="279">
                <v:shape id="_x0000_i1172" type="#_x0000_t75" style="width:12.75pt;height:14.25pt" o:ole="">
                  <v:imagedata r:id="rId322" o:title=""/>
                </v:shape>
                <o:OLEObject Type="Embed" ProgID="Equation.DSMT4" ShapeID="_x0000_i1172" DrawAspect="Content" ObjectID="_1542098863" r:id="rId323"/>
              </w:object>
            </w:r>
            <w:r w:rsidRPr="00750253">
              <w:rPr>
                <w:rFonts w:hint="eastAsia"/>
              </w:rPr>
              <w:t>8</w:t>
            </w:r>
          </w:p>
        </w:tc>
        <w:tc>
          <w:tcPr>
            <w:tcW w:w="0" w:type="auto"/>
          </w:tcPr>
          <w:p w:rsidR="00EC53AA" w:rsidRPr="00750253" w:rsidRDefault="00EC53AA" w:rsidP="006E0A05">
            <w:pPr>
              <w:jc w:val="center"/>
            </w:pPr>
            <w:r w:rsidRPr="00750253">
              <w:rPr>
                <w:rFonts w:hint="eastAsia"/>
              </w:rPr>
              <w:t>5</w:t>
            </w:r>
            <w:r w:rsidR="006E0A05" w:rsidRPr="006E0A05">
              <w:rPr>
                <w:position w:val="-6"/>
              </w:rPr>
              <w:object w:dxaOrig="260" w:dyaOrig="279">
                <v:shape id="_x0000_i1173" type="#_x0000_t75" style="width:12.75pt;height:14.25pt" o:ole="">
                  <v:imagedata r:id="rId324" o:title=""/>
                </v:shape>
                <o:OLEObject Type="Embed" ProgID="Equation.DSMT4" ShapeID="_x0000_i1173" DrawAspect="Content" ObjectID="_1542098864" r:id="rId325"/>
              </w:object>
            </w:r>
            <w:r w:rsidRPr="00750253">
              <w:rPr>
                <w:rFonts w:hint="eastAsia"/>
              </w:rPr>
              <w:t>9</w:t>
            </w:r>
          </w:p>
        </w:tc>
        <w:tc>
          <w:tcPr>
            <w:tcW w:w="0" w:type="auto"/>
          </w:tcPr>
          <w:p w:rsidR="00EC53AA" w:rsidRPr="00750253" w:rsidRDefault="00EC53AA" w:rsidP="006E0A05">
            <w:pPr>
              <w:jc w:val="center"/>
            </w:pPr>
            <w:r w:rsidRPr="00750253">
              <w:rPr>
                <w:rFonts w:hint="eastAsia"/>
              </w:rPr>
              <w:t>1</w:t>
            </w:r>
            <w:r w:rsidR="006E0A05" w:rsidRPr="006E0A05">
              <w:rPr>
                <w:position w:val="-6"/>
              </w:rPr>
              <w:object w:dxaOrig="260" w:dyaOrig="279">
                <v:shape id="_x0000_i1174" type="#_x0000_t75" style="width:12.75pt;height:14.25pt" o:ole="">
                  <v:imagedata r:id="rId326" o:title=""/>
                </v:shape>
                <o:OLEObject Type="Embed" ProgID="Equation.DSMT4" ShapeID="_x0000_i1174" DrawAspect="Content" ObjectID="_1542098865" r:id="rId327"/>
              </w:object>
            </w:r>
            <w:r w:rsidRPr="00750253">
              <w:rPr>
                <w:rFonts w:hint="eastAsia"/>
              </w:rPr>
              <w:t>9</w:t>
            </w:r>
          </w:p>
        </w:tc>
        <w:tc>
          <w:tcPr>
            <w:tcW w:w="0" w:type="auto"/>
          </w:tcPr>
          <w:p w:rsidR="00EC53AA" w:rsidRPr="00750253" w:rsidRDefault="00EC53AA" w:rsidP="006E0A05">
            <w:pPr>
              <w:jc w:val="center"/>
            </w:pPr>
            <w:r w:rsidRPr="00750253">
              <w:rPr>
                <w:rFonts w:hint="eastAsia"/>
              </w:rPr>
              <w:t>2</w:t>
            </w:r>
            <w:r w:rsidR="006E0A05" w:rsidRPr="006E0A05">
              <w:rPr>
                <w:position w:val="-6"/>
              </w:rPr>
              <w:object w:dxaOrig="260" w:dyaOrig="279">
                <v:shape id="_x0000_i1175" type="#_x0000_t75" style="width:12.75pt;height:14.25pt" o:ole="">
                  <v:imagedata r:id="rId328" o:title=""/>
                </v:shape>
                <o:OLEObject Type="Embed" ProgID="Equation.DSMT4" ShapeID="_x0000_i1175" DrawAspect="Content" ObjectID="_1542098866" r:id="rId329"/>
              </w:object>
            </w:r>
            <w:r w:rsidRPr="00750253">
              <w:rPr>
                <w:rFonts w:hint="eastAsia"/>
              </w:rPr>
              <w:t>10</w:t>
            </w:r>
          </w:p>
        </w:tc>
        <w:tc>
          <w:tcPr>
            <w:tcW w:w="0" w:type="auto"/>
          </w:tcPr>
          <w:p w:rsidR="00EC53AA" w:rsidRPr="00750253" w:rsidRDefault="00EC53AA" w:rsidP="006E0A05">
            <w:pPr>
              <w:jc w:val="center"/>
            </w:pPr>
            <w:r w:rsidRPr="00750253">
              <w:rPr>
                <w:rFonts w:hint="eastAsia"/>
              </w:rPr>
              <w:t>1</w:t>
            </w:r>
            <w:r w:rsidR="006E0A05" w:rsidRPr="006E0A05">
              <w:rPr>
                <w:position w:val="-6"/>
              </w:rPr>
              <w:object w:dxaOrig="260" w:dyaOrig="279">
                <v:shape id="_x0000_i1176" type="#_x0000_t75" style="width:12.75pt;height:14.25pt" o:ole="">
                  <v:imagedata r:id="rId330" o:title=""/>
                </v:shape>
                <o:OLEObject Type="Embed" ProgID="Equation.DSMT4" ShapeID="_x0000_i1176" DrawAspect="Content" ObjectID="_1542098867" r:id="rId331"/>
              </w:object>
            </w:r>
            <w:r w:rsidRPr="00750253">
              <w:rPr>
                <w:rFonts w:hint="eastAsia"/>
              </w:rPr>
              <w:t>8</w:t>
            </w:r>
          </w:p>
        </w:tc>
        <w:tc>
          <w:tcPr>
            <w:tcW w:w="0" w:type="auto"/>
          </w:tcPr>
          <w:p w:rsidR="00EC53AA" w:rsidRPr="00750253" w:rsidRDefault="00EC53AA" w:rsidP="006E0A05">
            <w:pPr>
              <w:jc w:val="center"/>
            </w:pPr>
            <w:r w:rsidRPr="00750253">
              <w:rPr>
                <w:rFonts w:hint="eastAsia"/>
              </w:rPr>
              <w:t>2</w:t>
            </w:r>
            <w:r w:rsidR="006E0A05" w:rsidRPr="006E0A05">
              <w:rPr>
                <w:position w:val="-6"/>
              </w:rPr>
              <w:object w:dxaOrig="260" w:dyaOrig="279">
                <v:shape id="_x0000_i1177" type="#_x0000_t75" style="width:12.75pt;height:14.25pt" o:ole="">
                  <v:imagedata r:id="rId332" o:title=""/>
                </v:shape>
                <o:OLEObject Type="Embed" ProgID="Equation.DSMT4" ShapeID="_x0000_i1177" DrawAspect="Content" ObjectID="_1542098868" r:id="rId333"/>
              </w:object>
            </w:r>
            <w:r w:rsidRPr="00750253">
              <w:rPr>
                <w:rFonts w:hint="eastAsia"/>
              </w:rPr>
              <w:t>9</w:t>
            </w:r>
          </w:p>
        </w:tc>
        <w:tc>
          <w:tcPr>
            <w:tcW w:w="0" w:type="auto"/>
          </w:tcPr>
          <w:p w:rsidR="00EC53AA" w:rsidRPr="00750253" w:rsidRDefault="00EC53AA" w:rsidP="006E0A05">
            <w:pPr>
              <w:jc w:val="center"/>
            </w:pPr>
            <w:r w:rsidRPr="00750253">
              <w:rPr>
                <w:rFonts w:hint="eastAsia"/>
              </w:rPr>
              <w:t>3</w:t>
            </w:r>
            <w:r w:rsidR="006E0A05" w:rsidRPr="006E0A05">
              <w:rPr>
                <w:position w:val="-6"/>
              </w:rPr>
              <w:object w:dxaOrig="260" w:dyaOrig="279">
                <v:shape id="_x0000_i1178" type="#_x0000_t75" style="width:12.75pt;height:14.25pt" o:ole="">
                  <v:imagedata r:id="rId334" o:title=""/>
                </v:shape>
                <o:OLEObject Type="Embed" ProgID="Equation.DSMT4" ShapeID="_x0000_i1178" DrawAspect="Content" ObjectID="_1542098869" r:id="rId335"/>
              </w:object>
            </w:r>
            <w:r w:rsidRPr="00750253">
              <w:rPr>
                <w:rFonts w:hint="eastAsia"/>
              </w:rPr>
              <w:t>10</w:t>
            </w:r>
          </w:p>
        </w:tc>
        <w:tc>
          <w:tcPr>
            <w:tcW w:w="896" w:type="dxa"/>
          </w:tcPr>
          <w:p w:rsidR="00EC53AA" w:rsidRPr="00750253" w:rsidRDefault="00EC53AA" w:rsidP="006E0A05">
            <w:pPr>
              <w:jc w:val="center"/>
            </w:pPr>
            <w:r w:rsidRPr="00750253">
              <w:rPr>
                <w:rFonts w:hint="eastAsia"/>
              </w:rPr>
              <w:t>2</w:t>
            </w:r>
            <w:r w:rsidR="006E0A05" w:rsidRPr="006E0A05">
              <w:rPr>
                <w:position w:val="-6"/>
              </w:rPr>
              <w:object w:dxaOrig="260" w:dyaOrig="279">
                <v:shape id="_x0000_i1179" type="#_x0000_t75" style="width:12.75pt;height:14.25pt" o:ole="">
                  <v:imagedata r:id="rId336" o:title=""/>
                </v:shape>
                <o:OLEObject Type="Embed" ProgID="Equation.DSMT4" ShapeID="_x0000_i1179" DrawAspect="Content" ObjectID="_1542098870" r:id="rId337"/>
              </w:object>
            </w:r>
            <w:r w:rsidRPr="00750253">
              <w:rPr>
                <w:rFonts w:hint="eastAsia"/>
              </w:rPr>
              <w:t>3</w:t>
            </w:r>
          </w:p>
        </w:tc>
      </w:tr>
      <w:tr w:rsidR="006E0A05" w:rsidRPr="00750253" w:rsidTr="001723EC">
        <w:trPr>
          <w:jc w:val="center"/>
        </w:trPr>
        <w:tc>
          <w:tcPr>
            <w:tcW w:w="0" w:type="auto"/>
          </w:tcPr>
          <w:p w:rsidR="00EC53AA" w:rsidRPr="00750253" w:rsidRDefault="00EC53AA" w:rsidP="001723EC">
            <w:pPr>
              <w:jc w:val="center"/>
            </w:pPr>
            <w:r w:rsidRPr="00750253">
              <w:rPr>
                <w:rFonts w:hint="eastAsia"/>
              </w:rPr>
              <w:t>前十码</w:t>
            </w:r>
          </w:p>
        </w:tc>
        <w:tc>
          <w:tcPr>
            <w:tcW w:w="0" w:type="auto"/>
          </w:tcPr>
          <w:p w:rsidR="00EC53AA" w:rsidRPr="00750253" w:rsidRDefault="00EC53AA" w:rsidP="001723EC">
            <w:pPr>
              <w:jc w:val="center"/>
            </w:pPr>
            <w:r w:rsidRPr="00750253">
              <w:rPr>
                <w:rFonts w:hint="eastAsia"/>
              </w:rPr>
              <w:t>1440</w:t>
            </w:r>
          </w:p>
        </w:tc>
        <w:tc>
          <w:tcPr>
            <w:tcW w:w="0" w:type="auto"/>
          </w:tcPr>
          <w:p w:rsidR="00EC53AA" w:rsidRPr="00750253" w:rsidRDefault="00EC53AA" w:rsidP="001723EC">
            <w:pPr>
              <w:jc w:val="center"/>
            </w:pPr>
            <w:r w:rsidRPr="00750253">
              <w:rPr>
                <w:rFonts w:hint="eastAsia"/>
              </w:rPr>
              <w:t>1620</w:t>
            </w:r>
          </w:p>
        </w:tc>
        <w:tc>
          <w:tcPr>
            <w:tcW w:w="0" w:type="auto"/>
          </w:tcPr>
          <w:p w:rsidR="00EC53AA" w:rsidRPr="00750253" w:rsidRDefault="00EC53AA" w:rsidP="001723EC">
            <w:pPr>
              <w:jc w:val="center"/>
            </w:pPr>
            <w:r w:rsidRPr="00750253">
              <w:rPr>
                <w:rFonts w:hint="eastAsia"/>
              </w:rPr>
              <w:t>1710</w:t>
            </w:r>
          </w:p>
        </w:tc>
        <w:tc>
          <w:tcPr>
            <w:tcW w:w="0" w:type="auto"/>
          </w:tcPr>
          <w:p w:rsidR="00EC53AA" w:rsidRPr="00750253" w:rsidRDefault="00EC53AA" w:rsidP="001723EC">
            <w:pPr>
              <w:jc w:val="center"/>
            </w:pPr>
            <w:r w:rsidRPr="00750253">
              <w:rPr>
                <w:rFonts w:hint="eastAsia"/>
              </w:rPr>
              <w:t>1744</w:t>
            </w:r>
          </w:p>
        </w:tc>
        <w:tc>
          <w:tcPr>
            <w:tcW w:w="0" w:type="auto"/>
          </w:tcPr>
          <w:p w:rsidR="00EC53AA" w:rsidRPr="00750253" w:rsidRDefault="00EC53AA" w:rsidP="001723EC">
            <w:pPr>
              <w:jc w:val="center"/>
            </w:pPr>
            <w:r w:rsidRPr="00750253">
              <w:rPr>
                <w:rFonts w:hint="eastAsia"/>
              </w:rPr>
              <w:t>1133</w:t>
            </w:r>
          </w:p>
        </w:tc>
        <w:tc>
          <w:tcPr>
            <w:tcW w:w="0" w:type="auto"/>
          </w:tcPr>
          <w:p w:rsidR="00EC53AA" w:rsidRPr="00750253" w:rsidRDefault="00EC53AA" w:rsidP="001723EC">
            <w:pPr>
              <w:jc w:val="center"/>
            </w:pPr>
            <w:r w:rsidRPr="00750253">
              <w:rPr>
                <w:rFonts w:hint="eastAsia"/>
              </w:rPr>
              <w:t>1455</w:t>
            </w:r>
          </w:p>
        </w:tc>
        <w:tc>
          <w:tcPr>
            <w:tcW w:w="0" w:type="auto"/>
          </w:tcPr>
          <w:p w:rsidR="00EC53AA" w:rsidRPr="00750253" w:rsidRDefault="00EC53AA" w:rsidP="001723EC">
            <w:pPr>
              <w:jc w:val="center"/>
            </w:pPr>
            <w:r w:rsidRPr="00750253">
              <w:rPr>
                <w:rFonts w:hint="eastAsia"/>
              </w:rPr>
              <w:t>1131</w:t>
            </w:r>
          </w:p>
        </w:tc>
        <w:tc>
          <w:tcPr>
            <w:tcW w:w="0" w:type="auto"/>
          </w:tcPr>
          <w:p w:rsidR="00EC53AA" w:rsidRPr="00750253" w:rsidRDefault="00EC53AA" w:rsidP="001723EC">
            <w:pPr>
              <w:jc w:val="center"/>
            </w:pPr>
            <w:r w:rsidRPr="00750253">
              <w:rPr>
                <w:rFonts w:hint="eastAsia"/>
              </w:rPr>
              <w:t>1454</w:t>
            </w:r>
          </w:p>
        </w:tc>
        <w:tc>
          <w:tcPr>
            <w:tcW w:w="0" w:type="auto"/>
          </w:tcPr>
          <w:p w:rsidR="00EC53AA" w:rsidRPr="00750253" w:rsidRDefault="00EC53AA" w:rsidP="001723EC">
            <w:pPr>
              <w:jc w:val="center"/>
            </w:pPr>
            <w:r w:rsidRPr="00750253">
              <w:rPr>
                <w:rFonts w:hint="eastAsia"/>
              </w:rPr>
              <w:t>1626</w:t>
            </w:r>
          </w:p>
        </w:tc>
        <w:tc>
          <w:tcPr>
            <w:tcW w:w="896" w:type="dxa"/>
          </w:tcPr>
          <w:p w:rsidR="00EC53AA" w:rsidRPr="00750253" w:rsidRDefault="00EC53AA" w:rsidP="001723EC">
            <w:pPr>
              <w:jc w:val="center"/>
            </w:pPr>
            <w:r w:rsidRPr="00750253">
              <w:rPr>
                <w:rFonts w:hint="eastAsia"/>
              </w:rPr>
              <w:t>1504</w:t>
            </w:r>
          </w:p>
        </w:tc>
      </w:tr>
      <w:tr w:rsidR="006E0A05" w:rsidRPr="00750253" w:rsidTr="001723EC">
        <w:trPr>
          <w:jc w:val="center"/>
        </w:trPr>
        <w:tc>
          <w:tcPr>
            <w:tcW w:w="0" w:type="auto"/>
          </w:tcPr>
          <w:p w:rsidR="00EC53AA" w:rsidRPr="00750253" w:rsidRDefault="00EC53AA" w:rsidP="001723EC">
            <w:pPr>
              <w:jc w:val="center"/>
            </w:pPr>
            <w:r w:rsidRPr="00750253">
              <w:rPr>
                <w:rFonts w:hint="eastAsia"/>
              </w:rPr>
              <w:t>PRN</w:t>
            </w:r>
          </w:p>
        </w:tc>
        <w:tc>
          <w:tcPr>
            <w:tcW w:w="0" w:type="auto"/>
          </w:tcPr>
          <w:p w:rsidR="00EC53AA" w:rsidRPr="00750253" w:rsidRDefault="00EC53AA" w:rsidP="001723EC">
            <w:pPr>
              <w:jc w:val="center"/>
            </w:pPr>
            <w:r w:rsidRPr="00750253">
              <w:rPr>
                <w:rFonts w:hint="eastAsia"/>
              </w:rPr>
              <w:t>11</w:t>
            </w:r>
          </w:p>
        </w:tc>
        <w:tc>
          <w:tcPr>
            <w:tcW w:w="0" w:type="auto"/>
          </w:tcPr>
          <w:p w:rsidR="00EC53AA" w:rsidRPr="00750253" w:rsidRDefault="00EC53AA" w:rsidP="001723EC">
            <w:pPr>
              <w:jc w:val="center"/>
            </w:pPr>
            <w:r w:rsidRPr="00750253">
              <w:rPr>
                <w:rFonts w:hint="eastAsia"/>
              </w:rPr>
              <w:t>12</w:t>
            </w:r>
          </w:p>
        </w:tc>
        <w:tc>
          <w:tcPr>
            <w:tcW w:w="0" w:type="auto"/>
          </w:tcPr>
          <w:p w:rsidR="00EC53AA" w:rsidRPr="00750253" w:rsidRDefault="00EC53AA" w:rsidP="001723EC">
            <w:pPr>
              <w:jc w:val="center"/>
            </w:pPr>
            <w:r w:rsidRPr="00750253">
              <w:rPr>
                <w:rFonts w:hint="eastAsia"/>
              </w:rPr>
              <w:t>13</w:t>
            </w:r>
          </w:p>
        </w:tc>
        <w:tc>
          <w:tcPr>
            <w:tcW w:w="0" w:type="auto"/>
          </w:tcPr>
          <w:p w:rsidR="00EC53AA" w:rsidRPr="00750253" w:rsidRDefault="00EC53AA" w:rsidP="001723EC">
            <w:pPr>
              <w:jc w:val="center"/>
            </w:pPr>
            <w:r w:rsidRPr="00750253">
              <w:rPr>
                <w:rFonts w:hint="eastAsia"/>
              </w:rPr>
              <w:t>14</w:t>
            </w:r>
          </w:p>
        </w:tc>
        <w:tc>
          <w:tcPr>
            <w:tcW w:w="0" w:type="auto"/>
          </w:tcPr>
          <w:p w:rsidR="00EC53AA" w:rsidRPr="00750253" w:rsidRDefault="00EC53AA" w:rsidP="001723EC">
            <w:pPr>
              <w:jc w:val="center"/>
            </w:pPr>
            <w:r w:rsidRPr="00750253">
              <w:rPr>
                <w:rFonts w:hint="eastAsia"/>
              </w:rPr>
              <w:t>15</w:t>
            </w:r>
          </w:p>
        </w:tc>
        <w:tc>
          <w:tcPr>
            <w:tcW w:w="0" w:type="auto"/>
          </w:tcPr>
          <w:p w:rsidR="00EC53AA" w:rsidRPr="00750253" w:rsidRDefault="00EC53AA" w:rsidP="001723EC">
            <w:pPr>
              <w:jc w:val="center"/>
            </w:pPr>
            <w:r w:rsidRPr="00750253">
              <w:rPr>
                <w:rFonts w:hint="eastAsia"/>
              </w:rPr>
              <w:t>16</w:t>
            </w:r>
          </w:p>
        </w:tc>
        <w:tc>
          <w:tcPr>
            <w:tcW w:w="0" w:type="auto"/>
          </w:tcPr>
          <w:p w:rsidR="00EC53AA" w:rsidRPr="00750253" w:rsidRDefault="00EC53AA" w:rsidP="001723EC">
            <w:pPr>
              <w:jc w:val="center"/>
            </w:pPr>
            <w:r w:rsidRPr="00750253">
              <w:rPr>
                <w:rFonts w:hint="eastAsia"/>
              </w:rPr>
              <w:t>17</w:t>
            </w:r>
          </w:p>
        </w:tc>
        <w:tc>
          <w:tcPr>
            <w:tcW w:w="0" w:type="auto"/>
          </w:tcPr>
          <w:p w:rsidR="00EC53AA" w:rsidRPr="00750253" w:rsidRDefault="00EC53AA" w:rsidP="001723EC">
            <w:pPr>
              <w:jc w:val="center"/>
            </w:pPr>
            <w:r w:rsidRPr="00750253">
              <w:rPr>
                <w:rFonts w:hint="eastAsia"/>
              </w:rPr>
              <w:t>18</w:t>
            </w:r>
          </w:p>
        </w:tc>
        <w:tc>
          <w:tcPr>
            <w:tcW w:w="0" w:type="auto"/>
          </w:tcPr>
          <w:p w:rsidR="00EC53AA" w:rsidRPr="00750253" w:rsidRDefault="00EC53AA" w:rsidP="001723EC">
            <w:pPr>
              <w:jc w:val="center"/>
            </w:pPr>
            <w:r w:rsidRPr="00750253">
              <w:rPr>
                <w:rFonts w:hint="eastAsia"/>
              </w:rPr>
              <w:t>19</w:t>
            </w:r>
          </w:p>
        </w:tc>
        <w:tc>
          <w:tcPr>
            <w:tcW w:w="896" w:type="dxa"/>
          </w:tcPr>
          <w:p w:rsidR="00EC53AA" w:rsidRPr="00750253" w:rsidRDefault="00EC53AA" w:rsidP="001723EC">
            <w:pPr>
              <w:jc w:val="center"/>
            </w:pPr>
            <w:r w:rsidRPr="00750253">
              <w:rPr>
                <w:rFonts w:hint="eastAsia"/>
              </w:rPr>
              <w:t>20</w:t>
            </w:r>
          </w:p>
        </w:tc>
      </w:tr>
      <w:tr w:rsidR="006E0A05" w:rsidRPr="00750253" w:rsidTr="001723EC">
        <w:trPr>
          <w:jc w:val="center"/>
        </w:trPr>
        <w:tc>
          <w:tcPr>
            <w:tcW w:w="0" w:type="auto"/>
          </w:tcPr>
          <w:p w:rsidR="00EC53AA" w:rsidRPr="00750253" w:rsidRDefault="00EC53AA" w:rsidP="001723EC">
            <w:pPr>
              <w:jc w:val="center"/>
            </w:pPr>
            <w:r w:rsidRPr="00750253">
              <w:rPr>
                <w:rFonts w:hint="eastAsia"/>
              </w:rPr>
              <w:t>G</w:t>
            </w:r>
            <w:r w:rsidRPr="00750253">
              <w:rPr>
                <w:rFonts w:hint="eastAsia"/>
                <w:vertAlign w:val="subscript"/>
              </w:rPr>
              <w:t>2i</w:t>
            </w:r>
          </w:p>
        </w:tc>
        <w:tc>
          <w:tcPr>
            <w:tcW w:w="0" w:type="auto"/>
          </w:tcPr>
          <w:p w:rsidR="00EC53AA" w:rsidRPr="00750253" w:rsidRDefault="00EC53AA" w:rsidP="006E0A05">
            <w:pPr>
              <w:jc w:val="center"/>
            </w:pPr>
            <w:r w:rsidRPr="00750253">
              <w:rPr>
                <w:rFonts w:hint="eastAsia"/>
              </w:rPr>
              <w:t>3</w:t>
            </w:r>
            <w:r w:rsidR="006E0A05" w:rsidRPr="006E0A05">
              <w:rPr>
                <w:position w:val="-6"/>
              </w:rPr>
              <w:object w:dxaOrig="260" w:dyaOrig="279">
                <v:shape id="_x0000_i1180" type="#_x0000_t75" style="width:12.75pt;height:14.25pt" o:ole="">
                  <v:imagedata r:id="rId338" o:title=""/>
                </v:shape>
                <o:OLEObject Type="Embed" ProgID="Equation.DSMT4" ShapeID="_x0000_i1180" DrawAspect="Content" ObjectID="_1542098871" r:id="rId339"/>
              </w:object>
            </w:r>
            <w:r w:rsidRPr="00750253">
              <w:rPr>
                <w:rFonts w:hint="eastAsia"/>
              </w:rPr>
              <w:t>4</w:t>
            </w:r>
          </w:p>
        </w:tc>
        <w:tc>
          <w:tcPr>
            <w:tcW w:w="0" w:type="auto"/>
          </w:tcPr>
          <w:p w:rsidR="00EC53AA" w:rsidRPr="00750253" w:rsidRDefault="00EC53AA" w:rsidP="006E0A05">
            <w:pPr>
              <w:jc w:val="center"/>
            </w:pPr>
            <w:r w:rsidRPr="00750253">
              <w:rPr>
                <w:rFonts w:hint="eastAsia"/>
              </w:rPr>
              <w:t>5</w:t>
            </w:r>
            <w:r w:rsidR="006E0A05" w:rsidRPr="006E0A05">
              <w:rPr>
                <w:position w:val="-6"/>
              </w:rPr>
              <w:object w:dxaOrig="260" w:dyaOrig="279">
                <v:shape id="_x0000_i1181" type="#_x0000_t75" style="width:12.75pt;height:14.25pt" o:ole="">
                  <v:imagedata r:id="rId340" o:title=""/>
                </v:shape>
                <o:OLEObject Type="Embed" ProgID="Equation.DSMT4" ShapeID="_x0000_i1181" DrawAspect="Content" ObjectID="_1542098872" r:id="rId341"/>
              </w:object>
            </w:r>
            <w:r w:rsidRPr="00750253">
              <w:rPr>
                <w:rFonts w:hint="eastAsia"/>
              </w:rPr>
              <w:t>6</w:t>
            </w:r>
          </w:p>
        </w:tc>
        <w:tc>
          <w:tcPr>
            <w:tcW w:w="0" w:type="auto"/>
          </w:tcPr>
          <w:p w:rsidR="00EC53AA" w:rsidRPr="00750253" w:rsidRDefault="00EC53AA" w:rsidP="006E0A05">
            <w:pPr>
              <w:jc w:val="center"/>
            </w:pPr>
            <w:r w:rsidRPr="00750253">
              <w:rPr>
                <w:rFonts w:hint="eastAsia"/>
              </w:rPr>
              <w:t>6</w:t>
            </w:r>
            <w:r w:rsidR="006E0A05" w:rsidRPr="006E0A05">
              <w:rPr>
                <w:position w:val="-6"/>
              </w:rPr>
              <w:object w:dxaOrig="260" w:dyaOrig="279">
                <v:shape id="_x0000_i1182" type="#_x0000_t75" style="width:12.75pt;height:14.25pt" o:ole="">
                  <v:imagedata r:id="rId342" o:title=""/>
                </v:shape>
                <o:OLEObject Type="Embed" ProgID="Equation.DSMT4" ShapeID="_x0000_i1182" DrawAspect="Content" ObjectID="_1542098873" r:id="rId343"/>
              </w:object>
            </w:r>
            <w:r w:rsidRPr="00750253">
              <w:rPr>
                <w:rFonts w:hint="eastAsia"/>
              </w:rPr>
              <w:t>7</w:t>
            </w:r>
          </w:p>
        </w:tc>
        <w:tc>
          <w:tcPr>
            <w:tcW w:w="0" w:type="auto"/>
          </w:tcPr>
          <w:p w:rsidR="00EC53AA" w:rsidRPr="00750253" w:rsidRDefault="00EC53AA" w:rsidP="006E0A05">
            <w:pPr>
              <w:jc w:val="center"/>
            </w:pPr>
            <w:r w:rsidRPr="00750253">
              <w:rPr>
                <w:rFonts w:hint="eastAsia"/>
              </w:rPr>
              <w:t>7</w:t>
            </w:r>
            <w:r w:rsidR="006E0A05" w:rsidRPr="006E0A05">
              <w:rPr>
                <w:position w:val="-6"/>
              </w:rPr>
              <w:object w:dxaOrig="260" w:dyaOrig="279">
                <v:shape id="_x0000_i1183" type="#_x0000_t75" style="width:12.75pt;height:14.25pt" o:ole="">
                  <v:imagedata r:id="rId344" o:title=""/>
                </v:shape>
                <o:OLEObject Type="Embed" ProgID="Equation.DSMT4" ShapeID="_x0000_i1183" DrawAspect="Content" ObjectID="_1542098874" r:id="rId345"/>
              </w:object>
            </w:r>
            <w:r w:rsidRPr="00750253">
              <w:rPr>
                <w:rFonts w:hint="eastAsia"/>
              </w:rPr>
              <w:t>8</w:t>
            </w:r>
          </w:p>
        </w:tc>
        <w:tc>
          <w:tcPr>
            <w:tcW w:w="0" w:type="auto"/>
          </w:tcPr>
          <w:p w:rsidR="00EC53AA" w:rsidRPr="00750253" w:rsidRDefault="00EC53AA" w:rsidP="006E0A05">
            <w:pPr>
              <w:jc w:val="center"/>
            </w:pPr>
            <w:r w:rsidRPr="00750253">
              <w:rPr>
                <w:rFonts w:hint="eastAsia"/>
              </w:rPr>
              <w:t>8</w:t>
            </w:r>
            <w:r w:rsidR="006E0A05" w:rsidRPr="006E0A05">
              <w:rPr>
                <w:position w:val="-6"/>
              </w:rPr>
              <w:object w:dxaOrig="260" w:dyaOrig="279">
                <v:shape id="_x0000_i1184" type="#_x0000_t75" style="width:12.75pt;height:14.25pt" o:ole="">
                  <v:imagedata r:id="rId346" o:title=""/>
                </v:shape>
                <o:OLEObject Type="Embed" ProgID="Equation.DSMT4" ShapeID="_x0000_i1184" DrawAspect="Content" ObjectID="_1542098875" r:id="rId347"/>
              </w:object>
            </w:r>
            <w:r w:rsidRPr="00750253">
              <w:rPr>
                <w:rFonts w:hint="eastAsia"/>
              </w:rPr>
              <w:t>9</w:t>
            </w:r>
          </w:p>
        </w:tc>
        <w:tc>
          <w:tcPr>
            <w:tcW w:w="0" w:type="auto"/>
          </w:tcPr>
          <w:p w:rsidR="00EC53AA" w:rsidRPr="00750253" w:rsidRDefault="00EC53AA" w:rsidP="006E0A05">
            <w:pPr>
              <w:jc w:val="center"/>
            </w:pPr>
            <w:r w:rsidRPr="00750253">
              <w:rPr>
                <w:rFonts w:hint="eastAsia"/>
              </w:rPr>
              <w:t>9</w:t>
            </w:r>
            <w:r w:rsidR="006E0A05" w:rsidRPr="006E0A05">
              <w:rPr>
                <w:position w:val="-6"/>
              </w:rPr>
              <w:object w:dxaOrig="260" w:dyaOrig="279">
                <v:shape id="_x0000_i1185" type="#_x0000_t75" style="width:12.75pt;height:14.25pt" o:ole="">
                  <v:imagedata r:id="rId348" o:title=""/>
                </v:shape>
                <o:OLEObject Type="Embed" ProgID="Equation.DSMT4" ShapeID="_x0000_i1185" DrawAspect="Content" ObjectID="_1542098876" r:id="rId349"/>
              </w:object>
            </w:r>
            <w:r w:rsidRPr="00750253">
              <w:rPr>
                <w:rFonts w:hint="eastAsia"/>
              </w:rPr>
              <w:t>10</w:t>
            </w:r>
          </w:p>
        </w:tc>
        <w:tc>
          <w:tcPr>
            <w:tcW w:w="0" w:type="auto"/>
          </w:tcPr>
          <w:p w:rsidR="00EC53AA" w:rsidRPr="00750253" w:rsidRDefault="00EC53AA" w:rsidP="006E0A05">
            <w:pPr>
              <w:jc w:val="center"/>
            </w:pPr>
            <w:r w:rsidRPr="00750253">
              <w:rPr>
                <w:rFonts w:hint="eastAsia"/>
              </w:rPr>
              <w:t>1</w:t>
            </w:r>
            <w:r w:rsidR="006E0A05" w:rsidRPr="006E0A05">
              <w:rPr>
                <w:position w:val="-6"/>
              </w:rPr>
              <w:object w:dxaOrig="260" w:dyaOrig="279">
                <v:shape id="_x0000_i1186" type="#_x0000_t75" style="width:12.75pt;height:14.25pt" o:ole="">
                  <v:imagedata r:id="rId350" o:title=""/>
                </v:shape>
                <o:OLEObject Type="Embed" ProgID="Equation.DSMT4" ShapeID="_x0000_i1186" DrawAspect="Content" ObjectID="_1542098877" r:id="rId351"/>
              </w:object>
            </w:r>
            <w:r w:rsidRPr="00750253">
              <w:rPr>
                <w:rFonts w:hint="eastAsia"/>
              </w:rPr>
              <w:t>4</w:t>
            </w:r>
          </w:p>
        </w:tc>
        <w:tc>
          <w:tcPr>
            <w:tcW w:w="0" w:type="auto"/>
          </w:tcPr>
          <w:p w:rsidR="00EC53AA" w:rsidRPr="00750253" w:rsidRDefault="001723EC" w:rsidP="006E0A05">
            <w:pPr>
              <w:jc w:val="center"/>
            </w:pPr>
            <w:r w:rsidRPr="00750253">
              <w:rPr>
                <w:rFonts w:hint="eastAsia"/>
              </w:rPr>
              <w:t>2</w:t>
            </w:r>
            <w:r w:rsidR="006E0A05" w:rsidRPr="006E0A05">
              <w:rPr>
                <w:position w:val="-6"/>
              </w:rPr>
              <w:object w:dxaOrig="260" w:dyaOrig="279">
                <v:shape id="_x0000_i1187" type="#_x0000_t75" style="width:12.75pt;height:14.25pt" o:ole="">
                  <v:imagedata r:id="rId352" o:title=""/>
                </v:shape>
                <o:OLEObject Type="Embed" ProgID="Equation.DSMT4" ShapeID="_x0000_i1187" DrawAspect="Content" ObjectID="_1542098878" r:id="rId353"/>
              </w:object>
            </w:r>
            <w:r w:rsidRPr="00750253">
              <w:rPr>
                <w:rFonts w:hint="eastAsia"/>
              </w:rPr>
              <w:t>5</w:t>
            </w:r>
          </w:p>
        </w:tc>
        <w:tc>
          <w:tcPr>
            <w:tcW w:w="0" w:type="auto"/>
          </w:tcPr>
          <w:p w:rsidR="00EC53AA" w:rsidRPr="00750253" w:rsidRDefault="001723EC" w:rsidP="006E0A05">
            <w:pPr>
              <w:jc w:val="center"/>
            </w:pPr>
            <w:r w:rsidRPr="00750253">
              <w:rPr>
                <w:rFonts w:hint="eastAsia"/>
              </w:rPr>
              <w:t>3</w:t>
            </w:r>
            <w:r w:rsidR="006E0A05" w:rsidRPr="006E0A05">
              <w:rPr>
                <w:position w:val="-6"/>
              </w:rPr>
              <w:object w:dxaOrig="260" w:dyaOrig="279">
                <v:shape id="_x0000_i1188" type="#_x0000_t75" style="width:12.75pt;height:14.25pt" o:ole="">
                  <v:imagedata r:id="rId354" o:title=""/>
                </v:shape>
                <o:OLEObject Type="Embed" ProgID="Equation.DSMT4" ShapeID="_x0000_i1188" DrawAspect="Content" ObjectID="_1542098879" r:id="rId355"/>
              </w:object>
            </w:r>
            <w:r w:rsidRPr="00750253">
              <w:rPr>
                <w:rFonts w:hint="eastAsia"/>
              </w:rPr>
              <w:t>6</w:t>
            </w:r>
          </w:p>
        </w:tc>
        <w:tc>
          <w:tcPr>
            <w:tcW w:w="896" w:type="dxa"/>
          </w:tcPr>
          <w:p w:rsidR="00EC53AA" w:rsidRPr="00750253" w:rsidRDefault="001723EC" w:rsidP="006E0A05">
            <w:pPr>
              <w:jc w:val="center"/>
            </w:pPr>
            <w:r w:rsidRPr="00750253">
              <w:rPr>
                <w:rFonts w:hint="eastAsia"/>
              </w:rPr>
              <w:t>4</w:t>
            </w:r>
            <w:r w:rsidR="006E0A05" w:rsidRPr="006E0A05">
              <w:rPr>
                <w:position w:val="-6"/>
              </w:rPr>
              <w:object w:dxaOrig="260" w:dyaOrig="279">
                <v:shape id="_x0000_i1189" type="#_x0000_t75" style="width:12.75pt;height:14.25pt" o:ole="">
                  <v:imagedata r:id="rId356" o:title=""/>
                </v:shape>
                <o:OLEObject Type="Embed" ProgID="Equation.DSMT4" ShapeID="_x0000_i1189" DrawAspect="Content" ObjectID="_1542098880" r:id="rId357"/>
              </w:object>
            </w:r>
            <w:r w:rsidRPr="00750253">
              <w:rPr>
                <w:rFonts w:hint="eastAsia"/>
              </w:rPr>
              <w:t>7</w:t>
            </w:r>
          </w:p>
        </w:tc>
      </w:tr>
      <w:tr w:rsidR="006E0A05" w:rsidRPr="00750253" w:rsidTr="001723EC">
        <w:trPr>
          <w:jc w:val="center"/>
        </w:trPr>
        <w:tc>
          <w:tcPr>
            <w:tcW w:w="0" w:type="auto"/>
          </w:tcPr>
          <w:p w:rsidR="00EC53AA" w:rsidRPr="00750253" w:rsidRDefault="00EC53AA" w:rsidP="001723EC">
            <w:pPr>
              <w:jc w:val="center"/>
            </w:pPr>
            <w:r w:rsidRPr="00750253">
              <w:rPr>
                <w:rFonts w:hint="eastAsia"/>
              </w:rPr>
              <w:t>前十码</w:t>
            </w:r>
          </w:p>
        </w:tc>
        <w:tc>
          <w:tcPr>
            <w:tcW w:w="0" w:type="auto"/>
          </w:tcPr>
          <w:p w:rsidR="00EC53AA" w:rsidRPr="00750253" w:rsidRDefault="00EC53AA" w:rsidP="001723EC">
            <w:pPr>
              <w:jc w:val="center"/>
            </w:pPr>
            <w:r w:rsidRPr="00750253">
              <w:rPr>
                <w:rFonts w:hint="eastAsia"/>
              </w:rPr>
              <w:t>1642</w:t>
            </w:r>
          </w:p>
        </w:tc>
        <w:tc>
          <w:tcPr>
            <w:tcW w:w="0" w:type="auto"/>
          </w:tcPr>
          <w:p w:rsidR="00EC53AA" w:rsidRPr="00750253" w:rsidRDefault="00EC53AA" w:rsidP="001723EC">
            <w:pPr>
              <w:jc w:val="center"/>
            </w:pPr>
            <w:r w:rsidRPr="00750253">
              <w:rPr>
                <w:rFonts w:hint="eastAsia"/>
              </w:rPr>
              <w:t>1750</w:t>
            </w:r>
          </w:p>
        </w:tc>
        <w:tc>
          <w:tcPr>
            <w:tcW w:w="0" w:type="auto"/>
          </w:tcPr>
          <w:p w:rsidR="00EC53AA" w:rsidRPr="00750253" w:rsidRDefault="00EC53AA" w:rsidP="001723EC">
            <w:pPr>
              <w:jc w:val="center"/>
            </w:pPr>
            <w:r w:rsidRPr="00750253">
              <w:rPr>
                <w:rFonts w:hint="eastAsia"/>
              </w:rPr>
              <w:t>1764</w:t>
            </w:r>
          </w:p>
        </w:tc>
        <w:tc>
          <w:tcPr>
            <w:tcW w:w="0" w:type="auto"/>
          </w:tcPr>
          <w:p w:rsidR="00EC53AA" w:rsidRPr="00750253" w:rsidRDefault="00EC53AA" w:rsidP="001723EC">
            <w:pPr>
              <w:jc w:val="center"/>
            </w:pPr>
            <w:r w:rsidRPr="00750253">
              <w:rPr>
                <w:rFonts w:hint="eastAsia"/>
              </w:rPr>
              <w:t>1772</w:t>
            </w:r>
          </w:p>
        </w:tc>
        <w:tc>
          <w:tcPr>
            <w:tcW w:w="0" w:type="auto"/>
          </w:tcPr>
          <w:p w:rsidR="00EC53AA" w:rsidRPr="00750253" w:rsidRDefault="00EC53AA" w:rsidP="001723EC">
            <w:pPr>
              <w:jc w:val="center"/>
            </w:pPr>
            <w:r w:rsidRPr="00750253">
              <w:rPr>
                <w:rFonts w:hint="eastAsia"/>
              </w:rPr>
              <w:t>1775</w:t>
            </w:r>
          </w:p>
        </w:tc>
        <w:tc>
          <w:tcPr>
            <w:tcW w:w="0" w:type="auto"/>
          </w:tcPr>
          <w:p w:rsidR="00EC53AA" w:rsidRPr="00750253" w:rsidRDefault="00EC53AA" w:rsidP="001723EC">
            <w:pPr>
              <w:jc w:val="center"/>
            </w:pPr>
            <w:r w:rsidRPr="00750253">
              <w:rPr>
                <w:rFonts w:hint="eastAsia"/>
              </w:rPr>
              <w:t>1776</w:t>
            </w:r>
          </w:p>
        </w:tc>
        <w:tc>
          <w:tcPr>
            <w:tcW w:w="0" w:type="auto"/>
          </w:tcPr>
          <w:p w:rsidR="00EC53AA" w:rsidRPr="00750253" w:rsidRDefault="001723EC" w:rsidP="001723EC">
            <w:pPr>
              <w:jc w:val="center"/>
            </w:pPr>
            <w:r w:rsidRPr="00750253">
              <w:rPr>
                <w:rFonts w:hint="eastAsia"/>
              </w:rPr>
              <w:t>1156</w:t>
            </w:r>
          </w:p>
        </w:tc>
        <w:tc>
          <w:tcPr>
            <w:tcW w:w="0" w:type="auto"/>
          </w:tcPr>
          <w:p w:rsidR="00EC53AA" w:rsidRPr="00750253" w:rsidRDefault="001723EC" w:rsidP="001723EC">
            <w:pPr>
              <w:jc w:val="center"/>
            </w:pPr>
            <w:r w:rsidRPr="00750253">
              <w:rPr>
                <w:rFonts w:hint="eastAsia"/>
              </w:rPr>
              <w:t>1467</w:t>
            </w:r>
          </w:p>
        </w:tc>
        <w:tc>
          <w:tcPr>
            <w:tcW w:w="0" w:type="auto"/>
          </w:tcPr>
          <w:p w:rsidR="00EC53AA" w:rsidRPr="00750253" w:rsidRDefault="001723EC" w:rsidP="001723EC">
            <w:pPr>
              <w:jc w:val="center"/>
            </w:pPr>
            <w:r w:rsidRPr="00750253">
              <w:rPr>
                <w:rFonts w:hint="eastAsia"/>
              </w:rPr>
              <w:t>1633</w:t>
            </w:r>
          </w:p>
        </w:tc>
        <w:tc>
          <w:tcPr>
            <w:tcW w:w="896" w:type="dxa"/>
          </w:tcPr>
          <w:p w:rsidR="00EC53AA" w:rsidRPr="00750253" w:rsidRDefault="001723EC" w:rsidP="001723EC">
            <w:pPr>
              <w:jc w:val="center"/>
            </w:pPr>
            <w:r w:rsidRPr="00750253">
              <w:rPr>
                <w:rFonts w:hint="eastAsia"/>
              </w:rPr>
              <w:t>1715</w:t>
            </w:r>
          </w:p>
        </w:tc>
      </w:tr>
    </w:tbl>
    <w:p w:rsidR="00E97BB7" w:rsidRPr="00750253" w:rsidRDefault="00E97BB7" w:rsidP="009F670A">
      <w:pPr>
        <w:pStyle w:val="2"/>
      </w:pPr>
      <w:bookmarkStart w:id="59" w:name="_Toc445641074"/>
      <w:r w:rsidRPr="00750253">
        <w:rPr>
          <w:rFonts w:hint="eastAsia"/>
        </w:rPr>
        <w:t>本章小结</w:t>
      </w:r>
      <w:bookmarkEnd w:id="59"/>
    </w:p>
    <w:p w:rsidR="00937237" w:rsidRDefault="003C72E3" w:rsidP="003C72E3">
      <w:pPr>
        <w:ind w:firstLineChars="200" w:firstLine="480"/>
        <w:sectPr w:rsidR="00937237" w:rsidSect="001F3532">
          <w:endnotePr>
            <w:numFmt w:val="decimal"/>
          </w:endnotePr>
          <w:pgSz w:w="11906" w:h="16838"/>
          <w:pgMar w:top="1418" w:right="1134" w:bottom="1418" w:left="1134" w:header="850" w:footer="992" w:gutter="0"/>
          <w:cols w:space="425"/>
          <w:docGrid w:type="linesAndChars" w:linePitch="326"/>
        </w:sectPr>
      </w:pPr>
      <w:r w:rsidRPr="00750253">
        <w:rPr>
          <w:rFonts w:hint="eastAsia"/>
        </w:rPr>
        <w:t>本章主要介绍了</w:t>
      </w:r>
      <w:r w:rsidR="001F5F6D" w:rsidRPr="00750253">
        <w:rPr>
          <w:rFonts w:hint="eastAsia"/>
        </w:rPr>
        <w:t>S</w:t>
      </w:r>
      <w:r w:rsidR="001F5F6D" w:rsidRPr="00750253">
        <w:rPr>
          <w:rFonts w:hint="eastAsia"/>
        </w:rPr>
        <w:t>波段低信息速率卫星应急通信系统</w:t>
      </w:r>
      <w:r w:rsidRPr="00750253">
        <w:rPr>
          <w:rFonts w:hint="eastAsia"/>
        </w:rPr>
        <w:t>的各个模块及多用户的设计。首先给出了基带模块的硬件结构框图和软件工作流程。接着介绍了调制、解调基带的各个模块的功能，根据系统设计指标进行了器件的选型，讨论了所选器件的特点以及为何选择该器件。其次给出了射频模块的设计指标，</w:t>
      </w:r>
      <w:r w:rsidR="008D079A" w:rsidRPr="00750253">
        <w:rPr>
          <w:rFonts w:hint="eastAsia"/>
        </w:rPr>
        <w:t>并介绍了对上位机对射频模块进行控制的协议内容，同时给出了射频模块测试的相应结果。最后介绍了多用户设计内容，并给出了多用户设计框图及部分模块的硬件实现。</w:t>
      </w:r>
    </w:p>
    <w:p w:rsidR="000B5417" w:rsidRDefault="000B5417" w:rsidP="00F4590C">
      <w:pPr>
        <w:pStyle w:val="1"/>
      </w:pPr>
      <w:bookmarkStart w:id="60" w:name="_Toc445641075"/>
      <w:r>
        <w:rPr>
          <w:rFonts w:hint="eastAsia"/>
        </w:rPr>
        <w:t>试验</w:t>
      </w:r>
      <w:r w:rsidR="006702C2">
        <w:rPr>
          <w:rFonts w:hint="eastAsia"/>
        </w:rPr>
        <w:t>与应用扩展</w:t>
      </w:r>
      <w:bookmarkEnd w:id="60"/>
    </w:p>
    <w:p w:rsidR="00F24102" w:rsidRPr="00F24102" w:rsidRDefault="00F24102" w:rsidP="009F670A">
      <w:pPr>
        <w:pStyle w:val="2"/>
      </w:pPr>
      <w:bookmarkStart w:id="61" w:name="_Toc445641076"/>
      <w:r>
        <w:t>闭环与上星试验</w:t>
      </w:r>
      <w:bookmarkEnd w:id="61"/>
    </w:p>
    <w:p w:rsidR="00D92476" w:rsidRDefault="003A3A37" w:rsidP="002E1DE5">
      <w:pPr>
        <w:ind w:firstLineChars="200" w:firstLine="480"/>
      </w:pPr>
      <w:r>
        <w:rPr>
          <w:rFonts w:hint="eastAsia"/>
        </w:rPr>
        <w:t>为了验证所设计</w:t>
      </w:r>
      <w:r w:rsidR="001F5F6D">
        <w:rPr>
          <w:rFonts w:hint="eastAsia"/>
        </w:rPr>
        <w:t>S</w:t>
      </w:r>
      <w:r w:rsidR="001F5F6D">
        <w:rPr>
          <w:rFonts w:hint="eastAsia"/>
        </w:rPr>
        <w:t>波段低信息速率卫星应急通信系统</w:t>
      </w:r>
      <w:r w:rsidR="002E1DE5">
        <w:rPr>
          <w:rFonts w:hint="eastAsia"/>
        </w:rPr>
        <w:t>，选取中星</w:t>
      </w:r>
      <w:r w:rsidR="002E1DE5">
        <w:rPr>
          <w:rFonts w:hint="eastAsia"/>
        </w:rPr>
        <w:t>6A</w:t>
      </w:r>
      <w:r w:rsidR="002E1DE5">
        <w:rPr>
          <w:rFonts w:hint="eastAsia"/>
        </w:rPr>
        <w:t>作为实验卫星，</w:t>
      </w:r>
      <w:r w:rsidR="00D92476" w:rsidRPr="00D92476">
        <w:rPr>
          <w:rFonts w:hint="eastAsia"/>
        </w:rPr>
        <w:t>中星</w:t>
      </w:r>
      <w:r w:rsidR="00D92476" w:rsidRPr="00D92476">
        <w:rPr>
          <w:rFonts w:hint="eastAsia"/>
        </w:rPr>
        <w:t>6A</w:t>
      </w:r>
      <w:r w:rsidR="00D92476" w:rsidRPr="00D92476">
        <w:rPr>
          <w:rFonts w:hint="eastAsia"/>
        </w:rPr>
        <w:t>位于东经</w:t>
      </w:r>
      <w:r w:rsidR="00D92476" w:rsidRPr="00D92476">
        <w:rPr>
          <w:rFonts w:hint="eastAsia"/>
        </w:rPr>
        <w:t>125</w:t>
      </w:r>
      <w:r w:rsidR="00D92476" w:rsidRPr="00D92476">
        <w:rPr>
          <w:rFonts w:hint="eastAsia"/>
        </w:rPr>
        <w:t>°，其上搭载</w:t>
      </w:r>
      <w:r w:rsidR="00D92476" w:rsidRPr="00D92476">
        <w:rPr>
          <w:rFonts w:hint="eastAsia"/>
        </w:rPr>
        <w:t>24</w:t>
      </w:r>
      <w:r w:rsidR="00D92476" w:rsidRPr="00D92476">
        <w:rPr>
          <w:rFonts w:hint="eastAsia"/>
        </w:rPr>
        <w:t>个</w:t>
      </w:r>
      <w:r w:rsidR="00D92476" w:rsidRPr="00D92476">
        <w:rPr>
          <w:rFonts w:hint="eastAsia"/>
        </w:rPr>
        <w:t>C</w:t>
      </w:r>
      <w:r w:rsidR="00D92476" w:rsidRPr="00D92476">
        <w:rPr>
          <w:rFonts w:hint="eastAsia"/>
        </w:rPr>
        <w:t>频段转发器、</w:t>
      </w:r>
      <w:r w:rsidR="00D92476" w:rsidRPr="00D92476">
        <w:rPr>
          <w:rFonts w:hint="eastAsia"/>
        </w:rPr>
        <w:t>8</w:t>
      </w:r>
      <w:r w:rsidR="00D92476" w:rsidRPr="00D92476">
        <w:rPr>
          <w:rFonts w:hint="eastAsia"/>
        </w:rPr>
        <w:t>个</w:t>
      </w:r>
      <w:r w:rsidR="00D92476" w:rsidRPr="00D92476">
        <w:rPr>
          <w:rFonts w:hint="eastAsia"/>
        </w:rPr>
        <w:t>Ku</w:t>
      </w:r>
      <w:r w:rsidR="00D92476" w:rsidRPr="00D92476">
        <w:rPr>
          <w:rFonts w:hint="eastAsia"/>
        </w:rPr>
        <w:t>频段转发器和</w:t>
      </w:r>
      <w:r w:rsidR="00D92476" w:rsidRPr="00D92476">
        <w:rPr>
          <w:rFonts w:hint="eastAsia"/>
        </w:rPr>
        <w:t>1</w:t>
      </w:r>
      <w:r w:rsidR="00D92476" w:rsidRPr="00D92476">
        <w:rPr>
          <w:rFonts w:hint="eastAsia"/>
        </w:rPr>
        <w:t>个</w:t>
      </w:r>
      <w:r w:rsidR="00D92476" w:rsidRPr="00D92476">
        <w:rPr>
          <w:rFonts w:hint="eastAsia"/>
        </w:rPr>
        <w:t>S</w:t>
      </w:r>
      <w:r w:rsidR="00D92476" w:rsidRPr="00D92476">
        <w:rPr>
          <w:rFonts w:hint="eastAsia"/>
        </w:rPr>
        <w:t>频段转发器。</w:t>
      </w:r>
    </w:p>
    <w:p w:rsidR="00EB5BE4" w:rsidRDefault="00EB5BE4" w:rsidP="00EB5BE4">
      <w:pPr>
        <w:ind w:firstLineChars="200" w:firstLine="480"/>
      </w:pPr>
      <w:r w:rsidRPr="00D92476">
        <w:rPr>
          <w:rFonts w:hint="eastAsia"/>
        </w:rPr>
        <w:t>中星</w:t>
      </w:r>
      <w:r w:rsidRPr="00D92476">
        <w:rPr>
          <w:rFonts w:hint="eastAsia"/>
        </w:rPr>
        <w:t>6A</w:t>
      </w:r>
      <w:r w:rsidRPr="00D92476">
        <w:rPr>
          <w:rFonts w:hint="eastAsia"/>
        </w:rPr>
        <w:t>上</w:t>
      </w:r>
      <w:r w:rsidRPr="00D92476">
        <w:rPr>
          <w:rFonts w:hint="eastAsia"/>
        </w:rPr>
        <w:t>S</w:t>
      </w:r>
      <w:r w:rsidRPr="00D92476">
        <w:rPr>
          <w:rFonts w:hint="eastAsia"/>
        </w:rPr>
        <w:t>频段转发器末级功放采用</w:t>
      </w:r>
      <w:r w:rsidRPr="00D92476">
        <w:rPr>
          <w:rFonts w:hint="eastAsia"/>
        </w:rPr>
        <w:t>LCTWTA</w:t>
      </w:r>
      <w:r w:rsidRPr="00D92476">
        <w:rPr>
          <w:rFonts w:hint="eastAsia"/>
        </w:rPr>
        <w:t>，其饱和输出功率为</w:t>
      </w:r>
      <w:r w:rsidRPr="00D92476">
        <w:rPr>
          <w:rFonts w:hint="eastAsia"/>
        </w:rPr>
        <w:t>120W</w:t>
      </w:r>
      <w:r>
        <w:rPr>
          <w:rFonts w:hint="eastAsia"/>
        </w:rPr>
        <w:t>，</w:t>
      </w:r>
      <w:r w:rsidRPr="00D92476">
        <w:rPr>
          <w:rFonts w:hint="eastAsia"/>
        </w:rPr>
        <w:t>S</w:t>
      </w:r>
      <w:r>
        <w:rPr>
          <w:rFonts w:hint="eastAsia"/>
        </w:rPr>
        <w:t>波段</w:t>
      </w:r>
      <w:r w:rsidRPr="00D92476">
        <w:rPr>
          <w:rFonts w:hint="eastAsia"/>
        </w:rPr>
        <w:t>上行波束覆盖中国及东南亚，北京</w:t>
      </w:r>
      <w:r w:rsidRPr="00D92476">
        <w:rPr>
          <w:rFonts w:hint="eastAsia"/>
        </w:rPr>
        <w:t>G/T</w:t>
      </w:r>
      <w:r w:rsidRPr="00D92476">
        <w:rPr>
          <w:rFonts w:hint="eastAsia"/>
        </w:rPr>
        <w:t>值≥</w:t>
      </w:r>
      <w:r w:rsidRPr="00D92476">
        <w:rPr>
          <w:rFonts w:hint="eastAsia"/>
        </w:rPr>
        <w:t>-5dB/K</w:t>
      </w:r>
      <w:r w:rsidRPr="00D92476">
        <w:rPr>
          <w:rFonts w:hint="eastAsia"/>
        </w:rPr>
        <w:t>，东南沿海大部</w:t>
      </w:r>
      <w:r w:rsidRPr="00D92476">
        <w:rPr>
          <w:rFonts w:hint="eastAsia"/>
        </w:rPr>
        <w:t>G/T</w:t>
      </w:r>
      <w:r w:rsidRPr="00D92476">
        <w:rPr>
          <w:rFonts w:hint="eastAsia"/>
        </w:rPr>
        <w:t>值≥</w:t>
      </w:r>
      <w:r w:rsidRPr="00D92476">
        <w:rPr>
          <w:rFonts w:hint="eastAsia"/>
        </w:rPr>
        <w:t>-6dB/K</w:t>
      </w:r>
      <w:r>
        <w:rPr>
          <w:rFonts w:hint="eastAsia"/>
        </w:rPr>
        <w:t>，</w:t>
      </w:r>
      <w:r w:rsidRPr="00D92476">
        <w:rPr>
          <w:rFonts w:hint="eastAsia"/>
        </w:rPr>
        <w:t>S</w:t>
      </w:r>
      <w:r>
        <w:rPr>
          <w:rFonts w:hint="eastAsia"/>
        </w:rPr>
        <w:t>波段</w:t>
      </w:r>
      <w:r w:rsidRPr="00D92476">
        <w:rPr>
          <w:rFonts w:hint="eastAsia"/>
        </w:rPr>
        <w:t>下行波束覆盖中国及东南亚，北京</w:t>
      </w:r>
      <w:r w:rsidRPr="00D92476">
        <w:rPr>
          <w:rFonts w:hint="eastAsia"/>
        </w:rPr>
        <w:t>EIRP</w:t>
      </w:r>
      <w:r w:rsidRPr="00D92476">
        <w:rPr>
          <w:rFonts w:hint="eastAsia"/>
        </w:rPr>
        <w:t>≥</w:t>
      </w:r>
      <w:r w:rsidRPr="00D92476">
        <w:rPr>
          <w:rFonts w:hint="eastAsia"/>
        </w:rPr>
        <w:t>41dBW</w:t>
      </w:r>
      <w:r w:rsidRPr="00D92476">
        <w:rPr>
          <w:rFonts w:hint="eastAsia"/>
        </w:rPr>
        <w:t>，东南沿海大部</w:t>
      </w:r>
      <w:r>
        <w:rPr>
          <w:rFonts w:hint="eastAsia"/>
        </w:rPr>
        <w:t>EIRP</w:t>
      </w:r>
      <w:r w:rsidRPr="00D92476">
        <w:rPr>
          <w:rFonts w:hint="eastAsia"/>
        </w:rPr>
        <w:t>≥</w:t>
      </w:r>
      <w:r w:rsidRPr="00D92476">
        <w:rPr>
          <w:rFonts w:hint="eastAsia"/>
        </w:rPr>
        <w:t>40dBW</w:t>
      </w:r>
      <w:r w:rsidRPr="00D92476">
        <w:rPr>
          <w:rFonts w:hint="eastAsia"/>
        </w:rPr>
        <w:t>。在卫星地面测试及在轨测试中，预设的增益档为</w:t>
      </w:r>
      <w:r w:rsidRPr="00D92476">
        <w:rPr>
          <w:rFonts w:hint="eastAsia"/>
        </w:rPr>
        <w:t>12</w:t>
      </w:r>
      <w:r w:rsidRPr="00D92476">
        <w:rPr>
          <w:rFonts w:hint="eastAsia"/>
        </w:rPr>
        <w:t>档，在该档下，北京的</w:t>
      </w:r>
      <w:r w:rsidRPr="00D92476">
        <w:rPr>
          <w:rFonts w:hint="eastAsia"/>
        </w:rPr>
        <w:t>SFD</w:t>
      </w:r>
      <w:r w:rsidRPr="00D92476">
        <w:rPr>
          <w:rFonts w:hint="eastAsia"/>
        </w:rPr>
        <w:t>为：</w:t>
      </w:r>
      <w:r w:rsidRPr="00D92476">
        <w:rPr>
          <w:rFonts w:hint="eastAsia"/>
        </w:rPr>
        <w:t>-107.2(dBW/m2)</w:t>
      </w:r>
      <w:r w:rsidRPr="00D92476">
        <w:rPr>
          <w:rFonts w:hint="eastAsia"/>
        </w:rPr>
        <w:t>。</w:t>
      </w:r>
      <w:r>
        <w:rPr>
          <w:rFonts w:hint="eastAsia"/>
        </w:rPr>
        <w:t>该卫星配有二个工作状态，第一工作状态为独立工作，即</w:t>
      </w:r>
      <w:r>
        <w:rPr>
          <w:rFonts w:hint="eastAsia"/>
        </w:rPr>
        <w:t>Ku-Ku</w:t>
      </w:r>
      <w:r>
        <w:rPr>
          <w:rFonts w:hint="eastAsia"/>
        </w:rPr>
        <w:t>：</w:t>
      </w:r>
      <w:r>
        <w:rPr>
          <w:rFonts w:hint="eastAsia"/>
        </w:rPr>
        <w:t>36MHz</w:t>
      </w:r>
      <w:r>
        <w:rPr>
          <w:rFonts w:hint="eastAsia"/>
        </w:rPr>
        <w:t>（上行</w:t>
      </w:r>
      <w:r>
        <w:rPr>
          <w:rFonts w:hint="eastAsia"/>
        </w:rPr>
        <w:t>14462~14498MHz/</w:t>
      </w:r>
      <w:r>
        <w:rPr>
          <w:rFonts w:hint="eastAsia"/>
        </w:rPr>
        <w:t>下行</w:t>
      </w:r>
      <w:r>
        <w:rPr>
          <w:rFonts w:hint="eastAsia"/>
        </w:rPr>
        <w:t>12712~12748MHz</w:t>
      </w:r>
      <w:r>
        <w:rPr>
          <w:rFonts w:hint="eastAsia"/>
        </w:rPr>
        <w:t>）；</w:t>
      </w:r>
      <w:r>
        <w:rPr>
          <w:rFonts w:hint="eastAsia"/>
        </w:rPr>
        <w:t>S-S:30MHz</w:t>
      </w:r>
      <w:r>
        <w:rPr>
          <w:rFonts w:hint="eastAsia"/>
        </w:rPr>
        <w:t>（上行</w:t>
      </w:r>
      <w:r>
        <w:rPr>
          <w:rFonts w:hint="eastAsia"/>
        </w:rPr>
        <w:t>1980~2010MHz/</w:t>
      </w:r>
      <w:r>
        <w:rPr>
          <w:rFonts w:hint="eastAsia"/>
        </w:rPr>
        <w:t>下行</w:t>
      </w:r>
      <w:r>
        <w:rPr>
          <w:rFonts w:hint="eastAsia"/>
        </w:rPr>
        <w:t>2170~2200MHz</w:t>
      </w:r>
      <w:r>
        <w:rPr>
          <w:rFonts w:hint="eastAsia"/>
        </w:rPr>
        <w:t>）或</w:t>
      </w:r>
      <w:r>
        <w:rPr>
          <w:rFonts w:hint="eastAsia"/>
        </w:rPr>
        <w:t>5MHz</w:t>
      </w:r>
      <w:r>
        <w:rPr>
          <w:rFonts w:hint="eastAsia"/>
        </w:rPr>
        <w:t>（上行</w:t>
      </w:r>
      <w:r>
        <w:rPr>
          <w:rFonts w:hint="eastAsia"/>
        </w:rPr>
        <w:t>2005~2010MHz/</w:t>
      </w:r>
      <w:r>
        <w:rPr>
          <w:rFonts w:hint="eastAsia"/>
        </w:rPr>
        <w:t>下行</w:t>
      </w:r>
      <w:r>
        <w:rPr>
          <w:rFonts w:hint="eastAsia"/>
        </w:rPr>
        <w:t>2195~2200MHz</w:t>
      </w:r>
      <w:r>
        <w:rPr>
          <w:rFonts w:hint="eastAsia"/>
        </w:rPr>
        <w:t>）。第二工作状态为交链模式，</w:t>
      </w:r>
      <w:r>
        <w:rPr>
          <w:rFonts w:hint="eastAsia"/>
        </w:rPr>
        <w:t>Ku-S:15MHz</w:t>
      </w:r>
      <w:r>
        <w:rPr>
          <w:rFonts w:hint="eastAsia"/>
        </w:rPr>
        <w:t>（下行</w:t>
      </w:r>
      <w:r>
        <w:rPr>
          <w:rFonts w:hint="eastAsia"/>
        </w:rPr>
        <w:t>14483~14498M/</w:t>
      </w:r>
      <w:r>
        <w:rPr>
          <w:rFonts w:hint="eastAsia"/>
        </w:rPr>
        <w:t>下行</w:t>
      </w:r>
      <w:r>
        <w:rPr>
          <w:rFonts w:hint="eastAsia"/>
        </w:rPr>
        <w:t>2185~2200MHz</w:t>
      </w:r>
      <w:r>
        <w:rPr>
          <w:rFonts w:hint="eastAsia"/>
        </w:rPr>
        <w:t>）；</w:t>
      </w:r>
      <w:r>
        <w:rPr>
          <w:rFonts w:hint="eastAsia"/>
        </w:rPr>
        <w:t>S-Ku:5MHz(</w:t>
      </w:r>
      <w:r>
        <w:rPr>
          <w:rFonts w:hint="eastAsia"/>
        </w:rPr>
        <w:t>上行</w:t>
      </w:r>
      <w:r>
        <w:rPr>
          <w:rFonts w:hint="eastAsia"/>
        </w:rPr>
        <w:t>2005~2010MHz/</w:t>
      </w:r>
      <w:r>
        <w:rPr>
          <w:rFonts w:hint="eastAsia"/>
        </w:rPr>
        <w:t>下行</w:t>
      </w:r>
      <w:r>
        <w:rPr>
          <w:rFonts w:hint="eastAsia"/>
        </w:rPr>
        <w:t>12743~12748MHz)</w:t>
      </w:r>
      <w:r>
        <w:rPr>
          <w:rFonts w:hint="eastAsia"/>
        </w:rPr>
        <w:t>。在使用交链模式下，入局上行和出局下行可以采用</w:t>
      </w:r>
      <w:r>
        <w:rPr>
          <w:rFonts w:hint="eastAsia"/>
        </w:rPr>
        <w:t>S</w:t>
      </w:r>
      <w:r>
        <w:rPr>
          <w:rFonts w:hint="eastAsia"/>
        </w:rPr>
        <w:t>波段，而入局下行和出局上行可以采用</w:t>
      </w:r>
      <w:r>
        <w:rPr>
          <w:rFonts w:hint="eastAsia"/>
        </w:rPr>
        <w:t>Ku</w:t>
      </w:r>
      <w:r>
        <w:rPr>
          <w:rFonts w:hint="eastAsia"/>
        </w:rPr>
        <w:t>频段，使用这种模式，不但可以提高入局下行和出局上行的功率，还可以提高频带利用率。</w:t>
      </w:r>
    </w:p>
    <w:p w:rsidR="00781AA5" w:rsidRDefault="000A0A4C" w:rsidP="00781AA5">
      <w:pPr>
        <w:keepNext/>
        <w:spacing w:line="240" w:lineRule="auto"/>
        <w:jc w:val="center"/>
      </w:pPr>
      <w:r>
        <w:rPr>
          <w:noProof/>
        </w:rPr>
        <w:drawing>
          <wp:inline distT="0" distB="0" distL="0" distR="0" wp14:anchorId="04C31EBC" wp14:editId="4C7ED103">
            <wp:extent cx="5220000" cy="3293313"/>
            <wp:effectExtent l="0" t="0" r="0" b="2540"/>
            <wp:docPr id="14340" name="图片 3" descr="SINO-6%20WEST%20RM%20Fre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图片 3" descr="SINO-6%20WEST%20RM%20Freq=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220000" cy="3293313"/>
                    </a:xfrm>
                    <a:prstGeom prst="rect">
                      <a:avLst/>
                    </a:prstGeom>
                    <a:noFill/>
                    <a:ln>
                      <a:noFill/>
                    </a:ln>
                    <a:extLst/>
                  </pic:spPr>
                </pic:pic>
              </a:graphicData>
            </a:graphic>
          </wp:inline>
        </w:drawing>
      </w:r>
    </w:p>
    <w:p w:rsidR="00D92476" w:rsidRPr="00781AA5" w:rsidRDefault="00781AA5" w:rsidP="00781AA5">
      <w:pPr>
        <w:pStyle w:val="ad"/>
        <w:jc w:val="center"/>
        <w:rPr>
          <w:rFonts w:ascii="Times New Roman" w:eastAsia="宋体" w:hAnsi="Times New Roman" w:cs="Times New Roman"/>
          <w:sz w:val="21"/>
          <w:szCs w:val="21"/>
        </w:rPr>
      </w:pPr>
      <w:r w:rsidRPr="00781AA5">
        <w:rPr>
          <w:rFonts w:ascii="Times New Roman" w:eastAsia="宋体" w:hAnsi="Times New Roman" w:cs="Times New Roman" w:hint="eastAsia"/>
          <w:sz w:val="21"/>
          <w:szCs w:val="21"/>
        </w:rPr>
        <w:t>图</w:t>
      </w:r>
      <w:r w:rsidRPr="00781AA5">
        <w:rPr>
          <w:rFonts w:ascii="Times New Roman" w:eastAsia="宋体" w:hAnsi="Times New Roman" w:cs="Times New Roman" w:hint="eastAsia"/>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STYLEREF 1 \s</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 xml:space="preserve">SEQ </w:instrText>
      </w:r>
      <w:r w:rsidR="00EB5BE4">
        <w:rPr>
          <w:rFonts w:ascii="Times New Roman" w:eastAsia="宋体" w:hAnsi="Times New Roman" w:cs="Times New Roman" w:hint="eastAsia"/>
          <w:sz w:val="21"/>
          <w:szCs w:val="21"/>
        </w:rPr>
        <w:instrText>图</w:instrText>
      </w:r>
      <w:r w:rsidR="00EB5BE4">
        <w:rPr>
          <w:rFonts w:ascii="Times New Roman" w:eastAsia="宋体" w:hAnsi="Times New Roman" w:cs="Times New Roman" w:hint="eastAsia"/>
          <w:sz w:val="21"/>
          <w:szCs w:val="21"/>
        </w:rPr>
        <w:instrText xml:space="preserve"> \* ARABIC \s 1</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w:t>
      </w:r>
      <w:r w:rsidR="00EB5BE4">
        <w:rPr>
          <w:rFonts w:ascii="Times New Roman" w:eastAsia="宋体" w:hAnsi="Times New Roman" w:cs="Times New Roman"/>
          <w:sz w:val="21"/>
          <w:szCs w:val="21"/>
        </w:rPr>
        <w:fldChar w:fldCharType="end"/>
      </w:r>
      <w:r w:rsidRPr="00A22EC2">
        <w:rPr>
          <w:rFonts w:ascii="Times New Roman" w:eastAsia="宋体" w:hAnsi="Times New Roman" w:cs="Times New Roman"/>
          <w:sz w:val="21"/>
          <w:szCs w:val="21"/>
        </w:rPr>
        <w:t xml:space="preserve"> G/T</w:t>
      </w:r>
      <w:r w:rsidRPr="00A22EC2">
        <w:rPr>
          <w:rFonts w:ascii="Times New Roman" w:eastAsia="宋体" w:hAnsi="Times New Roman" w:cs="Times New Roman"/>
          <w:sz w:val="21"/>
          <w:szCs w:val="21"/>
        </w:rPr>
        <w:t>性能图</w:t>
      </w:r>
    </w:p>
    <w:p w:rsidR="001C2AD0" w:rsidRDefault="000A0A4C" w:rsidP="001C2AD0">
      <w:pPr>
        <w:keepNext/>
        <w:spacing w:line="240" w:lineRule="auto"/>
        <w:jc w:val="center"/>
      </w:pPr>
      <w:r>
        <w:rPr>
          <w:noProof/>
        </w:rPr>
        <w:drawing>
          <wp:inline distT="0" distB="0" distL="0" distR="0" wp14:anchorId="38253B34" wp14:editId="075D0EF0">
            <wp:extent cx="5040000" cy="3289419"/>
            <wp:effectExtent l="0" t="0" r="8255" b="6350"/>
            <wp:docPr id="15364" name="图片 3" descr="SINO-6%20WEST%20RM%20Fre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图片 3" descr="SINO-6%20WEST%20RM%20Freq=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040000" cy="3289419"/>
                    </a:xfrm>
                    <a:prstGeom prst="rect">
                      <a:avLst/>
                    </a:prstGeom>
                    <a:noFill/>
                    <a:ln>
                      <a:noFill/>
                    </a:ln>
                    <a:extLst/>
                  </pic:spPr>
                </pic:pic>
              </a:graphicData>
            </a:graphic>
          </wp:inline>
        </w:drawing>
      </w:r>
    </w:p>
    <w:p w:rsidR="002E1DE5" w:rsidRPr="00EB5BE4" w:rsidRDefault="001C2AD0" w:rsidP="00EB5BE4">
      <w:pPr>
        <w:pStyle w:val="ad"/>
        <w:jc w:val="center"/>
        <w:rPr>
          <w:rFonts w:ascii="Times New Roman" w:eastAsia="宋体" w:hAnsi="Times New Roman" w:cs="Times New Roman"/>
          <w:sz w:val="21"/>
          <w:szCs w:val="21"/>
        </w:rPr>
      </w:pPr>
      <w:r w:rsidRPr="001C2AD0">
        <w:rPr>
          <w:rFonts w:ascii="Times New Roman" w:eastAsia="宋体" w:hAnsi="Times New Roman" w:cs="Times New Roman" w:hint="eastAsia"/>
          <w:sz w:val="21"/>
          <w:szCs w:val="21"/>
        </w:rPr>
        <w:t>图</w:t>
      </w:r>
      <w:r w:rsidRPr="001C2AD0">
        <w:rPr>
          <w:rFonts w:ascii="Times New Roman" w:eastAsia="宋体" w:hAnsi="Times New Roman" w:cs="Times New Roman" w:hint="eastAsia"/>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STYLEREF 1 \s</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 xml:space="preserve">SEQ </w:instrText>
      </w:r>
      <w:r w:rsidR="00EB5BE4">
        <w:rPr>
          <w:rFonts w:ascii="Times New Roman" w:eastAsia="宋体" w:hAnsi="Times New Roman" w:cs="Times New Roman" w:hint="eastAsia"/>
          <w:sz w:val="21"/>
          <w:szCs w:val="21"/>
        </w:rPr>
        <w:instrText>图</w:instrText>
      </w:r>
      <w:r w:rsidR="00EB5BE4">
        <w:rPr>
          <w:rFonts w:ascii="Times New Roman" w:eastAsia="宋体" w:hAnsi="Times New Roman" w:cs="Times New Roman" w:hint="eastAsia"/>
          <w:sz w:val="21"/>
          <w:szCs w:val="21"/>
        </w:rPr>
        <w:instrText xml:space="preserve"> \* ARABIC \s 1</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2</w:t>
      </w:r>
      <w:r w:rsidR="00EB5BE4">
        <w:rPr>
          <w:rFonts w:ascii="Times New Roman" w:eastAsia="宋体" w:hAnsi="Times New Roman" w:cs="Times New Roman"/>
          <w:sz w:val="21"/>
          <w:szCs w:val="21"/>
        </w:rPr>
        <w:fldChar w:fldCharType="end"/>
      </w:r>
      <w:r w:rsidRPr="001C2AD0">
        <w:rPr>
          <w:rFonts w:ascii="Times New Roman" w:eastAsia="宋体" w:hAnsi="Times New Roman" w:cs="Times New Roman" w:hint="eastAsia"/>
          <w:sz w:val="21"/>
          <w:szCs w:val="21"/>
        </w:rPr>
        <w:t xml:space="preserve"> </w:t>
      </w:r>
      <w:r w:rsidRPr="00A22EC2">
        <w:rPr>
          <w:rFonts w:ascii="Times New Roman" w:eastAsia="宋体" w:hAnsi="Times New Roman" w:cs="Times New Roman"/>
          <w:sz w:val="21"/>
          <w:szCs w:val="21"/>
        </w:rPr>
        <w:t>EIRP</w:t>
      </w:r>
      <w:r w:rsidRPr="00A22EC2">
        <w:rPr>
          <w:rFonts w:ascii="Times New Roman" w:eastAsia="宋体" w:hAnsi="Times New Roman" w:cs="Times New Roman"/>
          <w:sz w:val="21"/>
          <w:szCs w:val="21"/>
        </w:rPr>
        <w:t>性能图</w:t>
      </w:r>
    </w:p>
    <w:p w:rsidR="00EB5BE4" w:rsidRDefault="00EB5BE4" w:rsidP="00EB5BE4">
      <w:pPr>
        <w:keepNext/>
        <w:spacing w:line="240" w:lineRule="auto"/>
        <w:jc w:val="center"/>
      </w:pPr>
      <w:r>
        <w:object w:dxaOrig="10455" w:dyaOrig="7140">
          <v:shape id="_x0000_i1190" type="#_x0000_t75" style="width:468pt;height:309pt" o:ole="">
            <v:imagedata r:id="rId360" o:title=""/>
          </v:shape>
          <o:OLEObject Type="Embed" ProgID="Visio.Drawing.15" ShapeID="_x0000_i1190" DrawAspect="Content" ObjectID="_1542098881" r:id="rId361"/>
        </w:object>
      </w:r>
    </w:p>
    <w:p w:rsidR="005D53A8" w:rsidRPr="00EB5BE4" w:rsidRDefault="00EB5BE4" w:rsidP="00EB5BE4">
      <w:pPr>
        <w:pStyle w:val="ad"/>
        <w:jc w:val="center"/>
        <w:rPr>
          <w:rFonts w:ascii="Times New Roman" w:eastAsia="宋体" w:hAnsi="Times New Roman" w:cs="Times New Roman"/>
          <w:sz w:val="21"/>
          <w:szCs w:val="21"/>
        </w:rPr>
      </w:pPr>
      <w:r w:rsidRPr="00EB5BE4">
        <w:rPr>
          <w:rFonts w:ascii="Times New Roman" w:eastAsia="宋体" w:hAnsi="Times New Roman" w:cs="Times New Roman" w:hint="eastAsia"/>
          <w:sz w:val="21"/>
          <w:szCs w:val="21"/>
        </w:rPr>
        <w:t>图</w:t>
      </w:r>
      <w:r w:rsidRPr="00EB5BE4">
        <w:rPr>
          <w:rFonts w:ascii="Times New Roman" w:eastAsia="宋体" w:hAnsi="Times New Roman" w:cs="Times New Roman" w:hint="eastAsia"/>
          <w:sz w:val="21"/>
          <w:szCs w:val="21"/>
        </w:rPr>
        <w:t xml:space="preserve"> </w:t>
      </w:r>
      <w:r w:rsidRPr="00EB5BE4">
        <w:rPr>
          <w:rFonts w:ascii="Times New Roman" w:eastAsia="宋体" w:hAnsi="Times New Roman" w:cs="Times New Roman"/>
          <w:sz w:val="21"/>
          <w:szCs w:val="21"/>
        </w:rPr>
        <w:fldChar w:fldCharType="begin"/>
      </w:r>
      <w:r w:rsidRPr="00EB5BE4">
        <w:rPr>
          <w:rFonts w:ascii="Times New Roman" w:eastAsia="宋体" w:hAnsi="Times New Roman" w:cs="Times New Roman"/>
          <w:sz w:val="21"/>
          <w:szCs w:val="21"/>
        </w:rPr>
        <w:instrText xml:space="preserve"> </w:instrText>
      </w:r>
      <w:r w:rsidRPr="00EB5BE4">
        <w:rPr>
          <w:rFonts w:ascii="Times New Roman" w:eastAsia="宋体" w:hAnsi="Times New Roman" w:cs="Times New Roman" w:hint="eastAsia"/>
          <w:sz w:val="21"/>
          <w:szCs w:val="21"/>
        </w:rPr>
        <w:instrText>STYLEREF 1 \s</w:instrText>
      </w:r>
      <w:r w:rsidRPr="00EB5BE4">
        <w:rPr>
          <w:rFonts w:ascii="Times New Roman" w:eastAsia="宋体" w:hAnsi="Times New Roman" w:cs="Times New Roman"/>
          <w:sz w:val="21"/>
          <w:szCs w:val="21"/>
        </w:rPr>
        <w:instrText xml:space="preserve"> </w:instrText>
      </w:r>
      <w:r w:rsidRP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Pr="00EB5BE4">
        <w:rPr>
          <w:rFonts w:ascii="Times New Roman" w:eastAsia="宋体" w:hAnsi="Times New Roman" w:cs="Times New Roman"/>
          <w:sz w:val="21"/>
          <w:szCs w:val="21"/>
        </w:rPr>
        <w:fldChar w:fldCharType="end"/>
      </w:r>
      <w:r w:rsidRPr="00EB5BE4">
        <w:rPr>
          <w:rFonts w:ascii="Times New Roman" w:eastAsia="宋体" w:hAnsi="Times New Roman" w:cs="Times New Roman"/>
          <w:sz w:val="21"/>
          <w:szCs w:val="21"/>
        </w:rPr>
        <w:t>.</w:t>
      </w:r>
      <w:r w:rsidRPr="00EB5BE4">
        <w:rPr>
          <w:rFonts w:ascii="Times New Roman" w:eastAsia="宋体" w:hAnsi="Times New Roman" w:cs="Times New Roman"/>
          <w:sz w:val="21"/>
          <w:szCs w:val="21"/>
        </w:rPr>
        <w:fldChar w:fldCharType="begin"/>
      </w:r>
      <w:r w:rsidRPr="00EB5BE4">
        <w:rPr>
          <w:rFonts w:ascii="Times New Roman" w:eastAsia="宋体" w:hAnsi="Times New Roman" w:cs="Times New Roman"/>
          <w:sz w:val="21"/>
          <w:szCs w:val="21"/>
        </w:rPr>
        <w:instrText xml:space="preserve"> </w:instrText>
      </w:r>
      <w:r w:rsidRPr="00EB5BE4">
        <w:rPr>
          <w:rFonts w:ascii="Times New Roman" w:eastAsia="宋体" w:hAnsi="Times New Roman" w:cs="Times New Roman" w:hint="eastAsia"/>
          <w:sz w:val="21"/>
          <w:szCs w:val="21"/>
        </w:rPr>
        <w:instrText xml:space="preserve">SEQ </w:instrText>
      </w:r>
      <w:r w:rsidRPr="00EB5BE4">
        <w:rPr>
          <w:rFonts w:ascii="Times New Roman" w:eastAsia="宋体" w:hAnsi="Times New Roman" w:cs="Times New Roman" w:hint="eastAsia"/>
          <w:sz w:val="21"/>
          <w:szCs w:val="21"/>
        </w:rPr>
        <w:instrText>图</w:instrText>
      </w:r>
      <w:r w:rsidRPr="00EB5BE4">
        <w:rPr>
          <w:rFonts w:ascii="Times New Roman" w:eastAsia="宋体" w:hAnsi="Times New Roman" w:cs="Times New Roman" w:hint="eastAsia"/>
          <w:sz w:val="21"/>
          <w:szCs w:val="21"/>
        </w:rPr>
        <w:instrText xml:space="preserve"> \* ARABIC \s 1</w:instrText>
      </w:r>
      <w:r w:rsidRPr="00EB5BE4">
        <w:rPr>
          <w:rFonts w:ascii="Times New Roman" w:eastAsia="宋体" w:hAnsi="Times New Roman" w:cs="Times New Roman"/>
          <w:sz w:val="21"/>
          <w:szCs w:val="21"/>
        </w:rPr>
        <w:instrText xml:space="preserve"> </w:instrText>
      </w:r>
      <w:r w:rsidRP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3</w:t>
      </w:r>
      <w:r w:rsidRPr="00EB5BE4">
        <w:rPr>
          <w:rFonts w:ascii="Times New Roman" w:eastAsia="宋体" w:hAnsi="Times New Roman" w:cs="Times New Roman"/>
          <w:sz w:val="21"/>
          <w:szCs w:val="21"/>
        </w:rPr>
        <w:fldChar w:fldCharType="end"/>
      </w:r>
      <w:r w:rsidRPr="00EB5BE4">
        <w:rPr>
          <w:rFonts w:ascii="Times New Roman" w:eastAsia="宋体" w:hAnsi="Times New Roman" w:cs="Times New Roman" w:hint="eastAsia"/>
          <w:sz w:val="21"/>
          <w:szCs w:val="21"/>
        </w:rPr>
        <w:t xml:space="preserve"> 4</w:t>
      </w:r>
      <w:r w:rsidRPr="00EB5BE4">
        <w:rPr>
          <w:rFonts w:ascii="Times New Roman" w:eastAsia="宋体" w:hAnsi="Times New Roman" w:cs="Times New Roman" w:hint="eastAsia"/>
          <w:sz w:val="21"/>
          <w:szCs w:val="21"/>
        </w:rPr>
        <w:t>个链路工作频段</w:t>
      </w:r>
    </w:p>
    <w:p w:rsidR="000B5417" w:rsidRPr="00A22EC2" w:rsidRDefault="009E6F88" w:rsidP="009F670A">
      <w:pPr>
        <w:pStyle w:val="3"/>
      </w:pPr>
      <w:bookmarkStart w:id="62" w:name="_Toc445641077"/>
      <w:r w:rsidRPr="00A22EC2">
        <w:t>闭环试验</w:t>
      </w:r>
      <w:bookmarkEnd w:id="62"/>
    </w:p>
    <w:p w:rsidR="002E1DE5" w:rsidRPr="002E1DE5" w:rsidRDefault="002E1DE5" w:rsidP="002E1DE5">
      <w:pPr>
        <w:ind w:firstLineChars="200" w:firstLine="480"/>
      </w:pPr>
      <w:r w:rsidRPr="002E1DE5">
        <w:rPr>
          <w:rFonts w:hint="eastAsia"/>
        </w:rPr>
        <w:t>进行上星试验前需进行室内闭环的模拟实验，为此，我</w:t>
      </w:r>
      <w:r w:rsidR="00316B34">
        <w:rPr>
          <w:rFonts w:hint="eastAsia"/>
        </w:rPr>
        <w:t>们设计研发了</w:t>
      </w:r>
      <w:r w:rsidRPr="002E1DE5">
        <w:rPr>
          <w:rFonts w:hint="eastAsia"/>
        </w:rPr>
        <w:t>一款</w:t>
      </w:r>
      <w:r w:rsidRPr="002E1DE5">
        <w:rPr>
          <w:rFonts w:hint="eastAsia"/>
        </w:rPr>
        <w:t>S</w:t>
      </w:r>
      <w:r w:rsidRPr="002E1DE5">
        <w:rPr>
          <w:rFonts w:hint="eastAsia"/>
        </w:rPr>
        <w:t>波段模拟转发器。</w:t>
      </w:r>
    </w:p>
    <w:p w:rsidR="002E1DE5" w:rsidRPr="002E1DE5" w:rsidRDefault="002E1DE5" w:rsidP="002E1DE5">
      <w:pPr>
        <w:ind w:firstLineChars="200" w:firstLine="480"/>
      </w:pPr>
      <w:r>
        <w:rPr>
          <w:rFonts w:hint="eastAsia"/>
        </w:rPr>
        <w:t>模拟器设计参数</w:t>
      </w:r>
      <w:r w:rsidRPr="002E1DE5">
        <w:rPr>
          <w:rFonts w:hint="eastAsia"/>
        </w:rPr>
        <w:t xml:space="preserve">: </w:t>
      </w:r>
    </w:p>
    <w:p w:rsidR="002E1DE5" w:rsidRPr="002E1DE5" w:rsidRDefault="002E1DE5" w:rsidP="00493374">
      <w:pPr>
        <w:pStyle w:val="a6"/>
        <w:numPr>
          <w:ilvl w:val="0"/>
          <w:numId w:val="3"/>
        </w:numPr>
        <w:ind w:firstLineChars="0"/>
        <w:rPr>
          <w:rFonts w:eastAsia="宋体" w:hAnsi="宋体" w:cs="Times New Roman"/>
        </w:rPr>
      </w:pPr>
      <w:r w:rsidRPr="002E1DE5">
        <w:rPr>
          <w:rFonts w:hint="eastAsia"/>
        </w:rPr>
        <w:t>输入频率：</w:t>
      </w:r>
      <w:r w:rsidRPr="002E1DE5">
        <w:rPr>
          <w:rFonts w:hint="eastAsia"/>
        </w:rPr>
        <w:t>1995</w:t>
      </w:r>
      <w:r w:rsidRPr="002E1DE5">
        <w:rPr>
          <w:rFonts w:hint="eastAsia"/>
        </w:rPr>
        <w:t>±</w:t>
      </w:r>
      <w:r w:rsidRPr="002E1DE5">
        <w:rPr>
          <w:rFonts w:hint="eastAsia"/>
        </w:rPr>
        <w:t>15MHz</w:t>
      </w:r>
      <w:r w:rsidRPr="002E1DE5">
        <w:rPr>
          <w:rFonts w:hint="eastAsia"/>
        </w:rPr>
        <w:t>；</w:t>
      </w:r>
    </w:p>
    <w:p w:rsidR="002E1DE5" w:rsidRPr="002E1DE5" w:rsidRDefault="002E1DE5" w:rsidP="00493374">
      <w:pPr>
        <w:pStyle w:val="a6"/>
        <w:numPr>
          <w:ilvl w:val="0"/>
          <w:numId w:val="3"/>
        </w:numPr>
        <w:ind w:firstLineChars="0"/>
      </w:pPr>
      <w:r w:rsidRPr="002E1DE5">
        <w:rPr>
          <w:rFonts w:hint="eastAsia"/>
        </w:rPr>
        <w:t>输出频率：</w:t>
      </w:r>
      <w:r w:rsidRPr="002E1DE5">
        <w:rPr>
          <w:rFonts w:hint="eastAsia"/>
        </w:rPr>
        <w:t>2185</w:t>
      </w:r>
      <w:r w:rsidRPr="002E1DE5">
        <w:rPr>
          <w:rFonts w:hint="eastAsia"/>
        </w:rPr>
        <w:t>±</w:t>
      </w:r>
      <w:r w:rsidRPr="002E1DE5">
        <w:rPr>
          <w:rFonts w:hint="eastAsia"/>
        </w:rPr>
        <w:t>15MHz</w:t>
      </w:r>
      <w:r w:rsidRPr="002E1DE5">
        <w:rPr>
          <w:rFonts w:hint="eastAsia"/>
        </w:rPr>
        <w:t>；</w:t>
      </w:r>
    </w:p>
    <w:p w:rsidR="002E1DE5" w:rsidRPr="002E1DE5" w:rsidRDefault="002E1DE5" w:rsidP="00493374">
      <w:pPr>
        <w:pStyle w:val="a6"/>
        <w:numPr>
          <w:ilvl w:val="0"/>
          <w:numId w:val="3"/>
        </w:numPr>
        <w:ind w:firstLineChars="0"/>
      </w:pPr>
      <w:r w:rsidRPr="002E1DE5">
        <w:rPr>
          <w:rFonts w:hint="eastAsia"/>
        </w:rPr>
        <w:t>衰减器拨码开关共六位，全置位时衰减</w:t>
      </w:r>
      <w:r w:rsidRPr="002E1DE5">
        <w:rPr>
          <w:rFonts w:hint="eastAsia"/>
        </w:rPr>
        <w:t>31.5dB</w:t>
      </w:r>
      <w:r w:rsidRPr="002E1DE5">
        <w:rPr>
          <w:rFonts w:hint="eastAsia"/>
        </w:rPr>
        <w:t>；</w:t>
      </w:r>
    </w:p>
    <w:p w:rsidR="002E1DE5" w:rsidRPr="002E1DE5" w:rsidRDefault="002E1DE5" w:rsidP="00493374">
      <w:pPr>
        <w:pStyle w:val="a6"/>
        <w:numPr>
          <w:ilvl w:val="0"/>
          <w:numId w:val="3"/>
        </w:numPr>
        <w:ind w:firstLineChars="0"/>
      </w:pPr>
      <w:r w:rsidRPr="002E1DE5">
        <w:rPr>
          <w:rFonts w:hint="eastAsia"/>
        </w:rPr>
        <w:t>输入、输出均采用</w:t>
      </w:r>
      <w:r w:rsidRPr="002E1DE5">
        <w:rPr>
          <w:rFonts w:hint="eastAsia"/>
        </w:rPr>
        <w:t>SMA</w:t>
      </w:r>
      <w:r w:rsidRPr="002E1DE5">
        <w:rPr>
          <w:rFonts w:hint="eastAsia"/>
        </w:rPr>
        <w:t>接口。</w:t>
      </w:r>
    </w:p>
    <w:p w:rsidR="00781AA5" w:rsidRDefault="000C4F00" w:rsidP="005A78CC">
      <w:pPr>
        <w:keepNext/>
        <w:spacing w:line="240" w:lineRule="auto"/>
        <w:jc w:val="center"/>
      </w:pPr>
      <w:r>
        <w:rPr>
          <w:noProof/>
        </w:rPr>
        <w:drawing>
          <wp:inline distT="0" distB="0" distL="0" distR="0" wp14:anchorId="1812C6E3" wp14:editId="2364A0B3">
            <wp:extent cx="2240702" cy="1620000"/>
            <wp:effectExtent l="0" t="0" r="7620" b="0"/>
            <wp:docPr id="16387" name="Picture 7" descr="6ACC04E37BF676C8076155D0EBF6BE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7" descr="6ACC04E37BF676C8076155D0EBF6BEB4"/>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240702" cy="1620000"/>
                    </a:xfrm>
                    <a:prstGeom prst="rect">
                      <a:avLst/>
                    </a:prstGeom>
                    <a:noFill/>
                    <a:ln>
                      <a:noFill/>
                    </a:ln>
                    <a:effectLst/>
                    <a:extLst/>
                  </pic:spPr>
                </pic:pic>
              </a:graphicData>
            </a:graphic>
          </wp:inline>
        </w:drawing>
      </w:r>
    </w:p>
    <w:p w:rsidR="002E1DE5" w:rsidRPr="00781AA5" w:rsidRDefault="00781AA5" w:rsidP="00781AA5">
      <w:pPr>
        <w:pStyle w:val="ad"/>
        <w:jc w:val="center"/>
        <w:rPr>
          <w:rFonts w:ascii="Times New Roman" w:eastAsia="宋体" w:hAnsi="Times New Roman" w:cs="Times New Roman"/>
          <w:sz w:val="21"/>
          <w:szCs w:val="21"/>
        </w:rPr>
      </w:pPr>
      <w:r w:rsidRPr="00781AA5">
        <w:rPr>
          <w:rFonts w:ascii="Times New Roman" w:eastAsia="宋体" w:hAnsi="Times New Roman" w:cs="Times New Roman" w:hint="eastAsia"/>
          <w:sz w:val="21"/>
          <w:szCs w:val="21"/>
        </w:rPr>
        <w:t>图</w:t>
      </w:r>
      <w:r w:rsidRPr="00781AA5">
        <w:rPr>
          <w:rFonts w:ascii="Times New Roman" w:eastAsia="宋体" w:hAnsi="Times New Roman" w:cs="Times New Roman" w:hint="eastAsia"/>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STYLEREF 1 \s</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 xml:space="preserve">SEQ </w:instrText>
      </w:r>
      <w:r w:rsidR="00EB5BE4">
        <w:rPr>
          <w:rFonts w:ascii="Times New Roman" w:eastAsia="宋体" w:hAnsi="Times New Roman" w:cs="Times New Roman" w:hint="eastAsia"/>
          <w:sz w:val="21"/>
          <w:szCs w:val="21"/>
        </w:rPr>
        <w:instrText>图</w:instrText>
      </w:r>
      <w:r w:rsidR="00EB5BE4">
        <w:rPr>
          <w:rFonts w:ascii="Times New Roman" w:eastAsia="宋体" w:hAnsi="Times New Roman" w:cs="Times New Roman" w:hint="eastAsia"/>
          <w:sz w:val="21"/>
          <w:szCs w:val="21"/>
        </w:rPr>
        <w:instrText xml:space="preserve"> \* ARABIC \s 1</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EB5BE4">
        <w:rPr>
          <w:rFonts w:ascii="Times New Roman" w:eastAsia="宋体" w:hAnsi="Times New Roman" w:cs="Times New Roman"/>
          <w:sz w:val="21"/>
          <w:szCs w:val="21"/>
        </w:rPr>
        <w:fldChar w:fldCharType="end"/>
      </w:r>
      <w:r w:rsidRPr="00781AA5">
        <w:rPr>
          <w:rFonts w:ascii="Times New Roman" w:eastAsia="宋体" w:hAnsi="Times New Roman" w:cs="Times New Roman" w:hint="eastAsia"/>
          <w:sz w:val="21"/>
          <w:szCs w:val="21"/>
        </w:rPr>
        <w:t xml:space="preserve"> </w:t>
      </w:r>
      <w:r w:rsidRPr="00A22EC2">
        <w:rPr>
          <w:rFonts w:ascii="Times New Roman" w:eastAsia="宋体" w:hAnsi="Times New Roman" w:cs="Times New Roman"/>
          <w:sz w:val="21"/>
          <w:szCs w:val="21"/>
        </w:rPr>
        <w:t>S</w:t>
      </w:r>
      <w:r w:rsidRPr="00A22EC2">
        <w:rPr>
          <w:rFonts w:ascii="Times New Roman" w:eastAsia="宋体" w:hAnsi="Times New Roman" w:cs="Times New Roman"/>
          <w:sz w:val="21"/>
          <w:szCs w:val="21"/>
        </w:rPr>
        <w:t>波段模拟转发器实物图</w:t>
      </w:r>
    </w:p>
    <w:p w:rsidR="002E1DE5" w:rsidRDefault="002E1DE5" w:rsidP="00781AA5">
      <w:pPr>
        <w:ind w:left="420" w:firstLineChars="200" w:firstLine="480"/>
      </w:pPr>
      <w:r>
        <w:rPr>
          <w:rFonts w:hint="eastAsia"/>
        </w:rPr>
        <w:t>此外，对整个</w:t>
      </w:r>
      <w:r w:rsidR="001F5F6D">
        <w:rPr>
          <w:rFonts w:hint="eastAsia"/>
        </w:rPr>
        <w:t>S</w:t>
      </w:r>
      <w:r w:rsidR="001F5F6D">
        <w:rPr>
          <w:rFonts w:hint="eastAsia"/>
        </w:rPr>
        <w:t>波段低信息速率卫星应急通信系统</w:t>
      </w:r>
      <w:r>
        <w:rPr>
          <w:rFonts w:hint="eastAsia"/>
        </w:rPr>
        <w:t>进行验证，</w:t>
      </w:r>
      <w:r w:rsidR="00316B34">
        <w:rPr>
          <w:rFonts w:hint="eastAsia"/>
        </w:rPr>
        <w:t>所使用的通信设备均为自主研发的设备，根据链路计算的结果，设计采用的主要</w:t>
      </w:r>
      <w:r>
        <w:rPr>
          <w:rFonts w:hint="eastAsia"/>
        </w:rPr>
        <w:t>指标如下：</w:t>
      </w:r>
    </w:p>
    <w:p w:rsidR="002E1DE5" w:rsidRDefault="002E1DE5" w:rsidP="00493374">
      <w:pPr>
        <w:pStyle w:val="a6"/>
        <w:numPr>
          <w:ilvl w:val="0"/>
          <w:numId w:val="3"/>
        </w:numPr>
        <w:ind w:firstLineChars="0"/>
      </w:pPr>
      <w:r>
        <w:rPr>
          <w:rFonts w:hint="eastAsia"/>
        </w:rPr>
        <w:t>信息速率：</w:t>
      </w:r>
      <w:r>
        <w:t>50bps/600bps</w:t>
      </w:r>
      <w:r>
        <w:rPr>
          <w:rFonts w:hint="eastAsia"/>
        </w:rPr>
        <w:t>；</w:t>
      </w:r>
    </w:p>
    <w:p w:rsidR="002E1DE5" w:rsidRDefault="002E1DE5" w:rsidP="00493374">
      <w:pPr>
        <w:pStyle w:val="a6"/>
        <w:numPr>
          <w:ilvl w:val="0"/>
          <w:numId w:val="3"/>
        </w:numPr>
        <w:ind w:firstLineChars="0"/>
      </w:pPr>
      <w:r>
        <w:rPr>
          <w:rFonts w:hint="eastAsia"/>
        </w:rPr>
        <w:t>发射功率：</w:t>
      </w:r>
      <w:r>
        <w:t>2W</w:t>
      </w:r>
      <w:r>
        <w:rPr>
          <w:rFonts w:hint="eastAsia"/>
        </w:rPr>
        <w:t>；</w:t>
      </w:r>
    </w:p>
    <w:p w:rsidR="002E1DE5" w:rsidRDefault="002E1DE5" w:rsidP="00493374">
      <w:pPr>
        <w:pStyle w:val="a6"/>
        <w:numPr>
          <w:ilvl w:val="0"/>
          <w:numId w:val="3"/>
        </w:numPr>
        <w:ind w:firstLineChars="0"/>
      </w:pPr>
      <w:r>
        <w:rPr>
          <w:rFonts w:hint="eastAsia"/>
        </w:rPr>
        <w:t>发射频率：</w:t>
      </w:r>
      <w:r>
        <w:t>1995MHz</w:t>
      </w:r>
      <w:r>
        <w:rPr>
          <w:rFonts w:hint="eastAsia"/>
        </w:rPr>
        <w:t>；</w:t>
      </w:r>
    </w:p>
    <w:p w:rsidR="002E1DE5" w:rsidRDefault="002E1DE5" w:rsidP="00493374">
      <w:pPr>
        <w:pStyle w:val="a6"/>
        <w:numPr>
          <w:ilvl w:val="0"/>
          <w:numId w:val="3"/>
        </w:numPr>
        <w:ind w:firstLineChars="0"/>
      </w:pPr>
      <w:r>
        <w:rPr>
          <w:rFonts w:hint="eastAsia"/>
        </w:rPr>
        <w:t>接收频率：</w:t>
      </w:r>
      <w:r>
        <w:t>2185MHz</w:t>
      </w:r>
      <w:r>
        <w:rPr>
          <w:rFonts w:hint="eastAsia"/>
        </w:rPr>
        <w:t>。</w:t>
      </w:r>
    </w:p>
    <w:p w:rsidR="00781AA5" w:rsidRDefault="00EB5BE4" w:rsidP="00781AA5">
      <w:pPr>
        <w:keepNext/>
        <w:spacing w:line="240" w:lineRule="auto"/>
        <w:jc w:val="center"/>
      </w:pPr>
      <w:r>
        <w:rPr>
          <w:rFonts w:hint="eastAsia"/>
        </w:rPr>
        <w:object w:dxaOrig="12764" w:dyaOrig="4326">
          <v:shape id="_x0000_i1191" type="#_x0000_t75" style="width:336pt;height:113.25pt" o:ole="">
            <v:imagedata r:id="rId363" o:title=""/>
          </v:shape>
          <o:OLEObject Type="Embed" ProgID="Visio.Drawing.11" ShapeID="_x0000_i1191" DrawAspect="Content" ObjectID="_1542098882" r:id="rId364"/>
        </w:object>
      </w:r>
    </w:p>
    <w:p w:rsidR="002C7EBB" w:rsidRPr="00781AA5" w:rsidRDefault="00781AA5" w:rsidP="00EB5BE4">
      <w:pPr>
        <w:pStyle w:val="ad"/>
        <w:spacing w:after="100" w:afterAutospacing="1"/>
        <w:jc w:val="center"/>
        <w:rPr>
          <w:rFonts w:ascii="Times New Roman" w:eastAsia="宋体" w:hAnsi="Times New Roman" w:cs="Times New Roman"/>
          <w:sz w:val="21"/>
          <w:szCs w:val="21"/>
        </w:rPr>
      </w:pPr>
      <w:r w:rsidRPr="00781AA5">
        <w:rPr>
          <w:rFonts w:ascii="Times New Roman" w:eastAsia="宋体" w:hAnsi="Times New Roman" w:cs="Times New Roman" w:hint="eastAsia"/>
          <w:sz w:val="21"/>
          <w:szCs w:val="21"/>
        </w:rPr>
        <w:t>图</w:t>
      </w:r>
      <w:r w:rsidRPr="00781AA5">
        <w:rPr>
          <w:rFonts w:ascii="Times New Roman" w:eastAsia="宋体" w:hAnsi="Times New Roman" w:cs="Times New Roman" w:hint="eastAsia"/>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STYLEREF 1 \s</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 xml:space="preserve">SEQ </w:instrText>
      </w:r>
      <w:r w:rsidR="00EB5BE4">
        <w:rPr>
          <w:rFonts w:ascii="Times New Roman" w:eastAsia="宋体" w:hAnsi="Times New Roman" w:cs="Times New Roman" w:hint="eastAsia"/>
          <w:sz w:val="21"/>
          <w:szCs w:val="21"/>
        </w:rPr>
        <w:instrText>图</w:instrText>
      </w:r>
      <w:r w:rsidR="00EB5BE4">
        <w:rPr>
          <w:rFonts w:ascii="Times New Roman" w:eastAsia="宋体" w:hAnsi="Times New Roman" w:cs="Times New Roman" w:hint="eastAsia"/>
          <w:sz w:val="21"/>
          <w:szCs w:val="21"/>
        </w:rPr>
        <w:instrText xml:space="preserve"> \* ARABIC \s 1</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5</w:t>
      </w:r>
      <w:r w:rsidR="00EB5BE4">
        <w:rPr>
          <w:rFonts w:ascii="Times New Roman" w:eastAsia="宋体" w:hAnsi="Times New Roman" w:cs="Times New Roman"/>
          <w:sz w:val="21"/>
          <w:szCs w:val="21"/>
        </w:rPr>
        <w:fldChar w:fldCharType="end"/>
      </w:r>
      <w:r w:rsidRPr="00A22EC2">
        <w:rPr>
          <w:rFonts w:ascii="Times New Roman" w:eastAsia="宋体" w:hAnsi="Times New Roman" w:cs="Times New Roman"/>
          <w:sz w:val="21"/>
          <w:szCs w:val="21"/>
        </w:rPr>
        <w:t>试验通信方框图</w:t>
      </w:r>
    </w:p>
    <w:p w:rsidR="00781AA5" w:rsidRDefault="000C4F00" w:rsidP="005A78CC">
      <w:pPr>
        <w:keepNext/>
        <w:spacing w:line="240" w:lineRule="auto"/>
        <w:jc w:val="center"/>
      </w:pPr>
      <w:r>
        <w:rPr>
          <w:noProof/>
        </w:rPr>
        <w:drawing>
          <wp:inline distT="0" distB="0" distL="0" distR="0" wp14:anchorId="6675A946" wp14:editId="4AEBCFC0">
            <wp:extent cx="2159657" cy="1620000"/>
            <wp:effectExtent l="0" t="0" r="0" b="0"/>
            <wp:docPr id="30724" name="Picture 8" descr="P41031-16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8" descr="P41031-164704"/>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159657" cy="1620000"/>
                    </a:xfrm>
                    <a:prstGeom prst="rect">
                      <a:avLst/>
                    </a:prstGeom>
                    <a:noFill/>
                    <a:ln>
                      <a:noFill/>
                    </a:ln>
                    <a:effectLst/>
                    <a:extLst/>
                  </pic:spPr>
                </pic:pic>
              </a:graphicData>
            </a:graphic>
          </wp:inline>
        </w:drawing>
      </w:r>
    </w:p>
    <w:p w:rsidR="002E1DE5" w:rsidRPr="00781AA5" w:rsidRDefault="00781AA5" w:rsidP="00781AA5">
      <w:pPr>
        <w:pStyle w:val="ad"/>
        <w:jc w:val="center"/>
        <w:rPr>
          <w:rFonts w:ascii="Times New Roman" w:eastAsia="宋体" w:hAnsi="Times New Roman" w:cs="Times New Roman"/>
          <w:sz w:val="21"/>
          <w:szCs w:val="21"/>
        </w:rPr>
      </w:pPr>
      <w:r w:rsidRPr="00781AA5">
        <w:rPr>
          <w:rFonts w:ascii="Times New Roman" w:eastAsia="宋体" w:hAnsi="Times New Roman" w:cs="Times New Roman" w:hint="eastAsia"/>
          <w:sz w:val="21"/>
          <w:szCs w:val="21"/>
        </w:rPr>
        <w:t>图</w:t>
      </w:r>
      <w:r w:rsidRPr="00781AA5">
        <w:rPr>
          <w:rFonts w:ascii="Times New Roman" w:eastAsia="宋体" w:hAnsi="Times New Roman" w:cs="Times New Roman" w:hint="eastAsia"/>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STYLEREF 1 \s</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 xml:space="preserve">SEQ </w:instrText>
      </w:r>
      <w:r w:rsidR="00EB5BE4">
        <w:rPr>
          <w:rFonts w:ascii="Times New Roman" w:eastAsia="宋体" w:hAnsi="Times New Roman" w:cs="Times New Roman" w:hint="eastAsia"/>
          <w:sz w:val="21"/>
          <w:szCs w:val="21"/>
        </w:rPr>
        <w:instrText>图</w:instrText>
      </w:r>
      <w:r w:rsidR="00EB5BE4">
        <w:rPr>
          <w:rFonts w:ascii="Times New Roman" w:eastAsia="宋体" w:hAnsi="Times New Roman" w:cs="Times New Roman" w:hint="eastAsia"/>
          <w:sz w:val="21"/>
          <w:szCs w:val="21"/>
        </w:rPr>
        <w:instrText xml:space="preserve"> \* ARABIC \s 1</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6</w:t>
      </w:r>
      <w:r w:rsidR="00EB5BE4">
        <w:rPr>
          <w:rFonts w:ascii="Times New Roman" w:eastAsia="宋体" w:hAnsi="Times New Roman" w:cs="Times New Roman"/>
          <w:sz w:val="21"/>
          <w:szCs w:val="21"/>
        </w:rPr>
        <w:fldChar w:fldCharType="end"/>
      </w:r>
      <w:r w:rsidRPr="00A22EC2">
        <w:rPr>
          <w:rFonts w:ascii="Times New Roman" w:eastAsia="宋体" w:hAnsi="Times New Roman" w:cs="Times New Roman"/>
          <w:sz w:val="21"/>
          <w:szCs w:val="21"/>
        </w:rPr>
        <w:t>室内闭环实验现场图</w:t>
      </w:r>
    </w:p>
    <w:p w:rsidR="002E1DE5" w:rsidRPr="00A46A3B" w:rsidRDefault="0035443D" w:rsidP="00A46A3B">
      <w:pPr>
        <w:ind w:firstLineChars="200" w:firstLine="480"/>
      </w:pPr>
      <w:r>
        <w:rPr>
          <w:rFonts w:hint="eastAsia"/>
        </w:rPr>
        <w:t>实验</w:t>
      </w:r>
      <w:r w:rsidRPr="0035443D">
        <w:rPr>
          <w:rFonts w:hint="eastAsia"/>
        </w:rPr>
        <w:t>通过无信号输入时、单音信号输入时分别测量输出噪底、输出功率，计算出载噪比，在满足解调门限后，发送载有短报文的扩频信号，并验证信息传输状况。</w:t>
      </w:r>
      <w:r w:rsidR="00A46A3B" w:rsidRPr="002E1DE5">
        <w:rPr>
          <w:rFonts w:hint="eastAsia"/>
        </w:rPr>
        <w:t>实验结果表明，在室内闭环模拟实验中经系统传输后的载噪比达到</w:t>
      </w:r>
      <w:r w:rsidR="00A46A3B" w:rsidRPr="002E1DE5">
        <w:rPr>
          <w:rFonts w:hint="eastAsia"/>
        </w:rPr>
        <w:t>44dB</w:t>
      </w:r>
      <w:r w:rsidR="00A46A3B" w:rsidRPr="002E1DE5">
        <w:rPr>
          <w:rFonts w:hint="eastAsia"/>
        </w:rPr>
        <w:t>，完全</w:t>
      </w:r>
      <w:r w:rsidR="00BC35D1">
        <w:rPr>
          <w:rFonts w:hint="eastAsia"/>
        </w:rPr>
        <w:t>可以</w:t>
      </w:r>
      <w:r w:rsidR="00A46A3B" w:rsidRPr="002E1DE5">
        <w:rPr>
          <w:rFonts w:hint="eastAsia"/>
        </w:rPr>
        <w:t>满足通信要求。</w:t>
      </w:r>
    </w:p>
    <w:p w:rsidR="007E3A6F" w:rsidRDefault="007E3A6F" w:rsidP="009F670A">
      <w:pPr>
        <w:pStyle w:val="3"/>
      </w:pPr>
      <w:bookmarkStart w:id="63" w:name="_Toc445641078"/>
      <w:r>
        <w:rPr>
          <w:rFonts w:hint="eastAsia"/>
        </w:rPr>
        <w:t>上星</w:t>
      </w:r>
      <w:r w:rsidR="00281F30">
        <w:rPr>
          <w:rFonts w:hint="eastAsia"/>
        </w:rPr>
        <w:t>试验</w:t>
      </w:r>
      <w:bookmarkEnd w:id="63"/>
    </w:p>
    <w:p w:rsidR="00A46A3B" w:rsidRDefault="00A46A3B" w:rsidP="00A46A3B">
      <w:pPr>
        <w:ind w:firstLineChars="200" w:firstLine="480"/>
      </w:pPr>
      <w:r>
        <w:rPr>
          <w:rFonts w:hint="eastAsia"/>
        </w:rPr>
        <w:t>在检验</w:t>
      </w:r>
      <w:r w:rsidR="001F5F6D">
        <w:rPr>
          <w:rFonts w:hint="eastAsia"/>
        </w:rPr>
        <w:t>S</w:t>
      </w:r>
      <w:r w:rsidR="001F5F6D">
        <w:rPr>
          <w:rFonts w:hint="eastAsia"/>
        </w:rPr>
        <w:t>波段低信息速率卫星应急通信系统</w:t>
      </w:r>
      <w:r>
        <w:rPr>
          <w:rFonts w:hint="eastAsia"/>
        </w:rPr>
        <w:t>的过程中，分别对中星</w:t>
      </w:r>
      <w:r>
        <w:rPr>
          <w:rFonts w:hint="eastAsia"/>
        </w:rPr>
        <w:t>6A</w:t>
      </w:r>
      <w:r>
        <w:rPr>
          <w:rFonts w:hint="eastAsia"/>
        </w:rPr>
        <w:t>提供的</w:t>
      </w:r>
      <w:r>
        <w:rPr>
          <w:rFonts w:hint="eastAsia"/>
        </w:rPr>
        <w:t>S-S</w:t>
      </w:r>
      <w:r>
        <w:rPr>
          <w:rFonts w:hint="eastAsia"/>
        </w:rPr>
        <w:t>波段独立模式和</w:t>
      </w:r>
      <w:r>
        <w:rPr>
          <w:rFonts w:hint="eastAsia"/>
        </w:rPr>
        <w:t>Ku-S</w:t>
      </w:r>
      <w:r>
        <w:rPr>
          <w:rFonts w:hint="eastAsia"/>
        </w:rPr>
        <w:t>波段交链模式进行实验，验证各模式下</w:t>
      </w:r>
      <w:r>
        <w:rPr>
          <w:rFonts w:hint="eastAsia"/>
        </w:rPr>
        <w:t>S</w:t>
      </w:r>
      <w:r>
        <w:rPr>
          <w:rFonts w:hint="eastAsia"/>
        </w:rPr>
        <w:t>波段低速率卫星</w:t>
      </w:r>
      <w:r w:rsidR="001F5F6D">
        <w:rPr>
          <w:rFonts w:hint="eastAsia"/>
        </w:rPr>
        <w:t>应急</w:t>
      </w:r>
      <w:r>
        <w:rPr>
          <w:rFonts w:hint="eastAsia"/>
        </w:rPr>
        <w:t>通信的可行性，对比两种模式下</w:t>
      </w:r>
      <w:r w:rsidR="001F5F6D">
        <w:rPr>
          <w:rFonts w:hint="eastAsia"/>
        </w:rPr>
        <w:t>S</w:t>
      </w:r>
      <w:r w:rsidR="001F5F6D">
        <w:rPr>
          <w:rFonts w:hint="eastAsia"/>
        </w:rPr>
        <w:t>波段低信息速率卫星应急通信系统</w:t>
      </w:r>
      <w:r>
        <w:rPr>
          <w:rFonts w:hint="eastAsia"/>
        </w:rPr>
        <w:t>的性能。实验地点为中国卫通北京地面站，地面站设备采用</w:t>
      </w:r>
      <w:r>
        <w:rPr>
          <w:rFonts w:hint="eastAsia"/>
        </w:rPr>
        <w:t>9</w:t>
      </w:r>
      <w:r>
        <w:rPr>
          <w:rFonts w:hint="eastAsia"/>
        </w:rPr>
        <w:t>米口径</w:t>
      </w:r>
      <w:r>
        <w:rPr>
          <w:rFonts w:hint="eastAsia"/>
        </w:rPr>
        <w:t>S</w:t>
      </w:r>
      <w:r>
        <w:rPr>
          <w:rFonts w:hint="eastAsia"/>
        </w:rPr>
        <w:t>波段抛物面天线以及</w:t>
      </w:r>
      <w:r>
        <w:rPr>
          <w:rFonts w:hint="eastAsia"/>
        </w:rPr>
        <w:t>9</w:t>
      </w:r>
      <w:r>
        <w:rPr>
          <w:rFonts w:hint="eastAsia"/>
        </w:rPr>
        <w:t>米口径</w:t>
      </w:r>
      <w:r>
        <w:rPr>
          <w:rFonts w:hint="eastAsia"/>
        </w:rPr>
        <w:t>Ku</w:t>
      </w:r>
      <w:r>
        <w:rPr>
          <w:rFonts w:hint="eastAsia"/>
        </w:rPr>
        <w:t>频段抛物面天线及其接口设备。</w:t>
      </w:r>
    </w:p>
    <w:p w:rsidR="00A4696B" w:rsidRDefault="000C4F00" w:rsidP="00A4696B">
      <w:pPr>
        <w:keepNext/>
        <w:spacing w:line="240" w:lineRule="auto"/>
        <w:jc w:val="center"/>
      </w:pPr>
      <w:r>
        <w:rPr>
          <w:noProof/>
        </w:rPr>
        <w:drawing>
          <wp:inline distT="0" distB="0" distL="0" distR="0" wp14:anchorId="538DD31D" wp14:editId="02E8DBA0">
            <wp:extent cx="2880000" cy="191300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6"/>
                    <a:stretch>
                      <a:fillRect/>
                    </a:stretch>
                  </pic:blipFill>
                  <pic:spPr>
                    <a:xfrm>
                      <a:off x="0" y="0"/>
                      <a:ext cx="2880000" cy="1913004"/>
                    </a:xfrm>
                    <a:prstGeom prst="rect">
                      <a:avLst/>
                    </a:prstGeom>
                  </pic:spPr>
                </pic:pic>
              </a:graphicData>
            </a:graphic>
          </wp:inline>
        </w:drawing>
      </w:r>
    </w:p>
    <w:p w:rsidR="00FF3E96" w:rsidRPr="00A4696B" w:rsidRDefault="00A4696B" w:rsidP="00AC5A07">
      <w:pPr>
        <w:pStyle w:val="ad"/>
        <w:spacing w:after="100" w:afterAutospacing="1"/>
        <w:jc w:val="center"/>
        <w:rPr>
          <w:rFonts w:ascii="Times New Roman" w:eastAsia="宋体" w:hAnsi="Times New Roman" w:cs="Times New Roman"/>
          <w:sz w:val="21"/>
          <w:szCs w:val="21"/>
        </w:rPr>
      </w:pPr>
      <w:r w:rsidRPr="00A4696B">
        <w:rPr>
          <w:rFonts w:ascii="Times New Roman" w:eastAsia="宋体" w:hAnsi="Times New Roman" w:cs="Times New Roman" w:hint="eastAsia"/>
          <w:sz w:val="21"/>
          <w:szCs w:val="21"/>
        </w:rPr>
        <w:t>图</w:t>
      </w:r>
      <w:r w:rsidRPr="00A4696B">
        <w:rPr>
          <w:rFonts w:ascii="Times New Roman" w:eastAsia="宋体" w:hAnsi="Times New Roman" w:cs="Times New Roman" w:hint="eastAsia"/>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STYLEREF 1 \s</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 xml:space="preserve">SEQ </w:instrText>
      </w:r>
      <w:r w:rsidR="00EB5BE4">
        <w:rPr>
          <w:rFonts w:ascii="Times New Roman" w:eastAsia="宋体" w:hAnsi="Times New Roman" w:cs="Times New Roman" w:hint="eastAsia"/>
          <w:sz w:val="21"/>
          <w:szCs w:val="21"/>
        </w:rPr>
        <w:instrText>图</w:instrText>
      </w:r>
      <w:r w:rsidR="00EB5BE4">
        <w:rPr>
          <w:rFonts w:ascii="Times New Roman" w:eastAsia="宋体" w:hAnsi="Times New Roman" w:cs="Times New Roman" w:hint="eastAsia"/>
          <w:sz w:val="21"/>
          <w:szCs w:val="21"/>
        </w:rPr>
        <w:instrText xml:space="preserve"> \* ARABIC \s 1</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7</w:t>
      </w:r>
      <w:r w:rsidR="00EB5BE4">
        <w:rPr>
          <w:rFonts w:ascii="Times New Roman" w:eastAsia="宋体" w:hAnsi="Times New Roman" w:cs="Times New Roman"/>
          <w:sz w:val="21"/>
          <w:szCs w:val="21"/>
        </w:rPr>
        <w:fldChar w:fldCharType="end"/>
      </w:r>
      <w:r w:rsidRPr="00A22EC2">
        <w:rPr>
          <w:rFonts w:ascii="Times New Roman" w:eastAsia="宋体" w:hAnsi="Times New Roman" w:cs="Times New Roman"/>
          <w:sz w:val="21"/>
          <w:szCs w:val="21"/>
        </w:rPr>
        <w:t>中国卫通</w:t>
      </w:r>
      <w:r w:rsidRPr="00A22EC2">
        <w:rPr>
          <w:rFonts w:ascii="Times New Roman" w:eastAsia="宋体" w:hAnsi="Times New Roman" w:cs="Times New Roman"/>
          <w:sz w:val="21"/>
          <w:szCs w:val="21"/>
        </w:rPr>
        <w:t>9</w:t>
      </w:r>
      <w:r w:rsidRPr="00A22EC2">
        <w:rPr>
          <w:rFonts w:ascii="Times New Roman" w:eastAsia="宋体" w:hAnsi="Times New Roman" w:cs="Times New Roman"/>
          <w:sz w:val="21"/>
          <w:szCs w:val="21"/>
        </w:rPr>
        <w:t>米口径</w:t>
      </w:r>
      <w:r w:rsidRPr="00A22EC2">
        <w:rPr>
          <w:rFonts w:ascii="Times New Roman" w:eastAsia="宋体" w:hAnsi="Times New Roman" w:cs="Times New Roman"/>
          <w:sz w:val="21"/>
          <w:szCs w:val="21"/>
        </w:rPr>
        <w:t>S</w:t>
      </w:r>
      <w:r w:rsidR="00FE2682">
        <w:rPr>
          <w:rFonts w:ascii="Times New Roman" w:eastAsia="宋体" w:hAnsi="Times New Roman" w:cs="Times New Roman" w:hint="eastAsia"/>
          <w:sz w:val="21"/>
          <w:szCs w:val="21"/>
        </w:rPr>
        <w:t>-band</w:t>
      </w:r>
      <w:r w:rsidR="00FE2682">
        <w:rPr>
          <w:rFonts w:ascii="Times New Roman" w:eastAsia="宋体" w:hAnsi="Times New Roman" w:cs="Times New Roman" w:hint="eastAsia"/>
          <w:sz w:val="21"/>
          <w:szCs w:val="21"/>
        </w:rPr>
        <w:t>抛面天线（左），</w:t>
      </w:r>
      <w:r w:rsidR="00FE2682">
        <w:rPr>
          <w:rFonts w:ascii="Times New Roman" w:eastAsia="宋体" w:hAnsi="Times New Roman" w:cs="Times New Roman" w:hint="eastAsia"/>
          <w:sz w:val="21"/>
          <w:szCs w:val="21"/>
        </w:rPr>
        <w:t>Ku-band</w:t>
      </w:r>
      <w:r w:rsidR="00FE2682">
        <w:rPr>
          <w:rFonts w:ascii="Times New Roman" w:eastAsia="宋体" w:hAnsi="Times New Roman" w:cs="Times New Roman" w:hint="eastAsia"/>
          <w:sz w:val="21"/>
          <w:szCs w:val="21"/>
        </w:rPr>
        <w:t>抛面天线（右）</w:t>
      </w:r>
      <w:r w:rsidR="00FE2682" w:rsidRPr="00A4696B">
        <w:rPr>
          <w:rFonts w:ascii="Times New Roman" w:eastAsia="宋体" w:hAnsi="Times New Roman" w:cs="Times New Roman"/>
          <w:sz w:val="21"/>
          <w:szCs w:val="21"/>
        </w:rPr>
        <w:t xml:space="preserve"> </w:t>
      </w:r>
    </w:p>
    <w:p w:rsidR="00A4696B" w:rsidRDefault="000C4F00" w:rsidP="00A4696B">
      <w:pPr>
        <w:keepNext/>
        <w:spacing w:line="240" w:lineRule="auto"/>
        <w:jc w:val="center"/>
      </w:pPr>
      <w:r>
        <w:rPr>
          <w:noProof/>
        </w:rPr>
        <w:drawing>
          <wp:inline distT="0" distB="0" distL="0" distR="0" wp14:anchorId="3A3E45AB" wp14:editId="020381FA">
            <wp:extent cx="2880000" cy="3352267"/>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7"/>
                    <a:stretch>
                      <a:fillRect/>
                    </a:stretch>
                  </pic:blipFill>
                  <pic:spPr>
                    <a:xfrm>
                      <a:off x="0" y="0"/>
                      <a:ext cx="2880000" cy="3352267"/>
                    </a:xfrm>
                    <a:prstGeom prst="rect">
                      <a:avLst/>
                    </a:prstGeom>
                  </pic:spPr>
                </pic:pic>
              </a:graphicData>
            </a:graphic>
          </wp:inline>
        </w:drawing>
      </w:r>
    </w:p>
    <w:p w:rsidR="00FF3E96" w:rsidRPr="00A4696B" w:rsidRDefault="00A4696B" w:rsidP="00A4696B">
      <w:pPr>
        <w:pStyle w:val="ad"/>
        <w:jc w:val="center"/>
        <w:rPr>
          <w:rFonts w:ascii="Times New Roman" w:eastAsia="宋体" w:hAnsi="Times New Roman" w:cs="Times New Roman"/>
          <w:sz w:val="21"/>
          <w:szCs w:val="21"/>
        </w:rPr>
      </w:pPr>
      <w:r w:rsidRPr="00A4696B">
        <w:rPr>
          <w:rFonts w:ascii="Times New Roman" w:eastAsia="宋体" w:hAnsi="Times New Roman" w:cs="Times New Roman" w:hint="eastAsia"/>
          <w:sz w:val="21"/>
          <w:szCs w:val="21"/>
        </w:rPr>
        <w:t>图</w:t>
      </w:r>
      <w:r w:rsidRPr="00A4696B">
        <w:rPr>
          <w:rFonts w:ascii="Times New Roman" w:eastAsia="宋体" w:hAnsi="Times New Roman" w:cs="Times New Roman" w:hint="eastAsia"/>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STYLEREF 1 \s</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 xml:space="preserve">SEQ </w:instrText>
      </w:r>
      <w:r w:rsidR="00EB5BE4">
        <w:rPr>
          <w:rFonts w:ascii="Times New Roman" w:eastAsia="宋体" w:hAnsi="Times New Roman" w:cs="Times New Roman" w:hint="eastAsia"/>
          <w:sz w:val="21"/>
          <w:szCs w:val="21"/>
        </w:rPr>
        <w:instrText>图</w:instrText>
      </w:r>
      <w:r w:rsidR="00EB5BE4">
        <w:rPr>
          <w:rFonts w:ascii="Times New Roman" w:eastAsia="宋体" w:hAnsi="Times New Roman" w:cs="Times New Roman" w:hint="eastAsia"/>
          <w:sz w:val="21"/>
          <w:szCs w:val="21"/>
        </w:rPr>
        <w:instrText xml:space="preserve"> \* ARABIC \s 1</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8</w:t>
      </w:r>
      <w:r w:rsidR="00EB5BE4">
        <w:rPr>
          <w:rFonts w:ascii="Times New Roman" w:eastAsia="宋体" w:hAnsi="Times New Roman" w:cs="Times New Roman"/>
          <w:sz w:val="21"/>
          <w:szCs w:val="21"/>
        </w:rPr>
        <w:fldChar w:fldCharType="end"/>
      </w:r>
      <w:r w:rsidRPr="00A22EC2">
        <w:rPr>
          <w:rFonts w:ascii="Times New Roman" w:eastAsia="宋体" w:hAnsi="Times New Roman" w:cs="Times New Roman"/>
          <w:sz w:val="21"/>
          <w:szCs w:val="21"/>
        </w:rPr>
        <w:t>地面站</w:t>
      </w:r>
      <w:r>
        <w:rPr>
          <w:rFonts w:ascii="Times New Roman" w:eastAsia="宋体" w:hAnsi="Times New Roman" w:cs="Times New Roman"/>
          <w:sz w:val="21"/>
          <w:szCs w:val="21"/>
        </w:rPr>
        <w:t>相关</w:t>
      </w:r>
      <w:r w:rsidRPr="00A22EC2">
        <w:rPr>
          <w:rFonts w:ascii="Times New Roman" w:eastAsia="宋体" w:hAnsi="Times New Roman" w:cs="Times New Roman"/>
          <w:sz w:val="21"/>
          <w:szCs w:val="21"/>
        </w:rPr>
        <w:t>设备</w:t>
      </w:r>
      <w:r w:rsidR="00FE2682">
        <w:rPr>
          <w:rFonts w:ascii="Times New Roman" w:eastAsia="宋体" w:hAnsi="Times New Roman" w:cs="Times New Roman" w:hint="eastAsia"/>
          <w:sz w:val="21"/>
          <w:szCs w:val="21"/>
        </w:rPr>
        <w:t>S-band</w:t>
      </w:r>
      <w:r w:rsidR="00FE2682">
        <w:rPr>
          <w:rFonts w:ascii="Times New Roman" w:eastAsia="宋体" w:hAnsi="Times New Roman" w:cs="Times New Roman" w:hint="eastAsia"/>
          <w:sz w:val="21"/>
          <w:szCs w:val="21"/>
        </w:rPr>
        <w:t>（上），</w:t>
      </w:r>
      <w:r w:rsidR="00FE2682">
        <w:rPr>
          <w:rFonts w:ascii="Times New Roman" w:eastAsia="宋体" w:hAnsi="Times New Roman" w:cs="Times New Roman" w:hint="eastAsia"/>
          <w:sz w:val="21"/>
          <w:szCs w:val="21"/>
        </w:rPr>
        <w:t>Ku-band</w:t>
      </w:r>
      <w:r w:rsidR="00FE2682">
        <w:rPr>
          <w:rFonts w:ascii="Times New Roman" w:eastAsia="宋体" w:hAnsi="Times New Roman" w:cs="Times New Roman" w:hint="eastAsia"/>
          <w:sz w:val="21"/>
          <w:szCs w:val="21"/>
        </w:rPr>
        <w:t>（下）</w:t>
      </w:r>
    </w:p>
    <w:p w:rsidR="00982629" w:rsidRPr="00BF32AF" w:rsidRDefault="00A46A3B" w:rsidP="00A1626C">
      <w:pPr>
        <w:rPr>
          <w:rFonts w:cs="Times New Roman"/>
          <w:szCs w:val="24"/>
        </w:rPr>
      </w:pPr>
      <w:r w:rsidRPr="00BF32AF">
        <w:rPr>
          <w:rFonts w:cs="Times New Roman"/>
          <w:szCs w:val="24"/>
        </w:rPr>
        <w:t>实验</w:t>
      </w:r>
      <w:r w:rsidRPr="00BF32AF">
        <w:rPr>
          <w:rFonts w:cs="Times New Roman"/>
          <w:szCs w:val="24"/>
        </w:rPr>
        <w:t>1.</w:t>
      </w:r>
      <w:r w:rsidR="00982629" w:rsidRPr="00BF32AF">
        <w:rPr>
          <w:rFonts w:cs="Times New Roman"/>
          <w:szCs w:val="24"/>
        </w:rPr>
        <w:t xml:space="preserve"> S-S</w:t>
      </w:r>
      <w:r w:rsidR="00982629" w:rsidRPr="00BF32AF">
        <w:rPr>
          <w:rFonts w:cs="Times New Roman"/>
          <w:szCs w:val="24"/>
        </w:rPr>
        <w:t>波段独立模式</w:t>
      </w:r>
    </w:p>
    <w:p w:rsidR="004932E8" w:rsidRDefault="00A46A3B" w:rsidP="004932E8">
      <w:pPr>
        <w:ind w:firstLineChars="200" w:firstLine="480"/>
      </w:pPr>
      <w:r>
        <w:rPr>
          <w:rFonts w:hint="eastAsia"/>
        </w:rPr>
        <w:t>采用</w:t>
      </w:r>
      <w:r>
        <w:rPr>
          <w:rFonts w:hint="eastAsia"/>
        </w:rPr>
        <w:t>S-S</w:t>
      </w:r>
      <w:r>
        <w:rPr>
          <w:rFonts w:hint="eastAsia"/>
        </w:rPr>
        <w:t>波段独立模式时，为了选取最佳发射频率，以获得通信系统的最佳性能，分别采用了</w:t>
      </w:r>
      <w:r>
        <w:rPr>
          <w:rFonts w:hint="eastAsia"/>
        </w:rPr>
        <w:t>2005MHz</w:t>
      </w:r>
      <w:r>
        <w:rPr>
          <w:rFonts w:hint="eastAsia"/>
        </w:rPr>
        <w:t>、</w:t>
      </w:r>
      <w:r>
        <w:rPr>
          <w:rFonts w:hint="eastAsia"/>
        </w:rPr>
        <w:t>2006MHz</w:t>
      </w:r>
      <w:r>
        <w:rPr>
          <w:rFonts w:hint="eastAsia"/>
        </w:rPr>
        <w:t>、</w:t>
      </w:r>
      <w:r>
        <w:rPr>
          <w:rFonts w:hint="eastAsia"/>
        </w:rPr>
        <w:t>2007MHz</w:t>
      </w:r>
      <w:r>
        <w:rPr>
          <w:rFonts w:hint="eastAsia"/>
        </w:rPr>
        <w:t>作为发射频率。</w:t>
      </w:r>
    </w:p>
    <w:p w:rsidR="00CE094C" w:rsidRDefault="000C4F00" w:rsidP="00CE094C">
      <w:pPr>
        <w:keepNext/>
        <w:spacing w:line="240" w:lineRule="auto"/>
        <w:jc w:val="center"/>
      </w:pPr>
      <w:r>
        <w:rPr>
          <w:noProof/>
        </w:rPr>
        <w:drawing>
          <wp:inline distT="0" distB="0" distL="0" distR="0" wp14:anchorId="5B9DF78F" wp14:editId="562F1B71">
            <wp:extent cx="3420000" cy="264027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
                    <a:stretch>
                      <a:fillRect/>
                    </a:stretch>
                  </pic:blipFill>
                  <pic:spPr>
                    <a:xfrm>
                      <a:off x="0" y="0"/>
                      <a:ext cx="3420000" cy="2640275"/>
                    </a:xfrm>
                    <a:prstGeom prst="rect">
                      <a:avLst/>
                    </a:prstGeom>
                  </pic:spPr>
                </pic:pic>
              </a:graphicData>
            </a:graphic>
          </wp:inline>
        </w:drawing>
      </w:r>
    </w:p>
    <w:p w:rsidR="002C7EBB" w:rsidRPr="00CE094C" w:rsidRDefault="00CE094C" w:rsidP="00AC5A07">
      <w:pPr>
        <w:pStyle w:val="ad"/>
        <w:spacing w:after="100" w:afterAutospacing="1"/>
        <w:jc w:val="center"/>
        <w:rPr>
          <w:rFonts w:ascii="Times New Roman" w:eastAsia="宋体" w:hAnsi="Times New Roman" w:cs="Times New Roman"/>
          <w:sz w:val="21"/>
          <w:szCs w:val="21"/>
        </w:rPr>
      </w:pPr>
      <w:r w:rsidRPr="00CE094C">
        <w:rPr>
          <w:rFonts w:ascii="Times New Roman" w:eastAsia="宋体" w:hAnsi="Times New Roman" w:cs="Times New Roman" w:hint="eastAsia"/>
          <w:sz w:val="21"/>
          <w:szCs w:val="21"/>
        </w:rPr>
        <w:t>图</w:t>
      </w:r>
      <w:r w:rsidRPr="00CE094C">
        <w:rPr>
          <w:rFonts w:ascii="Times New Roman" w:eastAsia="宋体" w:hAnsi="Times New Roman" w:cs="Times New Roman" w:hint="eastAsia"/>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STYLEREF 1 \s</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 xml:space="preserve">SEQ </w:instrText>
      </w:r>
      <w:r w:rsidR="00EB5BE4">
        <w:rPr>
          <w:rFonts w:ascii="Times New Roman" w:eastAsia="宋体" w:hAnsi="Times New Roman" w:cs="Times New Roman" w:hint="eastAsia"/>
          <w:sz w:val="21"/>
          <w:szCs w:val="21"/>
        </w:rPr>
        <w:instrText>图</w:instrText>
      </w:r>
      <w:r w:rsidR="00EB5BE4">
        <w:rPr>
          <w:rFonts w:ascii="Times New Roman" w:eastAsia="宋体" w:hAnsi="Times New Roman" w:cs="Times New Roman" w:hint="eastAsia"/>
          <w:sz w:val="21"/>
          <w:szCs w:val="21"/>
        </w:rPr>
        <w:instrText xml:space="preserve"> \* ARABIC \s 1</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9</w:t>
      </w:r>
      <w:r w:rsidR="00EB5BE4">
        <w:rPr>
          <w:rFonts w:ascii="Times New Roman" w:eastAsia="宋体" w:hAnsi="Times New Roman" w:cs="Times New Roman"/>
          <w:sz w:val="21"/>
          <w:szCs w:val="21"/>
        </w:rPr>
        <w:fldChar w:fldCharType="end"/>
      </w:r>
      <w:r w:rsidR="00784DB2">
        <w:rPr>
          <w:rFonts w:ascii="Times New Roman" w:eastAsia="宋体" w:hAnsi="Times New Roman" w:cs="Times New Roman" w:hint="eastAsia"/>
          <w:sz w:val="21"/>
          <w:szCs w:val="21"/>
        </w:rPr>
        <w:t xml:space="preserve"> </w:t>
      </w:r>
      <w:r w:rsidRPr="00A22EC2">
        <w:rPr>
          <w:rFonts w:ascii="Times New Roman" w:eastAsia="宋体" w:hAnsi="Times New Roman" w:cs="Times New Roman"/>
          <w:sz w:val="21"/>
          <w:szCs w:val="21"/>
        </w:rPr>
        <w:t>S</w:t>
      </w:r>
      <w:r w:rsidRPr="00A22EC2">
        <w:rPr>
          <w:rFonts w:ascii="Times New Roman" w:eastAsia="宋体" w:hAnsi="Times New Roman" w:cs="Times New Roman"/>
          <w:sz w:val="21"/>
          <w:szCs w:val="21"/>
        </w:rPr>
        <w:t>波段终端内部结构图</w:t>
      </w:r>
    </w:p>
    <w:p w:rsidR="00CE094C" w:rsidRDefault="000C4F00" w:rsidP="00CE094C">
      <w:pPr>
        <w:keepNext/>
        <w:spacing w:line="240" w:lineRule="auto"/>
        <w:jc w:val="center"/>
      </w:pPr>
      <w:r>
        <w:rPr>
          <w:noProof/>
        </w:rPr>
        <w:drawing>
          <wp:inline distT="0" distB="0" distL="0" distR="0" wp14:anchorId="683C9D82" wp14:editId="78736DCC">
            <wp:extent cx="3420000" cy="2659238"/>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9"/>
                    <a:stretch>
                      <a:fillRect/>
                    </a:stretch>
                  </pic:blipFill>
                  <pic:spPr>
                    <a:xfrm>
                      <a:off x="0" y="0"/>
                      <a:ext cx="3420000" cy="2659238"/>
                    </a:xfrm>
                    <a:prstGeom prst="rect">
                      <a:avLst/>
                    </a:prstGeom>
                  </pic:spPr>
                </pic:pic>
              </a:graphicData>
            </a:graphic>
          </wp:inline>
        </w:drawing>
      </w:r>
    </w:p>
    <w:p w:rsidR="00593BAE" w:rsidRPr="00CE094C" w:rsidRDefault="00CE094C" w:rsidP="00CE094C">
      <w:pPr>
        <w:pStyle w:val="ad"/>
        <w:jc w:val="center"/>
        <w:rPr>
          <w:rFonts w:ascii="Times New Roman" w:eastAsia="宋体" w:hAnsi="Times New Roman" w:cs="Times New Roman"/>
          <w:sz w:val="21"/>
          <w:szCs w:val="21"/>
        </w:rPr>
      </w:pPr>
      <w:r w:rsidRPr="00CE094C">
        <w:rPr>
          <w:rFonts w:ascii="Times New Roman" w:eastAsia="宋体" w:hAnsi="Times New Roman" w:cs="Times New Roman" w:hint="eastAsia"/>
          <w:sz w:val="21"/>
          <w:szCs w:val="21"/>
        </w:rPr>
        <w:t>图</w:t>
      </w:r>
      <w:r w:rsidRPr="00CE094C">
        <w:rPr>
          <w:rFonts w:ascii="Times New Roman" w:eastAsia="宋体" w:hAnsi="Times New Roman" w:cs="Times New Roman" w:hint="eastAsia"/>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STYLEREF 1 \s</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 xml:space="preserve">SEQ </w:instrText>
      </w:r>
      <w:r w:rsidR="00EB5BE4">
        <w:rPr>
          <w:rFonts w:ascii="Times New Roman" w:eastAsia="宋体" w:hAnsi="Times New Roman" w:cs="Times New Roman" w:hint="eastAsia"/>
          <w:sz w:val="21"/>
          <w:szCs w:val="21"/>
        </w:rPr>
        <w:instrText>图</w:instrText>
      </w:r>
      <w:r w:rsidR="00EB5BE4">
        <w:rPr>
          <w:rFonts w:ascii="Times New Roman" w:eastAsia="宋体" w:hAnsi="Times New Roman" w:cs="Times New Roman" w:hint="eastAsia"/>
          <w:sz w:val="21"/>
          <w:szCs w:val="21"/>
        </w:rPr>
        <w:instrText xml:space="preserve"> \* ARABIC \s 1</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10</w:t>
      </w:r>
      <w:r w:rsidR="00EB5BE4">
        <w:rPr>
          <w:rFonts w:ascii="Times New Roman" w:eastAsia="宋体" w:hAnsi="Times New Roman" w:cs="Times New Roman"/>
          <w:sz w:val="21"/>
          <w:szCs w:val="21"/>
        </w:rPr>
        <w:fldChar w:fldCharType="end"/>
      </w:r>
      <w:r w:rsidRPr="00A22EC2">
        <w:rPr>
          <w:rFonts w:ascii="Times New Roman" w:eastAsia="宋体" w:hAnsi="Times New Roman" w:cs="Times New Roman"/>
          <w:sz w:val="21"/>
          <w:szCs w:val="21"/>
        </w:rPr>
        <w:t>终端封装实物图</w:t>
      </w:r>
    </w:p>
    <w:p w:rsidR="002C7EBB" w:rsidRPr="00C83EC1" w:rsidRDefault="002C7EBB" w:rsidP="00A1626C">
      <w:pPr>
        <w:rPr>
          <w:rFonts w:asciiTheme="minorEastAsia" w:hAnsiTheme="minorEastAsia"/>
        </w:rPr>
      </w:pPr>
      <w:r w:rsidRPr="00C83EC1">
        <w:rPr>
          <w:rFonts w:asciiTheme="minorEastAsia" w:hAnsiTheme="minorEastAsia" w:hint="eastAsia"/>
        </w:rPr>
        <w:t>实验步骤：</w:t>
      </w:r>
    </w:p>
    <w:p w:rsidR="00A1626C" w:rsidRDefault="002C7EBB" w:rsidP="00716B65">
      <w:pPr>
        <w:pStyle w:val="a6"/>
        <w:numPr>
          <w:ilvl w:val="0"/>
          <w:numId w:val="26"/>
        </w:numPr>
        <w:ind w:left="0" w:firstLineChars="0" w:firstLine="420"/>
      </w:pPr>
      <w:r>
        <w:rPr>
          <w:rFonts w:hint="eastAsia"/>
        </w:rPr>
        <w:t>室内搭建地面站试验平台、室外搭建移动终端试验平台。</w:t>
      </w:r>
    </w:p>
    <w:p w:rsidR="00A1626C" w:rsidRDefault="00675507" w:rsidP="00716B65">
      <w:pPr>
        <w:pStyle w:val="a6"/>
        <w:numPr>
          <w:ilvl w:val="0"/>
          <w:numId w:val="26"/>
        </w:numPr>
        <w:ind w:left="0" w:firstLineChars="0" w:firstLine="420"/>
      </w:pPr>
      <w:r>
        <w:rPr>
          <w:rFonts w:hint="eastAsia"/>
        </w:rPr>
        <w:t>在室外终端发送端设置</w:t>
      </w:r>
      <w:r w:rsidR="002C7EBB">
        <w:rPr>
          <w:rFonts w:hint="eastAsia"/>
        </w:rPr>
        <w:t>上变频中心频点为</w:t>
      </w:r>
      <w:r w:rsidR="002C7EBB">
        <w:rPr>
          <w:rFonts w:hint="eastAsia"/>
        </w:rPr>
        <w:t>2005MHz</w:t>
      </w:r>
      <w:r w:rsidR="002C7EBB">
        <w:rPr>
          <w:rFonts w:hint="eastAsia"/>
        </w:rPr>
        <w:t>，输出功率</w:t>
      </w:r>
      <w:r w:rsidR="002C7EBB">
        <w:rPr>
          <w:rFonts w:hint="eastAsia"/>
        </w:rPr>
        <w:t>2W</w:t>
      </w:r>
      <w:r w:rsidR="002C7EBB">
        <w:rPr>
          <w:rFonts w:hint="eastAsia"/>
        </w:rPr>
        <w:t>，地面站接收端设置下变频中心频点为</w:t>
      </w:r>
      <w:r w:rsidR="002C7EBB">
        <w:rPr>
          <w:rFonts w:hint="eastAsia"/>
        </w:rPr>
        <w:t>2195MHz</w:t>
      </w:r>
      <w:r w:rsidR="002C7EBB">
        <w:rPr>
          <w:rFonts w:hint="eastAsia"/>
        </w:rPr>
        <w:t>，输出功率</w:t>
      </w:r>
      <w:r w:rsidR="002C7EBB">
        <w:rPr>
          <w:rFonts w:hint="eastAsia"/>
        </w:rPr>
        <w:t>0dBm</w:t>
      </w:r>
      <w:r w:rsidR="002C7EBB">
        <w:rPr>
          <w:rFonts w:hint="eastAsia"/>
        </w:rPr>
        <w:t>。</w:t>
      </w:r>
    </w:p>
    <w:p w:rsidR="00A1626C" w:rsidRDefault="002C7EBB" w:rsidP="00716B65">
      <w:pPr>
        <w:pStyle w:val="a6"/>
        <w:numPr>
          <w:ilvl w:val="0"/>
          <w:numId w:val="26"/>
        </w:numPr>
        <w:ind w:left="0" w:firstLineChars="0" w:firstLine="420"/>
      </w:pPr>
      <w:r>
        <w:rPr>
          <w:rFonts w:hint="eastAsia"/>
        </w:rPr>
        <w:t>无信号输入时，在地面站接收端测量下变频器输出噪底。</w:t>
      </w:r>
    </w:p>
    <w:p w:rsidR="00A1626C" w:rsidRDefault="002C7EBB" w:rsidP="00716B65">
      <w:pPr>
        <w:pStyle w:val="a6"/>
        <w:numPr>
          <w:ilvl w:val="0"/>
          <w:numId w:val="26"/>
        </w:numPr>
        <w:ind w:left="0" w:firstLineChars="0" w:firstLine="420"/>
      </w:pPr>
      <w:r>
        <w:rPr>
          <w:rFonts w:hint="eastAsia"/>
        </w:rPr>
        <w:t>在用户终端的发送端发送单音信号，在地面站接收端下变频器输出口测量输出功率电平。</w:t>
      </w:r>
    </w:p>
    <w:p w:rsidR="00A1626C" w:rsidRDefault="002C7EBB" w:rsidP="00716B65">
      <w:pPr>
        <w:pStyle w:val="a6"/>
        <w:numPr>
          <w:ilvl w:val="0"/>
          <w:numId w:val="26"/>
        </w:numPr>
        <w:ind w:left="0" w:firstLineChars="0" w:firstLine="420"/>
      </w:pPr>
      <w:r>
        <w:rPr>
          <w:rFonts w:hint="eastAsia"/>
        </w:rPr>
        <w:t>计算载噪比</w:t>
      </w:r>
      <w:r w:rsidR="007111A7">
        <w:rPr>
          <w:rFonts w:hint="eastAsia"/>
        </w:rPr>
        <w:t>C/N</w:t>
      </w:r>
      <w:r w:rsidR="00A1626C">
        <w:rPr>
          <w:rFonts w:hint="eastAsia"/>
          <w:vertAlign w:val="subscript"/>
        </w:rPr>
        <w:t>0</w:t>
      </w:r>
      <w:r>
        <w:rPr>
          <w:rFonts w:hint="eastAsia"/>
        </w:rPr>
        <w:t>。</w:t>
      </w:r>
    </w:p>
    <w:p w:rsidR="00A1626C" w:rsidRDefault="002C7EBB" w:rsidP="00716B65">
      <w:pPr>
        <w:pStyle w:val="a6"/>
        <w:numPr>
          <w:ilvl w:val="0"/>
          <w:numId w:val="26"/>
        </w:numPr>
        <w:ind w:left="0" w:firstLineChars="0" w:firstLine="420"/>
      </w:pPr>
      <w:r>
        <w:rPr>
          <w:rFonts w:hint="eastAsia"/>
        </w:rPr>
        <w:t>当双支路输出功率电平过低时，改为单支路输出，测量下变频器输出的功率电平</w:t>
      </w:r>
    </w:p>
    <w:p w:rsidR="00A1626C" w:rsidRDefault="002C7EBB" w:rsidP="00716B65">
      <w:pPr>
        <w:pStyle w:val="a6"/>
        <w:numPr>
          <w:ilvl w:val="0"/>
          <w:numId w:val="26"/>
        </w:numPr>
        <w:ind w:left="0" w:firstLineChars="0" w:firstLine="420"/>
      </w:pPr>
      <w:r>
        <w:rPr>
          <w:rFonts w:hint="eastAsia"/>
        </w:rPr>
        <w:t>用户终端的发送端发送短信，在地面站接收端验证误码率及通信状况。</w:t>
      </w:r>
    </w:p>
    <w:p w:rsidR="00A1626C" w:rsidRDefault="002C7EBB" w:rsidP="00716B65">
      <w:pPr>
        <w:pStyle w:val="a6"/>
        <w:numPr>
          <w:ilvl w:val="0"/>
          <w:numId w:val="26"/>
        </w:numPr>
        <w:ind w:left="0" w:firstLineChars="0" w:firstLine="420"/>
      </w:pPr>
      <w:r>
        <w:rPr>
          <w:rFonts w:hint="eastAsia"/>
        </w:rPr>
        <w:t>用户终端的发送端改发语音信号，在地面站接收端验证语音通信状况。</w:t>
      </w:r>
    </w:p>
    <w:p w:rsidR="002C7EBB" w:rsidRDefault="002C7EBB" w:rsidP="00716B65">
      <w:pPr>
        <w:pStyle w:val="a6"/>
        <w:numPr>
          <w:ilvl w:val="0"/>
          <w:numId w:val="26"/>
        </w:numPr>
        <w:ind w:left="0" w:firstLineChars="0" w:firstLine="420"/>
      </w:pPr>
      <w:r>
        <w:rPr>
          <w:rFonts w:hint="eastAsia"/>
        </w:rPr>
        <w:t>用户终端的发送端上变频器中心频点设置分别为</w:t>
      </w:r>
      <w:r>
        <w:rPr>
          <w:rFonts w:hint="eastAsia"/>
        </w:rPr>
        <w:t>2006MHz</w:t>
      </w:r>
      <w:r>
        <w:rPr>
          <w:rFonts w:hint="eastAsia"/>
        </w:rPr>
        <w:t>、</w:t>
      </w:r>
      <w:r>
        <w:rPr>
          <w:rFonts w:hint="eastAsia"/>
        </w:rPr>
        <w:t>2007MHz</w:t>
      </w:r>
      <w:r>
        <w:rPr>
          <w:rFonts w:hint="eastAsia"/>
        </w:rPr>
        <w:t>。重复以上的步骤</w:t>
      </w:r>
      <w:r w:rsidR="00A1626C">
        <w:rPr>
          <w:rFonts w:hint="eastAsia"/>
        </w:rPr>
        <w:t>至</w:t>
      </w:r>
      <w:r w:rsidR="00A1626C">
        <w:rPr>
          <w:rFonts w:hint="eastAsia"/>
        </w:rPr>
        <w:t>(</w:t>
      </w:r>
      <w:r w:rsidR="00A1626C">
        <w:rPr>
          <w:rFonts w:hint="eastAsia"/>
        </w:rPr>
        <w:t>三</w:t>
      </w:r>
      <w:r w:rsidR="00A1626C">
        <w:rPr>
          <w:rFonts w:hint="eastAsia"/>
        </w:rPr>
        <w:t>)</w:t>
      </w:r>
      <w:r w:rsidR="00A1626C">
        <w:rPr>
          <w:rFonts w:hint="eastAsia"/>
        </w:rPr>
        <w:t>至</w:t>
      </w:r>
      <w:r w:rsidR="00A1626C">
        <w:rPr>
          <w:rFonts w:cs="Times New Roman" w:hint="eastAsia"/>
        </w:rPr>
        <w:t>(</w:t>
      </w:r>
      <w:r w:rsidR="00A1626C">
        <w:rPr>
          <w:rFonts w:cs="Times New Roman" w:hint="eastAsia"/>
        </w:rPr>
        <w:t>八</w:t>
      </w:r>
      <w:r w:rsidR="00A1626C">
        <w:rPr>
          <w:rFonts w:cs="Times New Roman" w:hint="eastAsia"/>
        </w:rPr>
        <w:t>)</w:t>
      </w:r>
      <w:r>
        <w:rPr>
          <w:rFonts w:hint="eastAsia"/>
        </w:rPr>
        <w:t>。</w:t>
      </w:r>
    </w:p>
    <w:p w:rsidR="004465D1" w:rsidRDefault="0003414E" w:rsidP="004465D1">
      <w:pPr>
        <w:keepNext/>
        <w:spacing w:line="240" w:lineRule="auto"/>
        <w:jc w:val="center"/>
      </w:pPr>
      <w:r>
        <w:rPr>
          <w:noProof/>
        </w:rPr>
        <w:drawing>
          <wp:inline distT="0" distB="0" distL="0" distR="0" wp14:anchorId="7F4828B0" wp14:editId="0E4DD244">
            <wp:extent cx="4140000" cy="3105000"/>
            <wp:effectExtent l="0" t="0" r="0" b="635"/>
            <wp:docPr id="11" name="图片 11" descr="E:\哥哥\低速率设备开发\低速率设备开发\实验图片\QQ图片2014073009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E:\哥哥\低速率设备开发\低速率设备开发\实验图片\QQ图片20140730094159.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140000" cy="3105000"/>
                    </a:xfrm>
                    <a:prstGeom prst="rect">
                      <a:avLst/>
                    </a:prstGeom>
                    <a:noFill/>
                    <a:ln>
                      <a:noFill/>
                    </a:ln>
                  </pic:spPr>
                </pic:pic>
              </a:graphicData>
            </a:graphic>
          </wp:inline>
        </w:drawing>
      </w:r>
    </w:p>
    <w:p w:rsidR="006A1ADE" w:rsidRPr="004465D1" w:rsidRDefault="004465D1" w:rsidP="00AC5A07">
      <w:pPr>
        <w:pStyle w:val="ad"/>
        <w:spacing w:after="100" w:afterAutospacing="1"/>
        <w:jc w:val="center"/>
        <w:rPr>
          <w:rFonts w:ascii="Times New Roman" w:eastAsia="宋体" w:hAnsi="Times New Roman" w:cs="Times New Roman"/>
          <w:sz w:val="21"/>
          <w:szCs w:val="21"/>
        </w:rPr>
      </w:pPr>
      <w:r w:rsidRPr="004465D1">
        <w:rPr>
          <w:rFonts w:ascii="Times New Roman" w:eastAsia="宋体" w:hAnsi="Times New Roman" w:cs="Times New Roman" w:hint="eastAsia"/>
          <w:sz w:val="21"/>
          <w:szCs w:val="21"/>
        </w:rPr>
        <w:t>图</w:t>
      </w:r>
      <w:r w:rsidRPr="004465D1">
        <w:rPr>
          <w:rFonts w:ascii="Times New Roman" w:eastAsia="宋体" w:hAnsi="Times New Roman" w:cs="Times New Roman" w:hint="eastAsia"/>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STYLEREF 1 \s</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 xml:space="preserve">SEQ </w:instrText>
      </w:r>
      <w:r w:rsidR="00EB5BE4">
        <w:rPr>
          <w:rFonts w:ascii="Times New Roman" w:eastAsia="宋体" w:hAnsi="Times New Roman" w:cs="Times New Roman" w:hint="eastAsia"/>
          <w:sz w:val="21"/>
          <w:szCs w:val="21"/>
        </w:rPr>
        <w:instrText>图</w:instrText>
      </w:r>
      <w:r w:rsidR="00EB5BE4">
        <w:rPr>
          <w:rFonts w:ascii="Times New Roman" w:eastAsia="宋体" w:hAnsi="Times New Roman" w:cs="Times New Roman" w:hint="eastAsia"/>
          <w:sz w:val="21"/>
          <w:szCs w:val="21"/>
        </w:rPr>
        <w:instrText xml:space="preserve"> \* ARABIC \s 1</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11</w:t>
      </w:r>
      <w:r w:rsidR="00EB5BE4">
        <w:rPr>
          <w:rFonts w:ascii="Times New Roman" w:eastAsia="宋体" w:hAnsi="Times New Roman" w:cs="Times New Roman"/>
          <w:sz w:val="21"/>
          <w:szCs w:val="21"/>
        </w:rPr>
        <w:fldChar w:fldCharType="end"/>
      </w:r>
      <w:r w:rsidRPr="00A22EC2">
        <w:rPr>
          <w:rFonts w:ascii="Times New Roman" w:eastAsia="宋体" w:hAnsi="Times New Roman" w:cs="Times New Roman"/>
          <w:sz w:val="21"/>
          <w:szCs w:val="21"/>
        </w:rPr>
        <w:t>单音信号接收频谱图</w:t>
      </w:r>
    </w:p>
    <w:p w:rsidR="004465D1" w:rsidRDefault="0003414E" w:rsidP="004465D1">
      <w:pPr>
        <w:keepNext/>
        <w:spacing w:line="240" w:lineRule="auto"/>
        <w:jc w:val="center"/>
      </w:pPr>
      <w:r>
        <w:rPr>
          <w:noProof/>
        </w:rPr>
        <w:drawing>
          <wp:inline distT="0" distB="0" distL="0" distR="0" wp14:anchorId="5A882496" wp14:editId="33F07CF0">
            <wp:extent cx="4104000" cy="3078000"/>
            <wp:effectExtent l="0" t="0" r="0" b="8255"/>
            <wp:docPr id="10" name="图片 10" descr="E:\哥哥\低速率设备开发\低速率设备开发\实验图片\QQ图片2014073009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E:\哥哥\低速率设备开发\低速率设备开发\实验图片\QQ图片20140730094151.jp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104000" cy="3078000"/>
                    </a:xfrm>
                    <a:prstGeom prst="rect">
                      <a:avLst/>
                    </a:prstGeom>
                    <a:noFill/>
                    <a:ln>
                      <a:noFill/>
                    </a:ln>
                  </pic:spPr>
                </pic:pic>
              </a:graphicData>
            </a:graphic>
          </wp:inline>
        </w:drawing>
      </w:r>
    </w:p>
    <w:p w:rsidR="00A22EC2" w:rsidRPr="004465D1" w:rsidRDefault="004465D1" w:rsidP="004465D1">
      <w:pPr>
        <w:pStyle w:val="ad"/>
        <w:jc w:val="center"/>
        <w:rPr>
          <w:rFonts w:ascii="Times New Roman" w:eastAsia="宋体" w:hAnsi="Times New Roman" w:cs="Times New Roman"/>
          <w:sz w:val="21"/>
          <w:szCs w:val="21"/>
        </w:rPr>
      </w:pPr>
      <w:r w:rsidRPr="004465D1">
        <w:rPr>
          <w:rFonts w:ascii="Times New Roman" w:eastAsia="宋体" w:hAnsi="Times New Roman" w:cs="Times New Roman" w:hint="eastAsia"/>
          <w:sz w:val="21"/>
          <w:szCs w:val="21"/>
        </w:rPr>
        <w:t>图</w:t>
      </w:r>
      <w:r w:rsidRPr="004465D1">
        <w:rPr>
          <w:rFonts w:ascii="Times New Roman" w:eastAsia="宋体" w:hAnsi="Times New Roman" w:cs="Times New Roman" w:hint="eastAsia"/>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STYLEREF 1 \s</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 xml:space="preserve">SEQ </w:instrText>
      </w:r>
      <w:r w:rsidR="00EB5BE4">
        <w:rPr>
          <w:rFonts w:ascii="Times New Roman" w:eastAsia="宋体" w:hAnsi="Times New Roman" w:cs="Times New Roman" w:hint="eastAsia"/>
          <w:sz w:val="21"/>
          <w:szCs w:val="21"/>
        </w:rPr>
        <w:instrText>图</w:instrText>
      </w:r>
      <w:r w:rsidR="00EB5BE4">
        <w:rPr>
          <w:rFonts w:ascii="Times New Roman" w:eastAsia="宋体" w:hAnsi="Times New Roman" w:cs="Times New Roman" w:hint="eastAsia"/>
          <w:sz w:val="21"/>
          <w:szCs w:val="21"/>
        </w:rPr>
        <w:instrText xml:space="preserve"> \* ARABIC \s 1</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12</w:t>
      </w:r>
      <w:r w:rsidR="00EB5BE4">
        <w:rPr>
          <w:rFonts w:ascii="Times New Roman" w:eastAsia="宋体" w:hAnsi="Times New Roman" w:cs="Times New Roman"/>
          <w:sz w:val="21"/>
          <w:szCs w:val="21"/>
        </w:rPr>
        <w:fldChar w:fldCharType="end"/>
      </w:r>
      <w:r w:rsidRPr="00A22EC2">
        <w:rPr>
          <w:rFonts w:ascii="Times New Roman" w:eastAsia="宋体" w:hAnsi="Times New Roman" w:cs="Times New Roman"/>
          <w:sz w:val="21"/>
          <w:szCs w:val="21"/>
        </w:rPr>
        <w:t>扩频信号接收频谱图</w:t>
      </w:r>
    </w:p>
    <w:p w:rsidR="004932E8" w:rsidRPr="00A22EC2" w:rsidRDefault="004932E8" w:rsidP="007111A7">
      <w:pPr>
        <w:pStyle w:val="ad"/>
        <w:jc w:val="center"/>
        <w:rPr>
          <w:rFonts w:ascii="Times New Roman" w:eastAsia="宋体" w:hAnsi="Times New Roman" w:cs="Times New Roman"/>
          <w:sz w:val="21"/>
          <w:szCs w:val="21"/>
        </w:rPr>
      </w:pPr>
      <w:r w:rsidRPr="00A22EC2">
        <w:rPr>
          <w:rFonts w:ascii="Times New Roman" w:eastAsia="宋体" w:hAnsi="Times New Roman" w:cs="Times New Roman"/>
          <w:sz w:val="21"/>
          <w:szCs w:val="21"/>
        </w:rPr>
        <w:t>表</w:t>
      </w:r>
      <w:r w:rsidRPr="00A22EC2">
        <w:rPr>
          <w:rFonts w:ascii="Times New Roman" w:eastAsia="宋体" w:hAnsi="Times New Roman" w:cs="Times New Roman"/>
          <w:sz w:val="21"/>
          <w:szCs w:val="21"/>
        </w:rPr>
        <w:t xml:space="preserve"> </w:t>
      </w:r>
      <w:r w:rsidR="0003414E">
        <w:rPr>
          <w:rFonts w:ascii="Times New Roman" w:eastAsia="宋体" w:hAnsi="Times New Roman" w:cs="Times New Roman"/>
          <w:sz w:val="21"/>
          <w:szCs w:val="21"/>
        </w:rPr>
        <w:fldChar w:fldCharType="begin"/>
      </w:r>
      <w:r w:rsidR="0003414E">
        <w:rPr>
          <w:rFonts w:ascii="Times New Roman" w:eastAsia="宋体" w:hAnsi="Times New Roman" w:cs="Times New Roman"/>
          <w:sz w:val="21"/>
          <w:szCs w:val="21"/>
        </w:rPr>
        <w:instrText xml:space="preserve"> STYLEREF 1 \s </w:instrText>
      </w:r>
      <w:r w:rsidR="0003414E">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03414E">
        <w:rPr>
          <w:rFonts w:ascii="Times New Roman" w:eastAsia="宋体" w:hAnsi="Times New Roman" w:cs="Times New Roman"/>
          <w:sz w:val="21"/>
          <w:szCs w:val="21"/>
        </w:rPr>
        <w:fldChar w:fldCharType="end"/>
      </w:r>
      <w:r w:rsidR="0003414E">
        <w:rPr>
          <w:rFonts w:ascii="Times New Roman" w:eastAsia="宋体" w:hAnsi="Times New Roman" w:cs="Times New Roman"/>
          <w:sz w:val="21"/>
          <w:szCs w:val="21"/>
        </w:rPr>
        <w:t>.</w:t>
      </w:r>
      <w:r w:rsidR="0003414E">
        <w:rPr>
          <w:rFonts w:ascii="Times New Roman" w:eastAsia="宋体" w:hAnsi="Times New Roman" w:cs="Times New Roman"/>
          <w:sz w:val="21"/>
          <w:szCs w:val="21"/>
        </w:rPr>
        <w:fldChar w:fldCharType="begin"/>
      </w:r>
      <w:r w:rsidR="0003414E">
        <w:rPr>
          <w:rFonts w:ascii="Times New Roman" w:eastAsia="宋体" w:hAnsi="Times New Roman" w:cs="Times New Roman"/>
          <w:sz w:val="21"/>
          <w:szCs w:val="21"/>
        </w:rPr>
        <w:instrText xml:space="preserve"> SEQ </w:instrText>
      </w:r>
      <w:r w:rsidR="0003414E">
        <w:rPr>
          <w:rFonts w:ascii="Times New Roman" w:eastAsia="宋体" w:hAnsi="Times New Roman" w:cs="Times New Roman"/>
          <w:sz w:val="21"/>
          <w:szCs w:val="21"/>
        </w:rPr>
        <w:instrText>表</w:instrText>
      </w:r>
      <w:r w:rsidR="0003414E">
        <w:rPr>
          <w:rFonts w:ascii="Times New Roman" w:eastAsia="宋体" w:hAnsi="Times New Roman" w:cs="Times New Roman"/>
          <w:sz w:val="21"/>
          <w:szCs w:val="21"/>
        </w:rPr>
        <w:instrText xml:space="preserve"> \* ARABIC \s 1 </w:instrText>
      </w:r>
      <w:r w:rsidR="0003414E">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w:t>
      </w:r>
      <w:r w:rsidR="0003414E">
        <w:rPr>
          <w:rFonts w:ascii="Times New Roman" w:eastAsia="宋体" w:hAnsi="Times New Roman" w:cs="Times New Roman"/>
          <w:sz w:val="21"/>
          <w:szCs w:val="21"/>
        </w:rPr>
        <w:fldChar w:fldCharType="end"/>
      </w:r>
      <w:r w:rsidRPr="00A22EC2">
        <w:rPr>
          <w:rFonts w:ascii="Times New Roman" w:eastAsia="宋体" w:hAnsi="Times New Roman" w:cs="Times New Roman"/>
          <w:sz w:val="21"/>
          <w:szCs w:val="21"/>
        </w:rPr>
        <w:t xml:space="preserve"> S-S</w:t>
      </w:r>
      <w:r w:rsidRPr="00A22EC2">
        <w:rPr>
          <w:rFonts w:ascii="Times New Roman" w:eastAsia="宋体" w:hAnsi="Times New Roman" w:cs="Times New Roman"/>
          <w:sz w:val="21"/>
          <w:szCs w:val="21"/>
        </w:rPr>
        <w:t>独立模式实验结果</w:t>
      </w:r>
    </w:p>
    <w:tbl>
      <w:tblPr>
        <w:tblW w:w="7506" w:type="dxa"/>
        <w:jc w:val="center"/>
        <w:tblLook w:val="04A0" w:firstRow="1" w:lastRow="0" w:firstColumn="1" w:lastColumn="0" w:noHBand="0" w:noVBand="1"/>
      </w:tblPr>
      <w:tblGrid>
        <w:gridCol w:w="1233"/>
        <w:gridCol w:w="1053"/>
        <w:gridCol w:w="994"/>
        <w:gridCol w:w="933"/>
        <w:gridCol w:w="1081"/>
        <w:gridCol w:w="1084"/>
        <w:gridCol w:w="1128"/>
      </w:tblGrid>
      <w:tr w:rsidR="004932E8" w:rsidRPr="005A46B7" w:rsidTr="004932E8">
        <w:trPr>
          <w:trHeight w:val="796"/>
          <w:jc w:val="center"/>
        </w:trPr>
        <w:tc>
          <w:tcPr>
            <w:tcW w:w="12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932E8" w:rsidRPr="00162CD9" w:rsidRDefault="004932E8" w:rsidP="00166936">
            <w:pPr>
              <w:widowControl/>
              <w:spacing w:line="360" w:lineRule="auto"/>
              <w:jc w:val="center"/>
              <w:rPr>
                <w:rFonts w:asciiTheme="minorEastAsia" w:hAnsiTheme="minorEastAsia" w:cs="宋体"/>
                <w:b/>
                <w:bCs/>
                <w:color w:val="000000"/>
                <w:kern w:val="0"/>
              </w:rPr>
            </w:pPr>
            <w:r w:rsidRPr="00162CD9">
              <w:rPr>
                <w:rFonts w:asciiTheme="minorEastAsia" w:hAnsiTheme="minorEastAsia" w:cs="宋体" w:hint="eastAsia"/>
                <w:b/>
                <w:bCs/>
                <w:color w:val="000000"/>
                <w:kern w:val="0"/>
              </w:rPr>
              <w:t>发射频率</w:t>
            </w:r>
            <w:r w:rsidRPr="003279B7">
              <w:rPr>
                <w:rFonts w:cs="Times New Roman"/>
                <w:b/>
                <w:bCs/>
                <w:i/>
                <w:color w:val="000000"/>
                <w:kern w:val="0"/>
              </w:rPr>
              <w:t>(MHz)</w:t>
            </w:r>
          </w:p>
        </w:tc>
        <w:tc>
          <w:tcPr>
            <w:tcW w:w="105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4932E8" w:rsidRPr="003279B7" w:rsidRDefault="004932E8" w:rsidP="00166936">
            <w:pPr>
              <w:widowControl/>
              <w:spacing w:line="360" w:lineRule="auto"/>
              <w:jc w:val="center"/>
              <w:rPr>
                <w:rFonts w:cs="Times New Roman"/>
                <w:b/>
                <w:bCs/>
                <w:color w:val="000000"/>
                <w:kern w:val="0"/>
                <w:vertAlign w:val="subscript"/>
              </w:rPr>
            </w:pPr>
            <w:r w:rsidRPr="003279B7">
              <w:rPr>
                <w:rFonts w:cs="Times New Roman"/>
                <w:b/>
                <w:bCs/>
                <w:color w:val="000000"/>
                <w:kern w:val="0"/>
              </w:rPr>
              <w:t>R</w:t>
            </w:r>
            <w:r w:rsidRPr="003279B7">
              <w:rPr>
                <w:rFonts w:cs="Times New Roman"/>
                <w:b/>
                <w:bCs/>
                <w:color w:val="000000"/>
                <w:kern w:val="0"/>
                <w:vertAlign w:val="subscript"/>
              </w:rPr>
              <w:t>b</w:t>
            </w:r>
          </w:p>
          <w:p w:rsidR="004932E8" w:rsidRPr="003279B7" w:rsidRDefault="004932E8" w:rsidP="00166936">
            <w:pPr>
              <w:widowControl/>
              <w:spacing w:line="360" w:lineRule="auto"/>
              <w:jc w:val="center"/>
              <w:rPr>
                <w:rFonts w:cs="Times New Roman"/>
                <w:b/>
                <w:bCs/>
                <w:i/>
                <w:color w:val="000000"/>
                <w:kern w:val="0"/>
              </w:rPr>
            </w:pPr>
            <w:r w:rsidRPr="003279B7">
              <w:rPr>
                <w:rFonts w:cs="Times New Roman" w:hint="eastAsia"/>
                <w:b/>
                <w:bCs/>
                <w:i/>
                <w:color w:val="000000"/>
                <w:kern w:val="0"/>
              </w:rPr>
              <w:t>(</w:t>
            </w:r>
            <w:r w:rsidRPr="003279B7">
              <w:rPr>
                <w:rFonts w:cs="Times New Roman"/>
                <w:b/>
                <w:bCs/>
                <w:i/>
                <w:color w:val="000000"/>
                <w:kern w:val="0"/>
              </w:rPr>
              <w:t>bps</w:t>
            </w:r>
            <w:r w:rsidRPr="003279B7">
              <w:rPr>
                <w:rFonts w:cs="Times New Roman" w:hint="eastAsia"/>
                <w:b/>
                <w:bCs/>
                <w:i/>
                <w:color w:val="000000"/>
                <w:kern w:val="0"/>
              </w:rPr>
              <w:t>)</w:t>
            </w:r>
          </w:p>
        </w:tc>
        <w:tc>
          <w:tcPr>
            <w:tcW w:w="99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4932E8" w:rsidRPr="003279B7" w:rsidRDefault="004932E8" w:rsidP="00166936">
            <w:pPr>
              <w:widowControl/>
              <w:spacing w:line="360" w:lineRule="auto"/>
              <w:jc w:val="center"/>
              <w:rPr>
                <w:rFonts w:cs="Times New Roman"/>
                <w:b/>
                <w:bCs/>
                <w:color w:val="000000"/>
                <w:kern w:val="0"/>
                <w:vertAlign w:val="subscript"/>
              </w:rPr>
            </w:pPr>
            <w:r w:rsidRPr="003279B7">
              <w:rPr>
                <w:rFonts w:cs="Times New Roman"/>
                <w:b/>
                <w:bCs/>
                <w:color w:val="000000"/>
                <w:kern w:val="0"/>
              </w:rPr>
              <w:t>P</w:t>
            </w:r>
            <w:r w:rsidRPr="003279B7">
              <w:rPr>
                <w:rFonts w:cs="Times New Roman"/>
                <w:b/>
                <w:bCs/>
                <w:color w:val="000000"/>
                <w:kern w:val="0"/>
                <w:vertAlign w:val="subscript"/>
              </w:rPr>
              <w:t>t</w:t>
            </w:r>
          </w:p>
          <w:p w:rsidR="004932E8" w:rsidRPr="003279B7" w:rsidRDefault="004932E8" w:rsidP="00166936">
            <w:pPr>
              <w:widowControl/>
              <w:spacing w:line="360" w:lineRule="auto"/>
              <w:jc w:val="center"/>
              <w:rPr>
                <w:rFonts w:cs="Times New Roman"/>
                <w:b/>
                <w:bCs/>
                <w:i/>
                <w:color w:val="000000"/>
                <w:kern w:val="0"/>
              </w:rPr>
            </w:pPr>
            <w:r w:rsidRPr="003279B7">
              <w:rPr>
                <w:rFonts w:cs="Times New Roman" w:hint="eastAsia"/>
                <w:b/>
                <w:bCs/>
                <w:i/>
                <w:color w:val="000000"/>
                <w:kern w:val="0"/>
              </w:rPr>
              <w:t>(</w:t>
            </w:r>
            <w:r w:rsidRPr="003279B7">
              <w:rPr>
                <w:rFonts w:cs="Times New Roman"/>
                <w:b/>
                <w:bCs/>
                <w:i/>
                <w:color w:val="000000"/>
                <w:kern w:val="0"/>
              </w:rPr>
              <w:t>W</w:t>
            </w:r>
            <w:r w:rsidRPr="003279B7">
              <w:rPr>
                <w:rFonts w:cs="Times New Roman" w:hint="eastAsia"/>
                <w:b/>
                <w:bCs/>
                <w:i/>
                <w:color w:val="000000"/>
                <w:kern w:val="0"/>
              </w:rPr>
              <w:t>)</w:t>
            </w:r>
          </w:p>
        </w:tc>
        <w:tc>
          <w:tcPr>
            <w:tcW w:w="93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4932E8" w:rsidRPr="003279B7" w:rsidRDefault="004932E8" w:rsidP="00166936">
            <w:pPr>
              <w:widowControl/>
              <w:spacing w:line="360" w:lineRule="auto"/>
              <w:jc w:val="center"/>
              <w:rPr>
                <w:rFonts w:cs="Times New Roman"/>
                <w:b/>
                <w:bCs/>
                <w:color w:val="000000"/>
                <w:kern w:val="0"/>
                <w:vertAlign w:val="subscript"/>
              </w:rPr>
            </w:pPr>
            <w:r w:rsidRPr="003279B7">
              <w:rPr>
                <w:rFonts w:cs="Times New Roman" w:hint="eastAsia"/>
                <w:b/>
                <w:bCs/>
                <w:color w:val="000000"/>
                <w:kern w:val="0"/>
              </w:rPr>
              <w:t>G</w:t>
            </w:r>
            <w:r w:rsidRPr="003279B7">
              <w:rPr>
                <w:rFonts w:cs="Times New Roman" w:hint="eastAsia"/>
                <w:b/>
                <w:bCs/>
                <w:color w:val="000000"/>
                <w:kern w:val="0"/>
                <w:vertAlign w:val="subscript"/>
              </w:rPr>
              <w:t>t</w:t>
            </w:r>
          </w:p>
          <w:p w:rsidR="004932E8" w:rsidRPr="003279B7" w:rsidRDefault="004932E8" w:rsidP="00166936">
            <w:pPr>
              <w:widowControl/>
              <w:spacing w:line="360" w:lineRule="auto"/>
              <w:jc w:val="center"/>
              <w:rPr>
                <w:rFonts w:cs="Times New Roman"/>
                <w:b/>
                <w:bCs/>
                <w:i/>
                <w:color w:val="000000"/>
                <w:kern w:val="0"/>
              </w:rPr>
            </w:pPr>
            <w:r w:rsidRPr="003279B7">
              <w:rPr>
                <w:rFonts w:cs="Times New Roman" w:hint="eastAsia"/>
                <w:b/>
                <w:bCs/>
                <w:i/>
                <w:color w:val="000000"/>
                <w:kern w:val="0"/>
              </w:rPr>
              <w:t>(</w:t>
            </w:r>
            <w:r w:rsidRPr="003279B7">
              <w:rPr>
                <w:rFonts w:cs="Times New Roman"/>
                <w:b/>
                <w:bCs/>
                <w:i/>
                <w:color w:val="000000"/>
                <w:kern w:val="0"/>
              </w:rPr>
              <w:t>dBi</w:t>
            </w:r>
            <w:r w:rsidRPr="003279B7">
              <w:rPr>
                <w:rFonts w:cs="Times New Roman" w:hint="eastAsia"/>
                <w:b/>
                <w:bCs/>
                <w:i/>
                <w:color w:val="000000"/>
                <w:kern w:val="0"/>
              </w:rPr>
              <w:t>)</w:t>
            </w:r>
          </w:p>
        </w:tc>
        <w:tc>
          <w:tcPr>
            <w:tcW w:w="108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4932E8" w:rsidRPr="003279B7" w:rsidRDefault="004932E8" w:rsidP="00166936">
            <w:pPr>
              <w:widowControl/>
              <w:spacing w:line="360" w:lineRule="auto"/>
              <w:jc w:val="center"/>
              <w:rPr>
                <w:rFonts w:cs="Times New Roman"/>
                <w:b/>
                <w:bCs/>
                <w:color w:val="000000"/>
                <w:kern w:val="0"/>
                <w:vertAlign w:val="subscript"/>
              </w:rPr>
            </w:pPr>
            <w:bookmarkStart w:id="64" w:name="OLE_LINK1"/>
            <w:r w:rsidRPr="003279B7">
              <w:rPr>
                <w:rFonts w:cs="Times New Roman"/>
                <w:b/>
                <w:bCs/>
                <w:color w:val="000000"/>
                <w:kern w:val="0"/>
              </w:rPr>
              <w:t>R</w:t>
            </w:r>
            <w:r w:rsidRPr="003279B7">
              <w:rPr>
                <w:rFonts w:cs="Times New Roman" w:hint="eastAsia"/>
                <w:b/>
                <w:bCs/>
                <w:color w:val="000000"/>
                <w:kern w:val="0"/>
                <w:vertAlign w:val="subscript"/>
              </w:rPr>
              <w:t>c</w:t>
            </w:r>
          </w:p>
          <w:p w:rsidR="004932E8" w:rsidRPr="003279B7" w:rsidRDefault="004932E8" w:rsidP="00166936">
            <w:pPr>
              <w:widowControl/>
              <w:spacing w:line="360" w:lineRule="auto"/>
              <w:jc w:val="center"/>
              <w:rPr>
                <w:rFonts w:cs="Times New Roman"/>
                <w:b/>
                <w:bCs/>
                <w:i/>
                <w:color w:val="000000"/>
                <w:kern w:val="0"/>
              </w:rPr>
            </w:pPr>
            <w:r w:rsidRPr="003279B7">
              <w:rPr>
                <w:rFonts w:cs="Times New Roman" w:hint="eastAsia"/>
                <w:b/>
                <w:bCs/>
                <w:i/>
                <w:color w:val="000000"/>
                <w:kern w:val="0"/>
              </w:rPr>
              <w:t>(</w:t>
            </w:r>
            <w:r w:rsidRPr="003279B7">
              <w:rPr>
                <w:rFonts w:cs="Times New Roman"/>
                <w:b/>
                <w:bCs/>
                <w:i/>
                <w:color w:val="000000"/>
                <w:kern w:val="0"/>
              </w:rPr>
              <w:t>MHz</w:t>
            </w:r>
            <w:bookmarkEnd w:id="64"/>
            <w:r w:rsidRPr="003279B7">
              <w:rPr>
                <w:rFonts w:cs="Times New Roman" w:hint="eastAsia"/>
                <w:b/>
                <w:bCs/>
                <w:i/>
                <w:color w:val="000000"/>
                <w:kern w:val="0"/>
              </w:rPr>
              <w:t>)</w:t>
            </w:r>
          </w:p>
        </w:tc>
        <w:tc>
          <w:tcPr>
            <w:tcW w:w="108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4932E8" w:rsidRPr="003279B7" w:rsidRDefault="004932E8" w:rsidP="00166936">
            <w:pPr>
              <w:widowControl/>
              <w:spacing w:line="360" w:lineRule="auto"/>
              <w:jc w:val="center"/>
              <w:rPr>
                <w:rFonts w:cs="Times New Roman"/>
                <w:b/>
                <w:bCs/>
                <w:color w:val="000000"/>
                <w:kern w:val="0"/>
                <w:vertAlign w:val="subscript"/>
              </w:rPr>
            </w:pPr>
            <w:r w:rsidRPr="003279B7">
              <w:rPr>
                <w:rFonts w:cs="Times New Roman" w:hint="eastAsia"/>
                <w:b/>
                <w:bCs/>
                <w:color w:val="000000"/>
                <w:kern w:val="0"/>
              </w:rPr>
              <w:t>F</w:t>
            </w:r>
            <w:r w:rsidRPr="003279B7">
              <w:rPr>
                <w:rFonts w:cs="Times New Roman" w:hint="eastAsia"/>
                <w:b/>
                <w:bCs/>
                <w:color w:val="000000"/>
                <w:kern w:val="0"/>
                <w:vertAlign w:val="subscript"/>
              </w:rPr>
              <w:t>r</w:t>
            </w:r>
          </w:p>
          <w:p w:rsidR="004932E8" w:rsidRPr="003279B7" w:rsidRDefault="004932E8" w:rsidP="00166936">
            <w:pPr>
              <w:widowControl/>
              <w:spacing w:line="360" w:lineRule="auto"/>
              <w:jc w:val="center"/>
              <w:rPr>
                <w:rFonts w:cs="Times New Roman"/>
                <w:b/>
                <w:bCs/>
                <w:i/>
                <w:color w:val="000000"/>
                <w:kern w:val="0"/>
              </w:rPr>
            </w:pPr>
            <w:r w:rsidRPr="003279B7">
              <w:rPr>
                <w:rFonts w:cs="Times New Roman" w:hint="eastAsia"/>
                <w:b/>
                <w:bCs/>
                <w:i/>
                <w:color w:val="000000"/>
                <w:kern w:val="0"/>
              </w:rPr>
              <w:t>(</w:t>
            </w:r>
            <w:r w:rsidRPr="003279B7">
              <w:rPr>
                <w:rFonts w:cs="Times New Roman"/>
                <w:b/>
                <w:bCs/>
                <w:i/>
                <w:color w:val="000000"/>
                <w:kern w:val="0"/>
              </w:rPr>
              <w:t>MHz</w:t>
            </w:r>
            <w:r w:rsidRPr="003279B7">
              <w:rPr>
                <w:rFonts w:cs="Times New Roman" w:hint="eastAsia"/>
                <w:b/>
                <w:bCs/>
                <w:i/>
                <w:color w:val="000000"/>
                <w:kern w:val="0"/>
              </w:rPr>
              <w:t>)</w:t>
            </w:r>
          </w:p>
        </w:tc>
        <w:tc>
          <w:tcPr>
            <w:tcW w:w="112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4932E8" w:rsidRPr="003279B7" w:rsidRDefault="004932E8" w:rsidP="00166936">
            <w:pPr>
              <w:widowControl/>
              <w:spacing w:line="360" w:lineRule="auto"/>
              <w:jc w:val="center"/>
              <w:rPr>
                <w:rFonts w:cs="Times New Roman"/>
                <w:b/>
                <w:bCs/>
                <w:color w:val="000000"/>
                <w:kern w:val="0"/>
                <w:vertAlign w:val="subscript"/>
              </w:rPr>
            </w:pPr>
            <w:r w:rsidRPr="003279B7">
              <w:rPr>
                <w:rFonts w:cs="Times New Roman"/>
                <w:b/>
                <w:bCs/>
                <w:color w:val="000000"/>
                <w:kern w:val="0"/>
              </w:rPr>
              <w:t>C/N</w:t>
            </w:r>
            <w:r w:rsidRPr="003279B7">
              <w:rPr>
                <w:rFonts w:cs="Times New Roman"/>
                <w:b/>
                <w:bCs/>
                <w:color w:val="000000"/>
                <w:kern w:val="0"/>
                <w:vertAlign w:val="subscript"/>
              </w:rPr>
              <w:t>o</w:t>
            </w:r>
          </w:p>
          <w:p w:rsidR="004932E8" w:rsidRPr="003279B7" w:rsidRDefault="004932E8" w:rsidP="00166936">
            <w:pPr>
              <w:widowControl/>
              <w:spacing w:line="360" w:lineRule="auto"/>
              <w:jc w:val="center"/>
              <w:rPr>
                <w:rFonts w:cs="Times New Roman"/>
                <w:b/>
                <w:bCs/>
                <w:i/>
                <w:color w:val="000000"/>
                <w:kern w:val="0"/>
              </w:rPr>
            </w:pPr>
            <w:r w:rsidRPr="003279B7">
              <w:rPr>
                <w:rFonts w:cs="Times New Roman"/>
                <w:b/>
                <w:bCs/>
                <w:i/>
                <w:color w:val="000000"/>
                <w:kern w:val="0"/>
              </w:rPr>
              <w:t>(dB·Hz)</w:t>
            </w:r>
          </w:p>
        </w:tc>
      </w:tr>
      <w:tr w:rsidR="004932E8" w:rsidRPr="005A46B7" w:rsidTr="004932E8">
        <w:trPr>
          <w:trHeight w:hRule="exact" w:val="680"/>
          <w:jc w:val="center"/>
        </w:trPr>
        <w:tc>
          <w:tcPr>
            <w:tcW w:w="1233" w:type="dxa"/>
            <w:tcBorders>
              <w:top w:val="single" w:sz="4" w:space="0" w:color="auto"/>
              <w:left w:val="single" w:sz="4" w:space="0" w:color="auto"/>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2005</w:t>
            </w:r>
          </w:p>
        </w:tc>
        <w:tc>
          <w:tcPr>
            <w:tcW w:w="1053" w:type="dxa"/>
            <w:tcBorders>
              <w:top w:val="single" w:sz="4" w:space="0" w:color="auto"/>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Pr>
                <w:rFonts w:eastAsia="宋体" w:cs="Times New Roman" w:hint="eastAsia"/>
                <w:color w:val="000000"/>
                <w:kern w:val="0"/>
              </w:rPr>
              <w:t>70</w:t>
            </w:r>
          </w:p>
        </w:tc>
        <w:tc>
          <w:tcPr>
            <w:tcW w:w="994" w:type="dxa"/>
            <w:tcBorders>
              <w:top w:val="single" w:sz="4" w:space="0" w:color="auto"/>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2</w:t>
            </w:r>
          </w:p>
        </w:tc>
        <w:tc>
          <w:tcPr>
            <w:tcW w:w="933" w:type="dxa"/>
            <w:tcBorders>
              <w:top w:val="single" w:sz="4" w:space="0" w:color="auto"/>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3</w:t>
            </w:r>
          </w:p>
        </w:tc>
        <w:tc>
          <w:tcPr>
            <w:tcW w:w="1081" w:type="dxa"/>
            <w:tcBorders>
              <w:top w:val="single" w:sz="4" w:space="0" w:color="auto"/>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1.023</w:t>
            </w:r>
          </w:p>
        </w:tc>
        <w:tc>
          <w:tcPr>
            <w:tcW w:w="1084" w:type="dxa"/>
            <w:tcBorders>
              <w:top w:val="single" w:sz="4" w:space="0" w:color="auto"/>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2195</w:t>
            </w:r>
          </w:p>
        </w:tc>
        <w:tc>
          <w:tcPr>
            <w:tcW w:w="1128" w:type="dxa"/>
            <w:tcBorders>
              <w:top w:val="single" w:sz="4" w:space="0" w:color="auto"/>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37</w:t>
            </w:r>
          </w:p>
        </w:tc>
      </w:tr>
      <w:tr w:rsidR="004932E8" w:rsidRPr="005A46B7" w:rsidTr="004932E8">
        <w:trPr>
          <w:trHeight w:hRule="exact" w:val="680"/>
          <w:jc w:val="center"/>
        </w:trPr>
        <w:tc>
          <w:tcPr>
            <w:tcW w:w="1233" w:type="dxa"/>
            <w:tcBorders>
              <w:top w:val="nil"/>
              <w:left w:val="single" w:sz="4" w:space="0" w:color="auto"/>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2006</w:t>
            </w:r>
          </w:p>
        </w:tc>
        <w:tc>
          <w:tcPr>
            <w:tcW w:w="1053" w:type="dxa"/>
            <w:tcBorders>
              <w:top w:val="nil"/>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Pr>
                <w:rFonts w:eastAsia="宋体" w:cs="Times New Roman" w:hint="eastAsia"/>
                <w:color w:val="000000"/>
                <w:kern w:val="0"/>
              </w:rPr>
              <w:t>70</w:t>
            </w:r>
          </w:p>
        </w:tc>
        <w:tc>
          <w:tcPr>
            <w:tcW w:w="994" w:type="dxa"/>
            <w:tcBorders>
              <w:top w:val="nil"/>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2</w:t>
            </w:r>
          </w:p>
        </w:tc>
        <w:tc>
          <w:tcPr>
            <w:tcW w:w="933" w:type="dxa"/>
            <w:tcBorders>
              <w:top w:val="nil"/>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3</w:t>
            </w:r>
          </w:p>
        </w:tc>
        <w:tc>
          <w:tcPr>
            <w:tcW w:w="1081" w:type="dxa"/>
            <w:tcBorders>
              <w:top w:val="nil"/>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1.023</w:t>
            </w:r>
          </w:p>
        </w:tc>
        <w:tc>
          <w:tcPr>
            <w:tcW w:w="1084" w:type="dxa"/>
            <w:tcBorders>
              <w:top w:val="nil"/>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2196</w:t>
            </w:r>
          </w:p>
        </w:tc>
        <w:tc>
          <w:tcPr>
            <w:tcW w:w="1128" w:type="dxa"/>
            <w:tcBorders>
              <w:top w:val="nil"/>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47</w:t>
            </w:r>
          </w:p>
        </w:tc>
      </w:tr>
      <w:tr w:rsidR="004932E8" w:rsidRPr="005A46B7" w:rsidTr="004932E8">
        <w:trPr>
          <w:trHeight w:hRule="exact" w:val="680"/>
          <w:jc w:val="center"/>
        </w:trPr>
        <w:tc>
          <w:tcPr>
            <w:tcW w:w="1233" w:type="dxa"/>
            <w:tcBorders>
              <w:top w:val="nil"/>
              <w:left w:val="single" w:sz="4" w:space="0" w:color="auto"/>
              <w:bottom w:val="single" w:sz="4" w:space="0" w:color="auto"/>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2007</w:t>
            </w:r>
          </w:p>
        </w:tc>
        <w:tc>
          <w:tcPr>
            <w:tcW w:w="1053" w:type="dxa"/>
            <w:tcBorders>
              <w:top w:val="nil"/>
              <w:left w:val="nil"/>
              <w:bottom w:val="single" w:sz="4" w:space="0" w:color="auto"/>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Pr>
                <w:rFonts w:eastAsia="宋体" w:cs="Times New Roman" w:hint="eastAsia"/>
                <w:color w:val="000000"/>
                <w:kern w:val="0"/>
              </w:rPr>
              <w:t>70</w:t>
            </w:r>
          </w:p>
        </w:tc>
        <w:tc>
          <w:tcPr>
            <w:tcW w:w="994" w:type="dxa"/>
            <w:tcBorders>
              <w:top w:val="nil"/>
              <w:left w:val="nil"/>
              <w:bottom w:val="single" w:sz="4" w:space="0" w:color="auto"/>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2</w:t>
            </w:r>
          </w:p>
        </w:tc>
        <w:tc>
          <w:tcPr>
            <w:tcW w:w="933" w:type="dxa"/>
            <w:tcBorders>
              <w:top w:val="nil"/>
              <w:left w:val="nil"/>
              <w:bottom w:val="single" w:sz="4" w:space="0" w:color="auto"/>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3</w:t>
            </w:r>
          </w:p>
        </w:tc>
        <w:tc>
          <w:tcPr>
            <w:tcW w:w="1081" w:type="dxa"/>
            <w:tcBorders>
              <w:top w:val="nil"/>
              <w:left w:val="nil"/>
              <w:bottom w:val="single" w:sz="4" w:space="0" w:color="auto"/>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1.023</w:t>
            </w:r>
          </w:p>
        </w:tc>
        <w:tc>
          <w:tcPr>
            <w:tcW w:w="1084" w:type="dxa"/>
            <w:tcBorders>
              <w:top w:val="nil"/>
              <w:left w:val="nil"/>
              <w:bottom w:val="single" w:sz="4" w:space="0" w:color="auto"/>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2197</w:t>
            </w:r>
          </w:p>
        </w:tc>
        <w:tc>
          <w:tcPr>
            <w:tcW w:w="1128" w:type="dxa"/>
            <w:tcBorders>
              <w:top w:val="nil"/>
              <w:left w:val="nil"/>
              <w:bottom w:val="single" w:sz="4" w:space="0" w:color="auto"/>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51</w:t>
            </w:r>
          </w:p>
        </w:tc>
      </w:tr>
    </w:tbl>
    <w:p w:rsidR="004932E8" w:rsidRPr="00A22EC2" w:rsidRDefault="004932E8" w:rsidP="007111A7">
      <w:pPr>
        <w:pStyle w:val="ad"/>
        <w:jc w:val="center"/>
        <w:rPr>
          <w:rFonts w:ascii="Times New Roman" w:eastAsia="宋体" w:hAnsi="Times New Roman" w:cs="Times New Roman"/>
          <w:sz w:val="21"/>
          <w:szCs w:val="21"/>
        </w:rPr>
      </w:pPr>
      <w:r w:rsidRPr="00A22EC2">
        <w:rPr>
          <w:rFonts w:ascii="Times New Roman" w:eastAsia="宋体" w:hAnsi="Times New Roman" w:cs="Times New Roman"/>
          <w:sz w:val="21"/>
          <w:szCs w:val="21"/>
        </w:rPr>
        <w:t>注：</w:t>
      </w:r>
      <w:r w:rsidRPr="00A22EC2">
        <w:rPr>
          <w:rFonts w:ascii="Times New Roman" w:eastAsia="宋体" w:hAnsi="Times New Roman" w:cs="Times New Roman"/>
          <w:sz w:val="21"/>
          <w:szCs w:val="21"/>
        </w:rPr>
        <w:t>R</w:t>
      </w:r>
      <w:r w:rsidRPr="00A22EC2">
        <w:rPr>
          <w:rFonts w:ascii="Times New Roman" w:eastAsia="宋体" w:hAnsi="Times New Roman" w:cs="Times New Roman"/>
          <w:sz w:val="21"/>
          <w:szCs w:val="21"/>
          <w:vertAlign w:val="subscript"/>
        </w:rPr>
        <w:t>b</w:t>
      </w:r>
      <w:r w:rsidRPr="00A22EC2">
        <w:rPr>
          <w:rFonts w:ascii="Times New Roman" w:eastAsia="宋体" w:hAnsi="Times New Roman" w:cs="Times New Roman"/>
          <w:sz w:val="21"/>
          <w:szCs w:val="21"/>
        </w:rPr>
        <w:t>为信息速率，</w:t>
      </w:r>
      <w:r w:rsidRPr="00A22EC2">
        <w:rPr>
          <w:rFonts w:ascii="Times New Roman" w:eastAsia="宋体" w:hAnsi="Times New Roman" w:cs="Times New Roman"/>
          <w:sz w:val="21"/>
          <w:szCs w:val="21"/>
        </w:rPr>
        <w:t>P</w:t>
      </w:r>
      <w:r w:rsidRPr="00A22EC2">
        <w:rPr>
          <w:rFonts w:ascii="Times New Roman" w:eastAsia="宋体" w:hAnsi="Times New Roman" w:cs="Times New Roman"/>
          <w:sz w:val="21"/>
          <w:szCs w:val="21"/>
          <w:vertAlign w:val="subscript"/>
        </w:rPr>
        <w:t>t</w:t>
      </w:r>
      <w:r w:rsidRPr="00A22EC2">
        <w:rPr>
          <w:rFonts w:ascii="Times New Roman" w:eastAsia="宋体" w:hAnsi="Times New Roman" w:cs="Times New Roman"/>
          <w:sz w:val="21"/>
          <w:szCs w:val="21"/>
        </w:rPr>
        <w:t>为发射功率，</w:t>
      </w:r>
      <w:r w:rsidRPr="00A22EC2">
        <w:rPr>
          <w:rFonts w:ascii="Times New Roman" w:eastAsia="宋体" w:hAnsi="Times New Roman" w:cs="Times New Roman"/>
          <w:sz w:val="21"/>
          <w:szCs w:val="21"/>
        </w:rPr>
        <w:t>G</w:t>
      </w:r>
      <w:r w:rsidRPr="00A22EC2">
        <w:rPr>
          <w:rFonts w:ascii="Times New Roman" w:eastAsia="宋体" w:hAnsi="Times New Roman" w:cs="Times New Roman"/>
          <w:sz w:val="21"/>
          <w:szCs w:val="21"/>
          <w:vertAlign w:val="subscript"/>
        </w:rPr>
        <w:t>t</w:t>
      </w:r>
      <w:r w:rsidRPr="00A22EC2">
        <w:rPr>
          <w:rFonts w:ascii="Times New Roman" w:eastAsia="宋体" w:hAnsi="Times New Roman" w:cs="Times New Roman"/>
          <w:sz w:val="21"/>
          <w:szCs w:val="21"/>
        </w:rPr>
        <w:t>为收发天线增益，</w:t>
      </w:r>
      <w:r w:rsidRPr="00A22EC2">
        <w:rPr>
          <w:rFonts w:ascii="Times New Roman" w:eastAsia="宋体" w:hAnsi="Times New Roman" w:cs="Times New Roman"/>
          <w:sz w:val="21"/>
          <w:szCs w:val="21"/>
        </w:rPr>
        <w:t>R</w:t>
      </w:r>
      <w:r w:rsidRPr="00A22EC2">
        <w:rPr>
          <w:rFonts w:ascii="Times New Roman" w:eastAsia="宋体" w:hAnsi="Times New Roman" w:cs="Times New Roman"/>
          <w:sz w:val="21"/>
          <w:szCs w:val="21"/>
          <w:vertAlign w:val="subscript"/>
        </w:rPr>
        <w:t>c</w:t>
      </w:r>
      <w:r w:rsidRPr="00A22EC2">
        <w:rPr>
          <w:rFonts w:ascii="Times New Roman" w:eastAsia="宋体" w:hAnsi="Times New Roman" w:cs="Times New Roman"/>
          <w:sz w:val="21"/>
          <w:szCs w:val="21"/>
        </w:rPr>
        <w:t>为扩频码速率，</w:t>
      </w:r>
    </w:p>
    <w:p w:rsidR="004932E8" w:rsidRPr="00A22EC2" w:rsidRDefault="004932E8" w:rsidP="007111A7">
      <w:pPr>
        <w:pStyle w:val="ad"/>
        <w:jc w:val="center"/>
        <w:rPr>
          <w:rFonts w:ascii="Times New Roman" w:eastAsia="宋体" w:hAnsi="Times New Roman" w:cs="Times New Roman"/>
          <w:sz w:val="21"/>
          <w:szCs w:val="21"/>
        </w:rPr>
      </w:pPr>
      <w:r w:rsidRPr="00A22EC2">
        <w:rPr>
          <w:rFonts w:ascii="Times New Roman" w:eastAsia="宋体" w:hAnsi="Times New Roman" w:cs="Times New Roman"/>
          <w:sz w:val="21"/>
          <w:szCs w:val="21"/>
        </w:rPr>
        <w:t>F</w:t>
      </w:r>
      <w:r w:rsidRPr="00A22EC2">
        <w:rPr>
          <w:rFonts w:ascii="Times New Roman" w:eastAsia="宋体" w:hAnsi="Times New Roman" w:cs="Times New Roman"/>
          <w:sz w:val="21"/>
          <w:szCs w:val="21"/>
          <w:vertAlign w:val="subscript"/>
        </w:rPr>
        <w:t>r</w:t>
      </w:r>
      <w:r w:rsidRPr="00A22EC2">
        <w:rPr>
          <w:rFonts w:ascii="Times New Roman" w:eastAsia="宋体" w:hAnsi="Times New Roman" w:cs="Times New Roman"/>
          <w:sz w:val="21"/>
          <w:szCs w:val="21"/>
        </w:rPr>
        <w:t>为接收频率，</w:t>
      </w:r>
      <w:r w:rsidRPr="00A22EC2">
        <w:rPr>
          <w:rFonts w:ascii="Times New Roman" w:eastAsia="宋体" w:hAnsi="Times New Roman" w:cs="Times New Roman"/>
          <w:sz w:val="21"/>
          <w:szCs w:val="21"/>
        </w:rPr>
        <w:t>C/N</w:t>
      </w:r>
      <w:r w:rsidRPr="00A22EC2">
        <w:rPr>
          <w:rFonts w:ascii="Times New Roman" w:eastAsia="宋体" w:hAnsi="Times New Roman" w:cs="Times New Roman"/>
          <w:sz w:val="21"/>
          <w:szCs w:val="21"/>
          <w:vertAlign w:val="subscript"/>
        </w:rPr>
        <w:t>0</w:t>
      </w:r>
      <w:r w:rsidRPr="00A22EC2">
        <w:rPr>
          <w:rFonts w:ascii="Times New Roman" w:eastAsia="宋体" w:hAnsi="Times New Roman" w:cs="Times New Roman"/>
          <w:sz w:val="21"/>
          <w:szCs w:val="21"/>
        </w:rPr>
        <w:t>为载噪比。</w:t>
      </w:r>
    </w:p>
    <w:p w:rsidR="00982629" w:rsidRPr="00BF32AF" w:rsidRDefault="00A46A3B" w:rsidP="00A1626C">
      <w:pPr>
        <w:rPr>
          <w:rFonts w:cs="Times New Roman"/>
        </w:rPr>
      </w:pPr>
      <w:r w:rsidRPr="00BF32AF">
        <w:rPr>
          <w:rFonts w:cs="Times New Roman"/>
        </w:rPr>
        <w:t>实验</w:t>
      </w:r>
      <w:r w:rsidRPr="00BF32AF">
        <w:rPr>
          <w:rFonts w:cs="Times New Roman"/>
        </w:rPr>
        <w:t>2.</w:t>
      </w:r>
      <w:r w:rsidR="00982629" w:rsidRPr="00BF32AF">
        <w:rPr>
          <w:rFonts w:cs="Times New Roman"/>
        </w:rPr>
        <w:t xml:space="preserve"> Ku-S</w:t>
      </w:r>
      <w:r w:rsidR="00982629" w:rsidRPr="00BF32AF">
        <w:rPr>
          <w:rFonts w:cs="Times New Roman"/>
        </w:rPr>
        <w:t>波段交链模式</w:t>
      </w:r>
    </w:p>
    <w:p w:rsidR="004932E8" w:rsidRDefault="00A46A3B" w:rsidP="004932E8">
      <w:pPr>
        <w:ind w:firstLineChars="200" w:firstLine="480"/>
      </w:pPr>
      <w:r w:rsidRPr="00A46A3B">
        <w:rPr>
          <w:rFonts w:hint="eastAsia"/>
        </w:rPr>
        <w:t>采用</w:t>
      </w:r>
      <w:r w:rsidRPr="00A46A3B">
        <w:rPr>
          <w:rFonts w:hint="eastAsia"/>
        </w:rPr>
        <w:t>Ku-S</w:t>
      </w:r>
      <w:r w:rsidRPr="00A46A3B">
        <w:rPr>
          <w:rFonts w:hint="eastAsia"/>
        </w:rPr>
        <w:t>波段交链模式时，</w:t>
      </w:r>
      <w:r w:rsidR="00F61134">
        <w:rPr>
          <w:rFonts w:hint="eastAsia"/>
        </w:rPr>
        <w:t>设置中心频率为</w:t>
      </w:r>
      <w:r w:rsidR="00F61134">
        <w:rPr>
          <w:rFonts w:hint="eastAsia"/>
        </w:rPr>
        <w:t>14488MHZ</w:t>
      </w:r>
      <w:r w:rsidR="00F61134">
        <w:rPr>
          <w:rFonts w:hint="eastAsia"/>
        </w:rPr>
        <w:t>，步进</w:t>
      </w:r>
      <w:r w:rsidR="00755BD9">
        <w:rPr>
          <w:rFonts w:hint="eastAsia"/>
        </w:rPr>
        <w:t>为</w:t>
      </w:r>
      <w:r w:rsidR="00F61134">
        <w:rPr>
          <w:rFonts w:hint="eastAsia"/>
        </w:rPr>
        <w:t>1M</w:t>
      </w:r>
      <w:r w:rsidR="00F61134">
        <w:rPr>
          <w:rFonts w:hint="eastAsia"/>
        </w:rPr>
        <w:t>进行多次</w:t>
      </w:r>
      <w:r w:rsidR="00755BD9">
        <w:rPr>
          <w:rFonts w:hint="eastAsia"/>
        </w:rPr>
        <w:t>实验</w:t>
      </w:r>
      <w:r w:rsidR="00F61134">
        <w:rPr>
          <w:rFonts w:hint="eastAsia"/>
        </w:rPr>
        <w:t>，同时加入双向语音通话功能测试</w:t>
      </w:r>
      <w:r w:rsidRPr="00A46A3B">
        <w:rPr>
          <w:rFonts w:hint="eastAsia"/>
        </w:rPr>
        <w:t>。</w:t>
      </w:r>
    </w:p>
    <w:p w:rsidR="004F4F25" w:rsidRDefault="0003414E" w:rsidP="004F4F25">
      <w:pPr>
        <w:keepNext/>
        <w:spacing w:line="240" w:lineRule="auto"/>
        <w:jc w:val="center"/>
      </w:pPr>
      <w:r>
        <w:rPr>
          <w:noProof/>
        </w:rPr>
        <w:drawing>
          <wp:inline distT="0" distB="0" distL="0" distR="0" wp14:anchorId="2BF5D2FD" wp14:editId="10ABF88C">
            <wp:extent cx="4480000" cy="2520000"/>
            <wp:effectExtent l="0" t="0" r="0" b="0"/>
            <wp:docPr id="12" name="图片 12" descr="E:\哥哥\低速率设备开发\低速率设备开发\实验图片\20140901_10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E:\哥哥\低速率设备开发\低速率设备开发\实验图片\20140901_102814.jpg"/>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4480000" cy="2520000"/>
                    </a:xfrm>
                    <a:prstGeom prst="rect">
                      <a:avLst/>
                    </a:prstGeom>
                    <a:noFill/>
                    <a:ln>
                      <a:noFill/>
                    </a:ln>
                  </pic:spPr>
                </pic:pic>
              </a:graphicData>
            </a:graphic>
          </wp:inline>
        </w:drawing>
      </w:r>
    </w:p>
    <w:p w:rsidR="00593BAE" w:rsidRPr="002F3402" w:rsidRDefault="004F4F25" w:rsidP="004F4F25">
      <w:pPr>
        <w:pStyle w:val="ad"/>
        <w:jc w:val="center"/>
        <w:rPr>
          <w:rFonts w:ascii="Times New Roman" w:eastAsia="宋体" w:hAnsi="Times New Roman" w:cs="Times New Roman"/>
          <w:sz w:val="21"/>
          <w:szCs w:val="21"/>
        </w:rPr>
      </w:pPr>
      <w:r w:rsidRPr="002F3402">
        <w:rPr>
          <w:rFonts w:ascii="Times New Roman" w:eastAsia="宋体" w:hAnsi="Times New Roman" w:cs="Times New Roman" w:hint="eastAsia"/>
          <w:sz w:val="21"/>
          <w:szCs w:val="21"/>
        </w:rPr>
        <w:t>图</w:t>
      </w:r>
      <w:r w:rsidRPr="002F3402">
        <w:rPr>
          <w:rFonts w:ascii="Times New Roman" w:eastAsia="宋体" w:hAnsi="Times New Roman" w:cs="Times New Roman" w:hint="eastAsia"/>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STYLEREF 1 \s</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 xml:space="preserve">SEQ </w:instrText>
      </w:r>
      <w:r w:rsidR="00EB5BE4">
        <w:rPr>
          <w:rFonts w:ascii="Times New Roman" w:eastAsia="宋体" w:hAnsi="Times New Roman" w:cs="Times New Roman" w:hint="eastAsia"/>
          <w:sz w:val="21"/>
          <w:szCs w:val="21"/>
        </w:rPr>
        <w:instrText>图</w:instrText>
      </w:r>
      <w:r w:rsidR="00EB5BE4">
        <w:rPr>
          <w:rFonts w:ascii="Times New Roman" w:eastAsia="宋体" w:hAnsi="Times New Roman" w:cs="Times New Roman" w:hint="eastAsia"/>
          <w:sz w:val="21"/>
          <w:szCs w:val="21"/>
        </w:rPr>
        <w:instrText xml:space="preserve"> \* ARABIC \s 1</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13</w:t>
      </w:r>
      <w:r w:rsidR="00EB5BE4">
        <w:rPr>
          <w:rFonts w:ascii="Times New Roman" w:eastAsia="宋体" w:hAnsi="Times New Roman" w:cs="Times New Roman"/>
          <w:sz w:val="21"/>
          <w:szCs w:val="21"/>
        </w:rPr>
        <w:fldChar w:fldCharType="end"/>
      </w:r>
      <w:r w:rsidR="00784DB2">
        <w:rPr>
          <w:rFonts w:ascii="Times New Roman" w:eastAsia="宋体" w:hAnsi="Times New Roman" w:cs="Times New Roman" w:hint="eastAsia"/>
          <w:sz w:val="21"/>
          <w:szCs w:val="21"/>
        </w:rPr>
        <w:t xml:space="preserve"> </w:t>
      </w:r>
      <w:r w:rsidR="002F3402" w:rsidRPr="00A22EC2">
        <w:rPr>
          <w:rFonts w:ascii="Times New Roman" w:eastAsia="宋体" w:hAnsi="Times New Roman" w:cs="Times New Roman"/>
          <w:sz w:val="21"/>
          <w:szCs w:val="21"/>
        </w:rPr>
        <w:t>Ku</w:t>
      </w:r>
      <w:r w:rsidR="002F3402" w:rsidRPr="00A22EC2">
        <w:rPr>
          <w:rFonts w:ascii="Times New Roman" w:eastAsia="宋体" w:hAnsi="Times New Roman" w:cs="Times New Roman"/>
          <w:sz w:val="21"/>
          <w:szCs w:val="21"/>
        </w:rPr>
        <w:t>波段地面站接收设备结构图</w:t>
      </w:r>
      <w:r w:rsidR="00784DB2">
        <w:rPr>
          <w:rFonts w:ascii="Times New Roman" w:eastAsia="宋体" w:hAnsi="Times New Roman" w:cs="Times New Roman"/>
          <w:sz w:val="21"/>
          <w:szCs w:val="21"/>
        </w:rPr>
        <w:t>（基带）</w:t>
      </w:r>
    </w:p>
    <w:p w:rsidR="0043127B" w:rsidRPr="00C83EC1" w:rsidRDefault="0043127B" w:rsidP="00A1626C">
      <w:pPr>
        <w:rPr>
          <w:rFonts w:asciiTheme="minorEastAsia" w:hAnsiTheme="minorEastAsia"/>
        </w:rPr>
      </w:pPr>
      <w:r w:rsidRPr="00C83EC1">
        <w:rPr>
          <w:rFonts w:asciiTheme="minorEastAsia" w:hAnsiTheme="minorEastAsia" w:hint="eastAsia"/>
        </w:rPr>
        <w:t>实验步骤：</w:t>
      </w:r>
    </w:p>
    <w:p w:rsidR="00A1626C" w:rsidRDefault="0043127B" w:rsidP="00716B65">
      <w:pPr>
        <w:pStyle w:val="a6"/>
        <w:numPr>
          <w:ilvl w:val="0"/>
          <w:numId w:val="27"/>
        </w:numPr>
        <w:ind w:left="0" w:firstLine="480"/>
      </w:pPr>
      <w:r>
        <w:rPr>
          <w:rFonts w:hint="eastAsia"/>
        </w:rPr>
        <w:t>室内搭建地面站试验平台、室外搭建移动终端试验平台。</w:t>
      </w:r>
    </w:p>
    <w:p w:rsidR="00A1626C" w:rsidRDefault="0043127B" w:rsidP="00716B65">
      <w:pPr>
        <w:pStyle w:val="a6"/>
        <w:numPr>
          <w:ilvl w:val="0"/>
          <w:numId w:val="27"/>
        </w:numPr>
        <w:ind w:left="0" w:firstLine="480"/>
      </w:pPr>
      <w:r>
        <w:rPr>
          <w:rFonts w:hint="eastAsia"/>
        </w:rPr>
        <w:t>在地面站发送端设置上变频器中心频点为</w:t>
      </w:r>
      <w:r>
        <w:rPr>
          <w:rFonts w:hint="eastAsia"/>
        </w:rPr>
        <w:t>14488MHz</w:t>
      </w:r>
      <w:r>
        <w:rPr>
          <w:rFonts w:hint="eastAsia"/>
        </w:rPr>
        <w:t>，输出功率为</w:t>
      </w:r>
      <w:r>
        <w:rPr>
          <w:rFonts w:hint="eastAsia"/>
        </w:rPr>
        <w:t>4W</w:t>
      </w:r>
      <w:r>
        <w:rPr>
          <w:rFonts w:hint="eastAsia"/>
        </w:rPr>
        <w:t>，室外移动终端接收端设置下变频器中心频点为</w:t>
      </w:r>
      <w:r>
        <w:rPr>
          <w:rFonts w:hint="eastAsia"/>
        </w:rPr>
        <w:t>2190MHz</w:t>
      </w:r>
      <w:r>
        <w:rPr>
          <w:rFonts w:hint="eastAsia"/>
        </w:rPr>
        <w:t>。</w:t>
      </w:r>
    </w:p>
    <w:p w:rsidR="00A1626C" w:rsidRDefault="0043127B" w:rsidP="00716B65">
      <w:pPr>
        <w:pStyle w:val="a6"/>
        <w:numPr>
          <w:ilvl w:val="0"/>
          <w:numId w:val="27"/>
        </w:numPr>
        <w:ind w:left="0" w:firstLine="480"/>
      </w:pPr>
      <w:r>
        <w:rPr>
          <w:rFonts w:hint="eastAsia"/>
        </w:rPr>
        <w:t>无信号输入时，在室外移动终端接收端测量下变频器输出噪底。</w:t>
      </w:r>
    </w:p>
    <w:p w:rsidR="00A1626C" w:rsidRDefault="0043127B" w:rsidP="00716B65">
      <w:pPr>
        <w:pStyle w:val="a6"/>
        <w:numPr>
          <w:ilvl w:val="0"/>
          <w:numId w:val="27"/>
        </w:numPr>
        <w:ind w:left="0" w:firstLine="480"/>
      </w:pPr>
      <w:r>
        <w:rPr>
          <w:rFonts w:hint="eastAsia"/>
        </w:rPr>
        <w:t>在地面站发送端发送单音信号，在室外移动终端接收端测量下变频器输出信号的功率电平。</w:t>
      </w:r>
    </w:p>
    <w:p w:rsidR="00A1626C" w:rsidRDefault="0043127B" w:rsidP="00716B65">
      <w:pPr>
        <w:pStyle w:val="a6"/>
        <w:numPr>
          <w:ilvl w:val="0"/>
          <w:numId w:val="27"/>
        </w:numPr>
        <w:ind w:left="0" w:firstLine="480"/>
      </w:pPr>
      <w:r>
        <w:rPr>
          <w:rFonts w:hint="eastAsia"/>
        </w:rPr>
        <w:t>计算载噪比</w:t>
      </w:r>
      <w:r>
        <w:rPr>
          <w:rFonts w:hint="eastAsia"/>
        </w:rPr>
        <w:t>C/No</w:t>
      </w:r>
      <w:r>
        <w:rPr>
          <w:rFonts w:hint="eastAsia"/>
        </w:rPr>
        <w:t>。</w:t>
      </w:r>
    </w:p>
    <w:p w:rsidR="00A1626C" w:rsidRDefault="0043127B" w:rsidP="00716B65">
      <w:pPr>
        <w:pStyle w:val="a6"/>
        <w:numPr>
          <w:ilvl w:val="0"/>
          <w:numId w:val="27"/>
        </w:numPr>
        <w:ind w:left="0" w:firstLine="480"/>
      </w:pPr>
      <w:r>
        <w:rPr>
          <w:rFonts w:hint="eastAsia"/>
        </w:rPr>
        <w:t>当</w:t>
      </w:r>
      <w:r>
        <w:rPr>
          <w:rFonts w:hint="eastAsia"/>
        </w:rPr>
        <w:t>C/No</w:t>
      </w:r>
      <w:r>
        <w:rPr>
          <w:rFonts w:hint="eastAsia"/>
        </w:rPr>
        <w:t>满足解调门限时，在地面站发送端发送短信，在室外移动终端接收端验证误码率及通信状况。</w:t>
      </w:r>
    </w:p>
    <w:p w:rsidR="00A1626C" w:rsidRDefault="0043127B" w:rsidP="00716B65">
      <w:pPr>
        <w:pStyle w:val="a6"/>
        <w:numPr>
          <w:ilvl w:val="0"/>
          <w:numId w:val="27"/>
        </w:numPr>
        <w:ind w:left="0" w:firstLine="480"/>
      </w:pPr>
      <w:r>
        <w:rPr>
          <w:rFonts w:hint="eastAsia"/>
        </w:rPr>
        <w:t>在地面站发送端改发扩频信号，同时加载语音信号，在室外移动终端接收端验证通信状况。</w:t>
      </w:r>
    </w:p>
    <w:p w:rsidR="00A1626C" w:rsidRDefault="0043127B" w:rsidP="00716B65">
      <w:pPr>
        <w:pStyle w:val="a6"/>
        <w:numPr>
          <w:ilvl w:val="0"/>
          <w:numId w:val="27"/>
        </w:numPr>
        <w:ind w:left="0" w:firstLine="480"/>
      </w:pPr>
      <w:r>
        <w:rPr>
          <w:rFonts w:hint="eastAsia"/>
        </w:rPr>
        <w:t>改为回传链路，设置室外移动终端发送端上变频器中心频点为</w:t>
      </w:r>
      <w:r>
        <w:rPr>
          <w:rFonts w:hint="eastAsia"/>
        </w:rPr>
        <w:t>2007MHz</w:t>
      </w:r>
      <w:r>
        <w:rPr>
          <w:rFonts w:hint="eastAsia"/>
        </w:rPr>
        <w:t>，输出功率为</w:t>
      </w:r>
      <w:r>
        <w:rPr>
          <w:rFonts w:hint="eastAsia"/>
        </w:rPr>
        <w:t>2W</w:t>
      </w:r>
      <w:r>
        <w:rPr>
          <w:rFonts w:hint="eastAsia"/>
        </w:rPr>
        <w:t>，在地面站接收端设置下变频器中心频点为</w:t>
      </w:r>
      <w:r>
        <w:rPr>
          <w:rFonts w:hint="eastAsia"/>
        </w:rPr>
        <w:t>12745MHz</w:t>
      </w:r>
      <w:r>
        <w:rPr>
          <w:rFonts w:hint="eastAsia"/>
        </w:rPr>
        <w:t>。</w:t>
      </w:r>
    </w:p>
    <w:p w:rsidR="00A1626C" w:rsidRDefault="0043127B" w:rsidP="00716B65">
      <w:pPr>
        <w:pStyle w:val="a6"/>
        <w:numPr>
          <w:ilvl w:val="0"/>
          <w:numId w:val="27"/>
        </w:numPr>
        <w:ind w:left="0" w:firstLine="480"/>
      </w:pPr>
      <w:r>
        <w:rPr>
          <w:rFonts w:hint="eastAsia"/>
        </w:rPr>
        <w:t>无信号输入时，在地面站接收端测量下变频器输出噪底。</w:t>
      </w:r>
    </w:p>
    <w:p w:rsidR="00A1626C" w:rsidRDefault="0043127B" w:rsidP="00716B65">
      <w:pPr>
        <w:pStyle w:val="a6"/>
        <w:numPr>
          <w:ilvl w:val="0"/>
          <w:numId w:val="27"/>
        </w:numPr>
        <w:ind w:left="0" w:firstLine="480"/>
      </w:pPr>
      <w:r>
        <w:rPr>
          <w:rFonts w:hint="eastAsia"/>
        </w:rPr>
        <w:t>在室外移动终端发送端发送单音信号，在地面站接收端测量下变频器输出信号的功率电平。</w:t>
      </w:r>
    </w:p>
    <w:p w:rsidR="00A1626C" w:rsidRDefault="0043127B" w:rsidP="00716B65">
      <w:pPr>
        <w:pStyle w:val="a6"/>
        <w:numPr>
          <w:ilvl w:val="0"/>
          <w:numId w:val="27"/>
        </w:numPr>
        <w:ind w:left="0" w:firstLine="480"/>
      </w:pPr>
      <w:r>
        <w:rPr>
          <w:rFonts w:hint="eastAsia"/>
        </w:rPr>
        <w:t>计算载噪比</w:t>
      </w:r>
      <w:r>
        <w:rPr>
          <w:rFonts w:hint="eastAsia"/>
        </w:rPr>
        <w:t>C/No</w:t>
      </w:r>
      <w:r>
        <w:rPr>
          <w:rFonts w:hint="eastAsia"/>
        </w:rPr>
        <w:t>。</w:t>
      </w:r>
    </w:p>
    <w:p w:rsidR="00A1626C" w:rsidRDefault="0043127B" w:rsidP="00716B65">
      <w:pPr>
        <w:pStyle w:val="a6"/>
        <w:numPr>
          <w:ilvl w:val="0"/>
          <w:numId w:val="27"/>
        </w:numPr>
        <w:ind w:left="0" w:firstLine="480"/>
      </w:pPr>
      <w:r>
        <w:rPr>
          <w:rFonts w:hint="eastAsia"/>
        </w:rPr>
        <w:t>当</w:t>
      </w:r>
      <w:r>
        <w:rPr>
          <w:rFonts w:hint="eastAsia"/>
        </w:rPr>
        <w:t>C/No</w:t>
      </w:r>
      <w:r>
        <w:rPr>
          <w:rFonts w:hint="eastAsia"/>
        </w:rPr>
        <w:t>满足解调门限时，在室外移动终端发送端发送短信，在地面站接收端验证误码率及通信状况。</w:t>
      </w:r>
    </w:p>
    <w:p w:rsidR="00A1626C" w:rsidRDefault="0043127B" w:rsidP="00716B65">
      <w:pPr>
        <w:pStyle w:val="a6"/>
        <w:numPr>
          <w:ilvl w:val="0"/>
          <w:numId w:val="27"/>
        </w:numPr>
        <w:ind w:left="0" w:firstLine="480"/>
      </w:pPr>
      <w:r>
        <w:rPr>
          <w:rFonts w:hint="eastAsia"/>
        </w:rPr>
        <w:t>在室外移动终端发送端发送语音信号，在地面站接收端验证通信状况。</w:t>
      </w:r>
    </w:p>
    <w:p w:rsidR="00A1626C" w:rsidRDefault="0043127B" w:rsidP="00716B65">
      <w:pPr>
        <w:pStyle w:val="a6"/>
        <w:numPr>
          <w:ilvl w:val="0"/>
          <w:numId w:val="27"/>
        </w:numPr>
        <w:ind w:left="0" w:firstLine="480"/>
      </w:pPr>
      <w:r>
        <w:rPr>
          <w:rFonts w:hint="eastAsia"/>
        </w:rPr>
        <w:t>双向链路搭建稳定后，进行双向语音通话，测试通信状况。</w:t>
      </w:r>
    </w:p>
    <w:p w:rsidR="0043127B" w:rsidRPr="0043127B" w:rsidRDefault="0043127B" w:rsidP="00716B65">
      <w:pPr>
        <w:pStyle w:val="a6"/>
        <w:numPr>
          <w:ilvl w:val="0"/>
          <w:numId w:val="27"/>
        </w:numPr>
        <w:ind w:left="0" w:firstLine="480"/>
      </w:pPr>
      <w:r>
        <w:rPr>
          <w:rFonts w:hint="eastAsia"/>
        </w:rPr>
        <w:t>在地面站发送端设置上变频器中心频点为</w:t>
      </w:r>
      <w:r>
        <w:rPr>
          <w:rFonts w:hint="eastAsia"/>
        </w:rPr>
        <w:t>14490 MHz</w:t>
      </w:r>
      <w:r>
        <w:rPr>
          <w:rFonts w:hint="eastAsia"/>
        </w:rPr>
        <w:t>、</w:t>
      </w:r>
      <w:r w:rsidR="00F61134">
        <w:rPr>
          <w:rFonts w:hint="eastAsia"/>
        </w:rPr>
        <w:t>14491MHZ</w:t>
      </w:r>
      <w:r w:rsidR="00F61134">
        <w:rPr>
          <w:rFonts w:hint="eastAsia"/>
        </w:rPr>
        <w:t>、</w:t>
      </w:r>
      <w:r>
        <w:rPr>
          <w:rFonts w:hint="eastAsia"/>
        </w:rPr>
        <w:t>14492 MHz</w:t>
      </w:r>
      <w:r>
        <w:rPr>
          <w:rFonts w:hint="eastAsia"/>
        </w:rPr>
        <w:t>、</w:t>
      </w:r>
      <w:r>
        <w:rPr>
          <w:rFonts w:hint="eastAsia"/>
        </w:rPr>
        <w:t>14493 MHz</w:t>
      </w:r>
      <w:r>
        <w:rPr>
          <w:rFonts w:hint="eastAsia"/>
        </w:rPr>
        <w:t>、</w:t>
      </w:r>
      <w:r>
        <w:rPr>
          <w:rFonts w:hint="eastAsia"/>
        </w:rPr>
        <w:t>14494 MHz</w:t>
      </w:r>
      <w:r>
        <w:rPr>
          <w:rFonts w:hint="eastAsia"/>
        </w:rPr>
        <w:t>、</w:t>
      </w:r>
      <w:r>
        <w:rPr>
          <w:rFonts w:hint="eastAsia"/>
        </w:rPr>
        <w:t>14495MHz</w:t>
      </w:r>
      <w:r>
        <w:rPr>
          <w:rFonts w:hint="eastAsia"/>
        </w:rPr>
        <w:t>，输出功率为</w:t>
      </w:r>
      <w:r>
        <w:rPr>
          <w:rFonts w:hint="eastAsia"/>
        </w:rPr>
        <w:t>4W</w:t>
      </w:r>
      <w:r>
        <w:rPr>
          <w:rFonts w:hint="eastAsia"/>
        </w:rPr>
        <w:t>，室外移动终端接收端设置下变频器中心频点为</w:t>
      </w:r>
      <w:r>
        <w:rPr>
          <w:rFonts w:hint="eastAsia"/>
        </w:rPr>
        <w:t>2192MHz</w:t>
      </w:r>
      <w:r>
        <w:rPr>
          <w:rFonts w:hint="eastAsia"/>
        </w:rPr>
        <w:t>。重复步骤</w:t>
      </w:r>
      <w:r w:rsidR="00A1626C">
        <w:rPr>
          <w:rFonts w:hint="eastAsia"/>
        </w:rPr>
        <w:t>(</w:t>
      </w:r>
      <w:r w:rsidR="00A1626C">
        <w:rPr>
          <w:rFonts w:hint="eastAsia"/>
        </w:rPr>
        <w:t>三</w:t>
      </w:r>
      <w:r w:rsidR="00A1626C">
        <w:rPr>
          <w:rFonts w:hint="eastAsia"/>
        </w:rPr>
        <w:t>)</w:t>
      </w:r>
      <w:r w:rsidR="00A1626C">
        <w:rPr>
          <w:rFonts w:hint="eastAsia"/>
        </w:rPr>
        <w:t>至</w:t>
      </w:r>
      <w:r w:rsidR="00A1626C">
        <w:rPr>
          <w:rFonts w:hint="eastAsia"/>
        </w:rPr>
        <w:t>(</w:t>
      </w:r>
      <w:r w:rsidR="00A1626C">
        <w:rPr>
          <w:rFonts w:hint="eastAsia"/>
        </w:rPr>
        <w:t>八</w:t>
      </w:r>
      <w:r w:rsidR="00A1626C">
        <w:rPr>
          <w:rFonts w:hint="eastAsia"/>
        </w:rPr>
        <w:t>)</w:t>
      </w:r>
      <w:r>
        <w:rPr>
          <w:rFonts w:hint="eastAsia"/>
        </w:rPr>
        <w:t>。</w:t>
      </w:r>
    </w:p>
    <w:p w:rsidR="00E232A1" w:rsidRDefault="0003414E" w:rsidP="00E232A1">
      <w:pPr>
        <w:keepNext/>
        <w:spacing w:line="240" w:lineRule="auto"/>
        <w:jc w:val="center"/>
      </w:pPr>
      <w:r>
        <w:rPr>
          <w:noProof/>
        </w:rPr>
        <w:drawing>
          <wp:inline distT="0" distB="0" distL="0" distR="0" wp14:anchorId="306AD506" wp14:editId="0D7B0992">
            <wp:extent cx="4388631" cy="3312000"/>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stretch>
                      <a:fillRect/>
                    </a:stretch>
                  </pic:blipFill>
                  <pic:spPr>
                    <a:xfrm>
                      <a:off x="0" y="0"/>
                      <a:ext cx="4388631" cy="3312000"/>
                    </a:xfrm>
                    <a:prstGeom prst="rect">
                      <a:avLst/>
                    </a:prstGeom>
                  </pic:spPr>
                </pic:pic>
              </a:graphicData>
            </a:graphic>
          </wp:inline>
        </w:drawing>
      </w:r>
    </w:p>
    <w:p w:rsidR="00B05811" w:rsidRPr="00E232A1" w:rsidRDefault="00E232A1" w:rsidP="00E232A1">
      <w:pPr>
        <w:pStyle w:val="ad"/>
        <w:jc w:val="center"/>
        <w:rPr>
          <w:rFonts w:ascii="Times New Roman" w:eastAsia="宋体" w:hAnsi="Times New Roman" w:cs="Times New Roman"/>
          <w:sz w:val="21"/>
          <w:szCs w:val="21"/>
        </w:rPr>
      </w:pPr>
      <w:r w:rsidRPr="00E232A1">
        <w:rPr>
          <w:rFonts w:ascii="Times New Roman" w:eastAsia="宋体" w:hAnsi="Times New Roman" w:cs="Times New Roman" w:hint="eastAsia"/>
          <w:sz w:val="21"/>
          <w:szCs w:val="21"/>
        </w:rPr>
        <w:t>图</w:t>
      </w:r>
      <w:r w:rsidRPr="00E232A1">
        <w:rPr>
          <w:rFonts w:ascii="Times New Roman" w:eastAsia="宋体" w:hAnsi="Times New Roman" w:cs="Times New Roman" w:hint="eastAsia"/>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STYLEREF 1 \s</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 xml:space="preserve">SEQ </w:instrText>
      </w:r>
      <w:r w:rsidR="00EB5BE4">
        <w:rPr>
          <w:rFonts w:ascii="Times New Roman" w:eastAsia="宋体" w:hAnsi="Times New Roman" w:cs="Times New Roman" w:hint="eastAsia"/>
          <w:sz w:val="21"/>
          <w:szCs w:val="21"/>
        </w:rPr>
        <w:instrText>图</w:instrText>
      </w:r>
      <w:r w:rsidR="00EB5BE4">
        <w:rPr>
          <w:rFonts w:ascii="Times New Roman" w:eastAsia="宋体" w:hAnsi="Times New Roman" w:cs="Times New Roman" w:hint="eastAsia"/>
          <w:sz w:val="21"/>
          <w:szCs w:val="21"/>
        </w:rPr>
        <w:instrText xml:space="preserve"> \* ARABIC \s 1</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14</w:t>
      </w:r>
      <w:r w:rsidR="00EB5BE4">
        <w:rPr>
          <w:rFonts w:ascii="Times New Roman" w:eastAsia="宋体" w:hAnsi="Times New Roman" w:cs="Times New Roman"/>
          <w:sz w:val="21"/>
          <w:szCs w:val="21"/>
        </w:rPr>
        <w:fldChar w:fldCharType="end"/>
      </w:r>
      <w:r w:rsidRPr="00A22EC2">
        <w:rPr>
          <w:rFonts w:ascii="Times New Roman" w:eastAsia="宋体" w:hAnsi="Times New Roman" w:cs="Times New Roman"/>
          <w:sz w:val="21"/>
          <w:szCs w:val="21"/>
        </w:rPr>
        <w:t>短信收发功能</w:t>
      </w:r>
    </w:p>
    <w:p w:rsidR="002F3402" w:rsidRDefault="0003414E" w:rsidP="002F3402">
      <w:pPr>
        <w:keepNext/>
        <w:spacing w:line="240" w:lineRule="auto"/>
        <w:jc w:val="center"/>
      </w:pPr>
      <w:r>
        <w:rPr>
          <w:noProof/>
        </w:rPr>
        <w:drawing>
          <wp:inline distT="0" distB="0" distL="0" distR="0" wp14:anchorId="442AD6F8" wp14:editId="3A85B306">
            <wp:extent cx="4386161" cy="3312000"/>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tretch>
                      <a:fillRect/>
                    </a:stretch>
                  </pic:blipFill>
                  <pic:spPr>
                    <a:xfrm>
                      <a:off x="0" y="0"/>
                      <a:ext cx="4386161" cy="3312000"/>
                    </a:xfrm>
                    <a:prstGeom prst="rect">
                      <a:avLst/>
                    </a:prstGeom>
                  </pic:spPr>
                </pic:pic>
              </a:graphicData>
            </a:graphic>
          </wp:inline>
        </w:drawing>
      </w:r>
    </w:p>
    <w:p w:rsidR="002F3402" w:rsidRPr="002F3402" w:rsidRDefault="002F3402" w:rsidP="00AC5A07">
      <w:pPr>
        <w:pStyle w:val="ad"/>
        <w:spacing w:after="100" w:afterAutospacing="1"/>
        <w:jc w:val="center"/>
        <w:rPr>
          <w:rFonts w:ascii="Times New Roman" w:eastAsia="宋体" w:hAnsi="Times New Roman" w:cs="Times New Roman"/>
          <w:sz w:val="21"/>
          <w:szCs w:val="21"/>
        </w:rPr>
      </w:pPr>
      <w:r w:rsidRPr="002F3402">
        <w:rPr>
          <w:rFonts w:ascii="Times New Roman" w:eastAsia="宋体" w:hAnsi="Times New Roman" w:cs="Times New Roman" w:hint="eastAsia"/>
          <w:sz w:val="21"/>
          <w:szCs w:val="21"/>
        </w:rPr>
        <w:t>图</w:t>
      </w:r>
      <w:r w:rsidRPr="002F3402">
        <w:rPr>
          <w:rFonts w:ascii="Times New Roman" w:eastAsia="宋体" w:hAnsi="Times New Roman" w:cs="Times New Roman" w:hint="eastAsia"/>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STYLEREF 1 \s</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hint="eastAsia"/>
          <w:sz w:val="21"/>
          <w:szCs w:val="21"/>
        </w:rPr>
        <w:instrText xml:space="preserve">SEQ </w:instrText>
      </w:r>
      <w:r w:rsidR="00EB5BE4">
        <w:rPr>
          <w:rFonts w:ascii="Times New Roman" w:eastAsia="宋体" w:hAnsi="Times New Roman" w:cs="Times New Roman" w:hint="eastAsia"/>
          <w:sz w:val="21"/>
          <w:szCs w:val="21"/>
        </w:rPr>
        <w:instrText>图</w:instrText>
      </w:r>
      <w:r w:rsidR="00EB5BE4">
        <w:rPr>
          <w:rFonts w:ascii="Times New Roman" w:eastAsia="宋体" w:hAnsi="Times New Roman" w:cs="Times New Roman" w:hint="eastAsia"/>
          <w:sz w:val="21"/>
          <w:szCs w:val="21"/>
        </w:rPr>
        <w:instrText xml:space="preserve"> \* ARABIC \s 1</w:instrText>
      </w:r>
      <w:r w:rsidR="00EB5BE4">
        <w:rPr>
          <w:rFonts w:ascii="Times New Roman" w:eastAsia="宋体" w:hAnsi="Times New Roman" w:cs="Times New Roman"/>
          <w:sz w:val="21"/>
          <w:szCs w:val="21"/>
        </w:rPr>
        <w:instrText xml:space="preserve">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15</w:t>
      </w:r>
      <w:r w:rsidR="00EB5BE4">
        <w:rPr>
          <w:rFonts w:ascii="Times New Roman" w:eastAsia="宋体" w:hAnsi="Times New Roman" w:cs="Times New Roman"/>
          <w:sz w:val="21"/>
          <w:szCs w:val="21"/>
        </w:rPr>
        <w:fldChar w:fldCharType="end"/>
      </w:r>
      <w:r w:rsidRPr="00A22EC2">
        <w:rPr>
          <w:rFonts w:ascii="Times New Roman" w:eastAsia="宋体" w:hAnsi="Times New Roman" w:cs="Times New Roman"/>
          <w:sz w:val="21"/>
          <w:szCs w:val="21"/>
        </w:rPr>
        <w:t>语音通话功能</w:t>
      </w:r>
    </w:p>
    <w:p w:rsidR="004932E8" w:rsidRPr="00A22EC2" w:rsidRDefault="004932E8" w:rsidP="007111A7">
      <w:pPr>
        <w:pStyle w:val="ad"/>
        <w:jc w:val="center"/>
        <w:rPr>
          <w:rFonts w:ascii="Times New Roman" w:eastAsia="宋体" w:hAnsi="Times New Roman" w:cs="Times New Roman"/>
          <w:sz w:val="21"/>
          <w:szCs w:val="21"/>
        </w:rPr>
      </w:pPr>
      <w:r w:rsidRPr="00A22EC2">
        <w:rPr>
          <w:rFonts w:ascii="Times New Roman" w:eastAsia="宋体" w:hAnsi="Times New Roman" w:cs="Times New Roman"/>
          <w:sz w:val="21"/>
          <w:szCs w:val="21"/>
        </w:rPr>
        <w:t>表</w:t>
      </w:r>
      <w:r w:rsidRPr="00A22EC2">
        <w:rPr>
          <w:rFonts w:ascii="Times New Roman" w:eastAsia="宋体" w:hAnsi="Times New Roman" w:cs="Times New Roman"/>
          <w:sz w:val="21"/>
          <w:szCs w:val="21"/>
        </w:rPr>
        <w:t xml:space="preserve"> </w:t>
      </w:r>
      <w:r w:rsidR="0003414E">
        <w:rPr>
          <w:rFonts w:ascii="Times New Roman" w:eastAsia="宋体" w:hAnsi="Times New Roman" w:cs="Times New Roman"/>
          <w:sz w:val="21"/>
          <w:szCs w:val="21"/>
        </w:rPr>
        <w:fldChar w:fldCharType="begin"/>
      </w:r>
      <w:r w:rsidR="0003414E">
        <w:rPr>
          <w:rFonts w:ascii="Times New Roman" w:eastAsia="宋体" w:hAnsi="Times New Roman" w:cs="Times New Roman"/>
          <w:sz w:val="21"/>
          <w:szCs w:val="21"/>
        </w:rPr>
        <w:instrText xml:space="preserve"> STYLEREF 1 \s </w:instrText>
      </w:r>
      <w:r w:rsidR="0003414E">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03414E">
        <w:rPr>
          <w:rFonts w:ascii="Times New Roman" w:eastAsia="宋体" w:hAnsi="Times New Roman" w:cs="Times New Roman"/>
          <w:sz w:val="21"/>
          <w:szCs w:val="21"/>
        </w:rPr>
        <w:fldChar w:fldCharType="end"/>
      </w:r>
      <w:r w:rsidR="0003414E">
        <w:rPr>
          <w:rFonts w:ascii="Times New Roman" w:eastAsia="宋体" w:hAnsi="Times New Roman" w:cs="Times New Roman"/>
          <w:sz w:val="21"/>
          <w:szCs w:val="21"/>
        </w:rPr>
        <w:t>.</w:t>
      </w:r>
      <w:r w:rsidR="0003414E">
        <w:rPr>
          <w:rFonts w:ascii="Times New Roman" w:eastAsia="宋体" w:hAnsi="Times New Roman" w:cs="Times New Roman"/>
          <w:sz w:val="21"/>
          <w:szCs w:val="21"/>
        </w:rPr>
        <w:fldChar w:fldCharType="begin"/>
      </w:r>
      <w:r w:rsidR="0003414E">
        <w:rPr>
          <w:rFonts w:ascii="Times New Roman" w:eastAsia="宋体" w:hAnsi="Times New Roman" w:cs="Times New Roman"/>
          <w:sz w:val="21"/>
          <w:szCs w:val="21"/>
        </w:rPr>
        <w:instrText xml:space="preserve"> SEQ </w:instrText>
      </w:r>
      <w:r w:rsidR="0003414E">
        <w:rPr>
          <w:rFonts w:ascii="Times New Roman" w:eastAsia="宋体" w:hAnsi="Times New Roman" w:cs="Times New Roman"/>
          <w:sz w:val="21"/>
          <w:szCs w:val="21"/>
        </w:rPr>
        <w:instrText>表</w:instrText>
      </w:r>
      <w:r w:rsidR="0003414E">
        <w:rPr>
          <w:rFonts w:ascii="Times New Roman" w:eastAsia="宋体" w:hAnsi="Times New Roman" w:cs="Times New Roman"/>
          <w:sz w:val="21"/>
          <w:szCs w:val="21"/>
        </w:rPr>
        <w:instrText xml:space="preserve"> \* ARABIC \s 1 </w:instrText>
      </w:r>
      <w:r w:rsidR="0003414E">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2</w:t>
      </w:r>
      <w:r w:rsidR="0003414E">
        <w:rPr>
          <w:rFonts w:ascii="Times New Roman" w:eastAsia="宋体" w:hAnsi="Times New Roman" w:cs="Times New Roman"/>
          <w:sz w:val="21"/>
          <w:szCs w:val="21"/>
        </w:rPr>
        <w:fldChar w:fldCharType="end"/>
      </w:r>
      <w:r w:rsidRPr="00A22EC2">
        <w:rPr>
          <w:rFonts w:ascii="Times New Roman" w:eastAsia="宋体" w:hAnsi="Times New Roman" w:cs="Times New Roman"/>
          <w:sz w:val="21"/>
          <w:szCs w:val="21"/>
        </w:rPr>
        <w:t xml:space="preserve"> Ku-S</w:t>
      </w:r>
      <w:r w:rsidRPr="00A22EC2">
        <w:rPr>
          <w:rFonts w:ascii="Times New Roman" w:eastAsia="宋体" w:hAnsi="Times New Roman" w:cs="Times New Roman"/>
          <w:sz w:val="21"/>
          <w:szCs w:val="21"/>
        </w:rPr>
        <w:t>交链模式实验结果</w:t>
      </w:r>
    </w:p>
    <w:tbl>
      <w:tblPr>
        <w:tblW w:w="0" w:type="auto"/>
        <w:jc w:val="center"/>
        <w:tblLook w:val="04A0" w:firstRow="1" w:lastRow="0" w:firstColumn="1" w:lastColumn="0" w:noHBand="0" w:noVBand="1"/>
      </w:tblPr>
      <w:tblGrid>
        <w:gridCol w:w="939"/>
        <w:gridCol w:w="1180"/>
        <w:gridCol w:w="870"/>
        <w:gridCol w:w="883"/>
        <w:gridCol w:w="590"/>
        <w:gridCol w:w="756"/>
        <w:gridCol w:w="870"/>
        <w:gridCol w:w="870"/>
        <w:gridCol w:w="1050"/>
      </w:tblGrid>
      <w:tr w:rsidR="004932E8" w:rsidRPr="00E564B6" w:rsidTr="00166936">
        <w:trPr>
          <w:trHeight w:hRule="exact" w:val="952"/>
          <w:jc w:val="center"/>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932E8" w:rsidRPr="00162CD9" w:rsidRDefault="004932E8" w:rsidP="00166936">
            <w:pPr>
              <w:widowControl/>
              <w:spacing w:line="360" w:lineRule="auto"/>
              <w:rPr>
                <w:rFonts w:asciiTheme="minorEastAsia" w:hAnsiTheme="minorEastAsia" w:cs="宋体"/>
                <w:b/>
                <w:bCs/>
                <w:color w:val="000000"/>
                <w:kern w:val="0"/>
              </w:rPr>
            </w:pPr>
            <w:r w:rsidRPr="00162CD9">
              <w:rPr>
                <w:rFonts w:asciiTheme="minorEastAsia" w:hAnsiTheme="minorEastAsia" w:cs="宋体" w:hint="eastAsia"/>
                <w:b/>
                <w:bCs/>
                <w:color w:val="000000"/>
                <w:kern w:val="0"/>
              </w:rPr>
              <w:t>发射端</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4932E8" w:rsidRPr="00162CD9" w:rsidRDefault="004932E8" w:rsidP="00166936">
            <w:pPr>
              <w:widowControl/>
              <w:spacing w:line="360" w:lineRule="auto"/>
              <w:jc w:val="center"/>
              <w:rPr>
                <w:rFonts w:asciiTheme="minorEastAsia" w:hAnsiTheme="minorEastAsia" w:cs="宋体"/>
                <w:b/>
                <w:bCs/>
                <w:color w:val="000000"/>
                <w:kern w:val="0"/>
              </w:rPr>
            </w:pPr>
            <w:r w:rsidRPr="00162CD9">
              <w:rPr>
                <w:rFonts w:asciiTheme="minorEastAsia" w:hAnsiTheme="minorEastAsia" w:cs="宋体" w:hint="eastAsia"/>
                <w:b/>
                <w:bCs/>
                <w:color w:val="000000"/>
                <w:kern w:val="0"/>
              </w:rPr>
              <w:t>信息类型</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4932E8" w:rsidRPr="003279B7" w:rsidRDefault="004932E8" w:rsidP="00166936">
            <w:pPr>
              <w:widowControl/>
              <w:spacing w:line="360" w:lineRule="auto"/>
              <w:jc w:val="center"/>
              <w:rPr>
                <w:rFonts w:cs="Times New Roman"/>
                <w:b/>
                <w:bCs/>
                <w:color w:val="000000"/>
                <w:kern w:val="0"/>
                <w:vertAlign w:val="subscript"/>
              </w:rPr>
            </w:pPr>
            <w:r w:rsidRPr="003279B7">
              <w:rPr>
                <w:rFonts w:cs="Times New Roman"/>
                <w:b/>
                <w:bCs/>
                <w:color w:val="000000"/>
                <w:kern w:val="0"/>
              </w:rPr>
              <w:t>F</w:t>
            </w:r>
            <w:r w:rsidRPr="003279B7">
              <w:rPr>
                <w:rFonts w:cs="Times New Roman" w:hint="eastAsia"/>
                <w:b/>
                <w:bCs/>
                <w:color w:val="000000"/>
                <w:kern w:val="0"/>
                <w:vertAlign w:val="subscript"/>
              </w:rPr>
              <w:t>t</w:t>
            </w:r>
          </w:p>
          <w:p w:rsidR="004932E8" w:rsidRPr="003279B7" w:rsidRDefault="004932E8" w:rsidP="00166936">
            <w:pPr>
              <w:widowControl/>
              <w:spacing w:line="360" w:lineRule="auto"/>
              <w:jc w:val="center"/>
              <w:rPr>
                <w:rFonts w:cs="Times New Roman"/>
                <w:b/>
                <w:bCs/>
                <w:i/>
                <w:color w:val="000000"/>
                <w:kern w:val="0"/>
              </w:rPr>
            </w:pPr>
            <w:r w:rsidRPr="003279B7">
              <w:rPr>
                <w:rFonts w:cs="Times New Roman"/>
                <w:b/>
                <w:bCs/>
                <w:i/>
                <w:color w:val="000000"/>
                <w:kern w:val="0"/>
              </w:rPr>
              <w:t>(MHz)</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4932E8" w:rsidRPr="003279B7" w:rsidRDefault="004932E8" w:rsidP="00166936">
            <w:pPr>
              <w:widowControl/>
              <w:spacing w:line="360" w:lineRule="auto"/>
              <w:jc w:val="center"/>
              <w:rPr>
                <w:rFonts w:cs="Times New Roman"/>
                <w:b/>
                <w:bCs/>
                <w:color w:val="000000"/>
                <w:kern w:val="0"/>
              </w:rPr>
            </w:pPr>
            <w:r w:rsidRPr="003279B7">
              <w:rPr>
                <w:rFonts w:cs="Times New Roman"/>
                <w:b/>
                <w:bCs/>
                <w:color w:val="000000"/>
                <w:kern w:val="0"/>
              </w:rPr>
              <w:t>R</w:t>
            </w:r>
            <w:r w:rsidRPr="003279B7">
              <w:rPr>
                <w:rFonts w:cs="Times New Roman"/>
                <w:b/>
                <w:bCs/>
                <w:color w:val="000000"/>
                <w:kern w:val="0"/>
                <w:vertAlign w:val="subscript"/>
              </w:rPr>
              <w:t>b</w:t>
            </w:r>
          </w:p>
          <w:p w:rsidR="004932E8" w:rsidRPr="003279B7" w:rsidRDefault="004932E8" w:rsidP="00166936">
            <w:pPr>
              <w:widowControl/>
              <w:spacing w:line="360" w:lineRule="auto"/>
              <w:jc w:val="center"/>
              <w:rPr>
                <w:rFonts w:cs="Times New Roman"/>
                <w:b/>
                <w:bCs/>
                <w:i/>
                <w:color w:val="000000"/>
                <w:kern w:val="0"/>
              </w:rPr>
            </w:pPr>
            <w:r w:rsidRPr="003279B7">
              <w:rPr>
                <w:rFonts w:cs="Times New Roman"/>
                <w:b/>
                <w:bCs/>
                <w:i/>
                <w:color w:val="000000"/>
                <w:kern w:val="0"/>
              </w:rPr>
              <w:t>(bps)</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4932E8" w:rsidRPr="003279B7" w:rsidRDefault="004932E8" w:rsidP="00166936">
            <w:pPr>
              <w:widowControl/>
              <w:spacing w:line="360" w:lineRule="auto"/>
              <w:jc w:val="center"/>
              <w:rPr>
                <w:rFonts w:cs="Times New Roman"/>
                <w:b/>
                <w:bCs/>
                <w:color w:val="000000"/>
                <w:kern w:val="0"/>
              </w:rPr>
            </w:pPr>
            <w:r w:rsidRPr="003279B7">
              <w:rPr>
                <w:rFonts w:cs="Times New Roman"/>
                <w:b/>
                <w:bCs/>
                <w:color w:val="000000"/>
                <w:kern w:val="0"/>
              </w:rPr>
              <w:t>P</w:t>
            </w:r>
            <w:r w:rsidRPr="003279B7">
              <w:rPr>
                <w:rFonts w:cs="Times New Roman"/>
                <w:b/>
                <w:bCs/>
                <w:color w:val="000000"/>
                <w:kern w:val="0"/>
                <w:vertAlign w:val="subscript"/>
              </w:rPr>
              <w:t>t</w:t>
            </w:r>
          </w:p>
          <w:p w:rsidR="004932E8" w:rsidRPr="003279B7" w:rsidRDefault="004932E8" w:rsidP="00166936">
            <w:pPr>
              <w:widowControl/>
              <w:spacing w:line="360" w:lineRule="auto"/>
              <w:jc w:val="center"/>
              <w:rPr>
                <w:rFonts w:cs="Times New Roman"/>
                <w:b/>
                <w:bCs/>
                <w:i/>
                <w:color w:val="000000"/>
                <w:kern w:val="0"/>
              </w:rPr>
            </w:pPr>
            <w:r w:rsidRPr="003279B7">
              <w:rPr>
                <w:rFonts w:cs="Times New Roman"/>
                <w:b/>
                <w:bCs/>
                <w:i/>
                <w:color w:val="000000"/>
                <w:kern w:val="0"/>
              </w:rPr>
              <w:t>(W)</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4932E8" w:rsidRPr="003279B7" w:rsidRDefault="004932E8" w:rsidP="00166936">
            <w:pPr>
              <w:widowControl/>
              <w:spacing w:line="360" w:lineRule="auto"/>
              <w:jc w:val="center"/>
              <w:rPr>
                <w:rFonts w:cs="Times New Roman"/>
                <w:b/>
                <w:bCs/>
                <w:color w:val="000000"/>
                <w:kern w:val="0"/>
                <w:vertAlign w:val="subscript"/>
              </w:rPr>
            </w:pPr>
            <w:r w:rsidRPr="003279B7">
              <w:rPr>
                <w:rFonts w:cs="Times New Roman"/>
                <w:b/>
                <w:bCs/>
                <w:color w:val="000000"/>
                <w:kern w:val="0"/>
              </w:rPr>
              <w:t>G</w:t>
            </w:r>
            <w:r w:rsidRPr="003279B7">
              <w:rPr>
                <w:rFonts w:cs="Times New Roman"/>
                <w:b/>
                <w:bCs/>
                <w:color w:val="000000"/>
                <w:kern w:val="0"/>
                <w:vertAlign w:val="subscript"/>
              </w:rPr>
              <w:t>t</w:t>
            </w:r>
          </w:p>
          <w:p w:rsidR="004932E8" w:rsidRPr="003279B7" w:rsidRDefault="004932E8" w:rsidP="00166936">
            <w:pPr>
              <w:widowControl/>
              <w:spacing w:line="360" w:lineRule="auto"/>
              <w:jc w:val="center"/>
              <w:rPr>
                <w:rFonts w:cs="Times New Roman"/>
                <w:b/>
                <w:bCs/>
                <w:i/>
                <w:color w:val="000000"/>
                <w:kern w:val="0"/>
              </w:rPr>
            </w:pPr>
            <w:r w:rsidRPr="003279B7">
              <w:rPr>
                <w:rFonts w:cs="Times New Roman"/>
                <w:b/>
                <w:bCs/>
                <w:i/>
                <w:color w:val="000000"/>
                <w:kern w:val="0"/>
              </w:rPr>
              <w:t>(dBi)</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4932E8" w:rsidRPr="003279B7" w:rsidRDefault="004932E8" w:rsidP="00166936">
            <w:pPr>
              <w:widowControl/>
              <w:spacing w:line="360" w:lineRule="auto"/>
              <w:jc w:val="center"/>
              <w:rPr>
                <w:rFonts w:cs="Times New Roman"/>
                <w:b/>
                <w:bCs/>
                <w:color w:val="000000"/>
                <w:kern w:val="0"/>
                <w:vertAlign w:val="subscript"/>
              </w:rPr>
            </w:pPr>
            <w:r w:rsidRPr="003279B7">
              <w:rPr>
                <w:rFonts w:cs="Times New Roman"/>
                <w:b/>
                <w:bCs/>
                <w:color w:val="000000"/>
                <w:kern w:val="0"/>
              </w:rPr>
              <w:t>R</w:t>
            </w:r>
            <w:r w:rsidRPr="003279B7">
              <w:rPr>
                <w:rFonts w:cs="Times New Roman" w:hint="eastAsia"/>
                <w:b/>
                <w:bCs/>
                <w:color w:val="000000"/>
                <w:kern w:val="0"/>
                <w:vertAlign w:val="subscript"/>
              </w:rPr>
              <w:t>c</w:t>
            </w:r>
          </w:p>
          <w:p w:rsidR="004932E8" w:rsidRPr="003279B7" w:rsidRDefault="004932E8" w:rsidP="00166936">
            <w:pPr>
              <w:widowControl/>
              <w:spacing w:line="360" w:lineRule="auto"/>
              <w:jc w:val="center"/>
              <w:rPr>
                <w:rFonts w:cs="Times New Roman"/>
                <w:b/>
                <w:bCs/>
                <w:i/>
                <w:color w:val="000000"/>
                <w:kern w:val="0"/>
              </w:rPr>
            </w:pPr>
            <w:r w:rsidRPr="003279B7">
              <w:rPr>
                <w:rFonts w:cs="Times New Roman"/>
                <w:b/>
                <w:bCs/>
                <w:i/>
                <w:color w:val="000000"/>
                <w:kern w:val="0"/>
              </w:rPr>
              <w:t>(MHz)</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4932E8" w:rsidRPr="003279B7" w:rsidRDefault="004932E8" w:rsidP="00166936">
            <w:pPr>
              <w:widowControl/>
              <w:spacing w:line="360" w:lineRule="auto"/>
              <w:jc w:val="center"/>
              <w:rPr>
                <w:rFonts w:cs="Times New Roman"/>
                <w:b/>
                <w:bCs/>
                <w:color w:val="000000"/>
                <w:kern w:val="0"/>
                <w:vertAlign w:val="subscript"/>
              </w:rPr>
            </w:pPr>
            <w:r w:rsidRPr="003279B7">
              <w:rPr>
                <w:rFonts w:cs="Times New Roman" w:hint="eastAsia"/>
                <w:b/>
                <w:bCs/>
                <w:color w:val="000000"/>
                <w:kern w:val="0"/>
              </w:rPr>
              <w:t>F</w:t>
            </w:r>
            <w:r w:rsidRPr="003279B7">
              <w:rPr>
                <w:rFonts w:cs="Times New Roman" w:hint="eastAsia"/>
                <w:b/>
                <w:bCs/>
                <w:color w:val="000000"/>
                <w:kern w:val="0"/>
                <w:vertAlign w:val="subscript"/>
              </w:rPr>
              <w:t>r</w:t>
            </w:r>
          </w:p>
          <w:p w:rsidR="004932E8" w:rsidRPr="003279B7" w:rsidRDefault="004932E8" w:rsidP="00166936">
            <w:pPr>
              <w:widowControl/>
              <w:spacing w:line="360" w:lineRule="auto"/>
              <w:jc w:val="center"/>
              <w:rPr>
                <w:rFonts w:cs="Times New Roman"/>
                <w:b/>
                <w:bCs/>
                <w:i/>
                <w:color w:val="000000"/>
                <w:kern w:val="0"/>
              </w:rPr>
            </w:pPr>
            <w:r w:rsidRPr="003279B7">
              <w:rPr>
                <w:rFonts w:cs="Times New Roman"/>
                <w:b/>
                <w:bCs/>
                <w:i/>
                <w:color w:val="000000"/>
                <w:kern w:val="0"/>
              </w:rPr>
              <w:t>(MHz)</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4932E8" w:rsidRPr="003279B7" w:rsidRDefault="004932E8" w:rsidP="00166936">
            <w:pPr>
              <w:widowControl/>
              <w:spacing w:line="360" w:lineRule="auto"/>
              <w:jc w:val="center"/>
              <w:rPr>
                <w:rFonts w:cs="Times New Roman"/>
                <w:b/>
                <w:bCs/>
                <w:color w:val="000000"/>
                <w:kern w:val="0"/>
                <w:vertAlign w:val="subscript"/>
              </w:rPr>
            </w:pPr>
            <w:r w:rsidRPr="003279B7">
              <w:rPr>
                <w:rFonts w:cs="Times New Roman"/>
                <w:b/>
                <w:bCs/>
                <w:color w:val="000000"/>
                <w:kern w:val="0"/>
              </w:rPr>
              <w:t>C/N</w:t>
            </w:r>
            <w:r w:rsidRPr="003279B7">
              <w:rPr>
                <w:rFonts w:cs="Times New Roman"/>
                <w:b/>
                <w:bCs/>
                <w:color w:val="000000"/>
                <w:kern w:val="0"/>
                <w:vertAlign w:val="subscript"/>
              </w:rPr>
              <w:t>o</w:t>
            </w:r>
          </w:p>
          <w:p w:rsidR="004932E8" w:rsidRPr="003279B7" w:rsidRDefault="004932E8" w:rsidP="00166936">
            <w:pPr>
              <w:widowControl/>
              <w:spacing w:line="360" w:lineRule="auto"/>
              <w:jc w:val="center"/>
              <w:rPr>
                <w:rFonts w:cs="Times New Roman"/>
                <w:b/>
                <w:bCs/>
                <w:i/>
                <w:color w:val="000000"/>
                <w:kern w:val="0"/>
              </w:rPr>
            </w:pPr>
            <w:r w:rsidRPr="003279B7">
              <w:rPr>
                <w:rFonts w:cs="Times New Roman"/>
                <w:b/>
                <w:bCs/>
                <w:i/>
                <w:color w:val="000000"/>
                <w:kern w:val="0"/>
              </w:rPr>
              <w:t>(dB·HZ)</w:t>
            </w:r>
          </w:p>
        </w:tc>
      </w:tr>
      <w:tr w:rsidR="004932E8" w:rsidRPr="00E564B6" w:rsidTr="00166936">
        <w:trPr>
          <w:trHeight w:hRule="exact" w:val="567"/>
          <w:jc w:val="center"/>
        </w:trPr>
        <w:tc>
          <w:tcPr>
            <w:tcW w:w="0" w:type="auto"/>
            <w:tcBorders>
              <w:top w:val="single" w:sz="4" w:space="0" w:color="auto"/>
              <w:left w:val="single" w:sz="4" w:space="0" w:color="auto"/>
              <w:right w:val="single" w:sz="4" w:space="0" w:color="auto"/>
            </w:tcBorders>
            <w:shd w:val="clear" w:color="auto" w:fill="auto"/>
            <w:vAlign w:val="center"/>
            <w:hideMark/>
          </w:tcPr>
          <w:p w:rsidR="004932E8" w:rsidRPr="00162CD9" w:rsidRDefault="004932E8" w:rsidP="00166936">
            <w:pPr>
              <w:widowControl/>
              <w:spacing w:line="360" w:lineRule="auto"/>
              <w:jc w:val="center"/>
              <w:rPr>
                <w:rFonts w:asciiTheme="minorEastAsia" w:hAnsiTheme="minorEastAsia" w:cs="宋体"/>
                <w:color w:val="000000"/>
                <w:kern w:val="0"/>
              </w:rPr>
            </w:pPr>
            <w:r w:rsidRPr="00162CD9">
              <w:rPr>
                <w:rFonts w:asciiTheme="minorEastAsia" w:hAnsiTheme="minorEastAsia" w:cs="宋体" w:hint="eastAsia"/>
                <w:color w:val="000000"/>
                <w:kern w:val="0"/>
              </w:rPr>
              <w:t>地面站</w:t>
            </w:r>
          </w:p>
        </w:tc>
        <w:tc>
          <w:tcPr>
            <w:tcW w:w="0" w:type="auto"/>
            <w:tcBorders>
              <w:top w:val="single" w:sz="4" w:space="0" w:color="auto"/>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asciiTheme="minorEastAsia" w:hAnsiTheme="minorEastAsia" w:cs="宋体"/>
                <w:color w:val="000000"/>
                <w:kern w:val="0"/>
              </w:rPr>
            </w:pPr>
            <w:r w:rsidRPr="00162CD9">
              <w:rPr>
                <w:rFonts w:asciiTheme="minorEastAsia" w:hAnsiTheme="minorEastAsia" w:cs="宋体" w:hint="eastAsia"/>
                <w:color w:val="000000"/>
                <w:kern w:val="0"/>
              </w:rPr>
              <w:t>短信</w:t>
            </w:r>
          </w:p>
        </w:tc>
        <w:tc>
          <w:tcPr>
            <w:tcW w:w="0" w:type="auto"/>
            <w:tcBorders>
              <w:top w:val="single" w:sz="4" w:space="0" w:color="auto"/>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14490</w:t>
            </w:r>
          </w:p>
        </w:tc>
        <w:tc>
          <w:tcPr>
            <w:tcW w:w="0" w:type="auto"/>
            <w:tcBorders>
              <w:top w:val="single" w:sz="4" w:space="0" w:color="auto"/>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Pr>
                <w:rFonts w:eastAsia="宋体" w:cs="Times New Roman" w:hint="eastAsia"/>
                <w:color w:val="000000"/>
                <w:kern w:val="0"/>
              </w:rPr>
              <w:t>70</w:t>
            </w:r>
          </w:p>
        </w:tc>
        <w:tc>
          <w:tcPr>
            <w:tcW w:w="0" w:type="auto"/>
            <w:tcBorders>
              <w:top w:val="single" w:sz="4" w:space="0" w:color="auto"/>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4</w:t>
            </w:r>
          </w:p>
        </w:tc>
        <w:tc>
          <w:tcPr>
            <w:tcW w:w="0" w:type="auto"/>
            <w:tcBorders>
              <w:top w:val="single" w:sz="4" w:space="0" w:color="auto"/>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Pr>
                <w:rFonts w:eastAsia="宋体" w:cs="Times New Roman" w:hint="eastAsia"/>
                <w:color w:val="000000"/>
                <w:kern w:val="0"/>
              </w:rPr>
              <w:t>60.49</w:t>
            </w:r>
          </w:p>
        </w:tc>
        <w:tc>
          <w:tcPr>
            <w:tcW w:w="0" w:type="auto"/>
            <w:tcBorders>
              <w:top w:val="single" w:sz="4" w:space="0" w:color="auto"/>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1.023</w:t>
            </w:r>
          </w:p>
        </w:tc>
        <w:tc>
          <w:tcPr>
            <w:tcW w:w="0" w:type="auto"/>
            <w:tcBorders>
              <w:top w:val="single" w:sz="4" w:space="0" w:color="auto"/>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2192</w:t>
            </w:r>
          </w:p>
        </w:tc>
        <w:tc>
          <w:tcPr>
            <w:tcW w:w="0" w:type="auto"/>
            <w:tcBorders>
              <w:top w:val="single" w:sz="4" w:space="0" w:color="auto"/>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44.5</w:t>
            </w:r>
          </w:p>
        </w:tc>
      </w:tr>
      <w:tr w:rsidR="004932E8" w:rsidRPr="00E564B6" w:rsidTr="00166936">
        <w:trPr>
          <w:trHeight w:hRule="exact" w:val="567"/>
          <w:jc w:val="center"/>
        </w:trPr>
        <w:tc>
          <w:tcPr>
            <w:tcW w:w="0" w:type="auto"/>
            <w:tcBorders>
              <w:top w:val="nil"/>
              <w:left w:val="single" w:sz="4" w:space="0" w:color="auto"/>
              <w:right w:val="single" w:sz="4" w:space="0" w:color="auto"/>
            </w:tcBorders>
            <w:shd w:val="clear" w:color="auto" w:fill="auto"/>
            <w:vAlign w:val="center"/>
            <w:hideMark/>
          </w:tcPr>
          <w:p w:rsidR="004932E8" w:rsidRPr="00162CD9" w:rsidRDefault="004932E8" w:rsidP="00166936">
            <w:pPr>
              <w:widowControl/>
              <w:spacing w:line="360" w:lineRule="auto"/>
              <w:jc w:val="center"/>
              <w:rPr>
                <w:rFonts w:asciiTheme="minorEastAsia" w:hAnsiTheme="minorEastAsia" w:cs="宋体"/>
                <w:color w:val="000000"/>
                <w:kern w:val="0"/>
              </w:rPr>
            </w:pPr>
            <w:r w:rsidRPr="00162CD9">
              <w:rPr>
                <w:rFonts w:asciiTheme="minorEastAsia" w:hAnsiTheme="minorEastAsia" w:cs="宋体" w:hint="eastAsia"/>
                <w:color w:val="000000"/>
                <w:kern w:val="0"/>
              </w:rPr>
              <w:t>地面站</w:t>
            </w:r>
          </w:p>
        </w:tc>
        <w:tc>
          <w:tcPr>
            <w:tcW w:w="0" w:type="auto"/>
            <w:tcBorders>
              <w:top w:val="nil"/>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asciiTheme="minorEastAsia" w:hAnsiTheme="minorEastAsia" w:cs="宋体"/>
                <w:color w:val="000000"/>
                <w:kern w:val="0"/>
              </w:rPr>
            </w:pPr>
            <w:r w:rsidRPr="00162CD9">
              <w:rPr>
                <w:rFonts w:asciiTheme="minorEastAsia" w:hAnsiTheme="minorEastAsia" w:cs="宋体" w:hint="eastAsia"/>
                <w:color w:val="000000"/>
                <w:kern w:val="0"/>
              </w:rPr>
              <w:t>语音</w:t>
            </w:r>
          </w:p>
        </w:tc>
        <w:tc>
          <w:tcPr>
            <w:tcW w:w="0" w:type="auto"/>
            <w:tcBorders>
              <w:top w:val="nil"/>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14490</w:t>
            </w:r>
          </w:p>
        </w:tc>
        <w:tc>
          <w:tcPr>
            <w:tcW w:w="0" w:type="auto"/>
            <w:tcBorders>
              <w:top w:val="nil"/>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Pr>
                <w:rFonts w:eastAsia="宋体" w:cs="Times New Roman" w:hint="eastAsia"/>
                <w:color w:val="000000"/>
                <w:kern w:val="0"/>
              </w:rPr>
              <w:t>70</w:t>
            </w:r>
            <w:r>
              <w:rPr>
                <w:rFonts w:eastAsia="宋体" w:cs="Times New Roman"/>
                <w:color w:val="000000"/>
                <w:kern w:val="0"/>
              </w:rPr>
              <w:t>/</w:t>
            </w:r>
            <w:r>
              <w:rPr>
                <w:rFonts w:eastAsia="宋体" w:cs="Times New Roman" w:hint="eastAsia"/>
                <w:color w:val="000000"/>
                <w:kern w:val="0"/>
              </w:rPr>
              <w:t>7</w:t>
            </w:r>
            <w:r w:rsidRPr="00162CD9">
              <w:rPr>
                <w:rFonts w:eastAsia="宋体" w:cs="Times New Roman"/>
                <w:color w:val="000000"/>
                <w:kern w:val="0"/>
              </w:rPr>
              <w:t>00</w:t>
            </w:r>
          </w:p>
        </w:tc>
        <w:tc>
          <w:tcPr>
            <w:tcW w:w="0" w:type="auto"/>
            <w:tcBorders>
              <w:top w:val="nil"/>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4</w:t>
            </w:r>
          </w:p>
        </w:tc>
        <w:tc>
          <w:tcPr>
            <w:tcW w:w="0" w:type="auto"/>
            <w:tcBorders>
              <w:top w:val="nil"/>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Pr>
                <w:rFonts w:eastAsia="宋体" w:cs="Times New Roman" w:hint="eastAsia"/>
                <w:color w:val="000000"/>
                <w:kern w:val="0"/>
              </w:rPr>
              <w:t>60.49</w:t>
            </w:r>
          </w:p>
        </w:tc>
        <w:tc>
          <w:tcPr>
            <w:tcW w:w="0" w:type="auto"/>
            <w:tcBorders>
              <w:top w:val="nil"/>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1.023</w:t>
            </w:r>
          </w:p>
        </w:tc>
        <w:tc>
          <w:tcPr>
            <w:tcW w:w="0" w:type="auto"/>
            <w:tcBorders>
              <w:top w:val="nil"/>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2192</w:t>
            </w:r>
          </w:p>
        </w:tc>
        <w:tc>
          <w:tcPr>
            <w:tcW w:w="0" w:type="auto"/>
            <w:tcBorders>
              <w:top w:val="nil"/>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44.5</w:t>
            </w:r>
          </w:p>
        </w:tc>
      </w:tr>
      <w:tr w:rsidR="004932E8" w:rsidRPr="00E564B6" w:rsidTr="00166936">
        <w:trPr>
          <w:trHeight w:hRule="exact" w:val="567"/>
          <w:jc w:val="center"/>
        </w:trPr>
        <w:tc>
          <w:tcPr>
            <w:tcW w:w="0" w:type="auto"/>
            <w:tcBorders>
              <w:top w:val="nil"/>
              <w:left w:val="single" w:sz="4" w:space="0" w:color="auto"/>
              <w:right w:val="single" w:sz="4" w:space="0" w:color="auto"/>
            </w:tcBorders>
            <w:shd w:val="clear" w:color="auto" w:fill="auto"/>
            <w:vAlign w:val="center"/>
            <w:hideMark/>
          </w:tcPr>
          <w:p w:rsidR="004932E8" w:rsidRPr="00162CD9" w:rsidRDefault="004932E8" w:rsidP="00166936">
            <w:pPr>
              <w:widowControl/>
              <w:spacing w:line="360" w:lineRule="auto"/>
              <w:jc w:val="center"/>
              <w:rPr>
                <w:rFonts w:asciiTheme="minorEastAsia" w:hAnsiTheme="minorEastAsia" w:cs="宋体"/>
                <w:color w:val="000000"/>
                <w:kern w:val="0"/>
              </w:rPr>
            </w:pPr>
            <w:r w:rsidRPr="00162CD9">
              <w:rPr>
                <w:rFonts w:asciiTheme="minorEastAsia" w:hAnsiTheme="minorEastAsia" w:cs="宋体" w:hint="eastAsia"/>
                <w:color w:val="000000"/>
                <w:kern w:val="0"/>
              </w:rPr>
              <w:t>用户端</w:t>
            </w:r>
          </w:p>
        </w:tc>
        <w:tc>
          <w:tcPr>
            <w:tcW w:w="0" w:type="auto"/>
            <w:tcBorders>
              <w:top w:val="nil"/>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asciiTheme="minorEastAsia" w:hAnsiTheme="minorEastAsia" w:cs="宋体"/>
                <w:color w:val="000000"/>
                <w:kern w:val="0"/>
              </w:rPr>
            </w:pPr>
            <w:r w:rsidRPr="00162CD9">
              <w:rPr>
                <w:rFonts w:asciiTheme="minorEastAsia" w:hAnsiTheme="minorEastAsia" w:cs="宋体" w:hint="eastAsia"/>
                <w:color w:val="000000"/>
                <w:kern w:val="0"/>
              </w:rPr>
              <w:t>短信</w:t>
            </w:r>
          </w:p>
        </w:tc>
        <w:tc>
          <w:tcPr>
            <w:tcW w:w="0" w:type="auto"/>
            <w:tcBorders>
              <w:top w:val="nil"/>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2007</w:t>
            </w:r>
          </w:p>
        </w:tc>
        <w:tc>
          <w:tcPr>
            <w:tcW w:w="0" w:type="auto"/>
            <w:tcBorders>
              <w:top w:val="nil"/>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Pr>
                <w:rFonts w:eastAsia="宋体" w:cs="Times New Roman" w:hint="eastAsia"/>
                <w:color w:val="000000"/>
                <w:kern w:val="0"/>
              </w:rPr>
              <w:t>70</w:t>
            </w:r>
          </w:p>
        </w:tc>
        <w:tc>
          <w:tcPr>
            <w:tcW w:w="0" w:type="auto"/>
            <w:tcBorders>
              <w:top w:val="nil"/>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2</w:t>
            </w:r>
          </w:p>
        </w:tc>
        <w:tc>
          <w:tcPr>
            <w:tcW w:w="0" w:type="auto"/>
            <w:tcBorders>
              <w:top w:val="nil"/>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3</w:t>
            </w:r>
          </w:p>
        </w:tc>
        <w:tc>
          <w:tcPr>
            <w:tcW w:w="0" w:type="auto"/>
            <w:tcBorders>
              <w:top w:val="nil"/>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1.023</w:t>
            </w:r>
          </w:p>
        </w:tc>
        <w:tc>
          <w:tcPr>
            <w:tcW w:w="0" w:type="auto"/>
            <w:tcBorders>
              <w:top w:val="nil"/>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12745</w:t>
            </w:r>
          </w:p>
        </w:tc>
        <w:tc>
          <w:tcPr>
            <w:tcW w:w="0" w:type="auto"/>
            <w:tcBorders>
              <w:top w:val="nil"/>
              <w:left w:val="nil"/>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49</w:t>
            </w:r>
          </w:p>
        </w:tc>
      </w:tr>
      <w:tr w:rsidR="004932E8" w:rsidRPr="00E564B6" w:rsidTr="00166936">
        <w:trPr>
          <w:trHeight w:hRule="exact" w:val="56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2E8" w:rsidRPr="00162CD9" w:rsidRDefault="004932E8" w:rsidP="00166936">
            <w:pPr>
              <w:widowControl/>
              <w:spacing w:line="360" w:lineRule="auto"/>
              <w:jc w:val="center"/>
              <w:rPr>
                <w:rFonts w:asciiTheme="minorEastAsia" w:hAnsiTheme="minorEastAsia" w:cs="宋体"/>
                <w:color w:val="000000"/>
                <w:kern w:val="0"/>
              </w:rPr>
            </w:pPr>
            <w:r w:rsidRPr="00162CD9">
              <w:rPr>
                <w:rFonts w:asciiTheme="minorEastAsia" w:hAnsiTheme="minorEastAsia" w:cs="宋体" w:hint="eastAsia"/>
                <w:color w:val="000000"/>
                <w:kern w:val="0"/>
              </w:rPr>
              <w:t>用户端</w:t>
            </w:r>
          </w:p>
        </w:tc>
        <w:tc>
          <w:tcPr>
            <w:tcW w:w="0" w:type="auto"/>
            <w:tcBorders>
              <w:top w:val="nil"/>
              <w:left w:val="nil"/>
              <w:bottom w:val="single" w:sz="4" w:space="0" w:color="auto"/>
              <w:right w:val="single" w:sz="4" w:space="0" w:color="auto"/>
            </w:tcBorders>
            <w:shd w:val="clear" w:color="auto" w:fill="auto"/>
            <w:vAlign w:val="center"/>
            <w:hideMark/>
          </w:tcPr>
          <w:p w:rsidR="004932E8" w:rsidRPr="00162CD9" w:rsidRDefault="004932E8" w:rsidP="00166936">
            <w:pPr>
              <w:widowControl/>
              <w:spacing w:line="360" w:lineRule="auto"/>
              <w:jc w:val="center"/>
              <w:rPr>
                <w:rFonts w:asciiTheme="minorEastAsia" w:hAnsiTheme="minorEastAsia" w:cs="宋体"/>
                <w:color w:val="000000"/>
                <w:kern w:val="0"/>
              </w:rPr>
            </w:pPr>
            <w:r w:rsidRPr="00162CD9">
              <w:rPr>
                <w:rFonts w:asciiTheme="minorEastAsia" w:hAnsiTheme="minorEastAsia" w:cs="宋体" w:hint="eastAsia"/>
                <w:color w:val="000000"/>
                <w:kern w:val="0"/>
              </w:rPr>
              <w:t>语音</w:t>
            </w:r>
          </w:p>
        </w:tc>
        <w:tc>
          <w:tcPr>
            <w:tcW w:w="0" w:type="auto"/>
            <w:tcBorders>
              <w:top w:val="nil"/>
              <w:left w:val="nil"/>
              <w:bottom w:val="single" w:sz="4" w:space="0" w:color="auto"/>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2007</w:t>
            </w:r>
          </w:p>
        </w:tc>
        <w:tc>
          <w:tcPr>
            <w:tcW w:w="0" w:type="auto"/>
            <w:tcBorders>
              <w:top w:val="nil"/>
              <w:left w:val="nil"/>
              <w:bottom w:val="single" w:sz="4" w:space="0" w:color="auto"/>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Pr>
                <w:rFonts w:eastAsia="宋体" w:cs="Times New Roman" w:hint="eastAsia"/>
                <w:color w:val="000000"/>
                <w:kern w:val="0"/>
              </w:rPr>
              <w:t>7</w:t>
            </w:r>
            <w:r>
              <w:rPr>
                <w:rFonts w:eastAsia="宋体" w:cs="Times New Roman"/>
                <w:color w:val="000000"/>
                <w:kern w:val="0"/>
              </w:rPr>
              <w:t>0/</w:t>
            </w:r>
            <w:r>
              <w:rPr>
                <w:rFonts w:eastAsia="宋体" w:cs="Times New Roman" w:hint="eastAsia"/>
                <w:color w:val="000000"/>
                <w:kern w:val="0"/>
              </w:rPr>
              <w:t>7</w:t>
            </w:r>
            <w:r w:rsidRPr="00162CD9">
              <w:rPr>
                <w:rFonts w:eastAsia="宋体" w:cs="Times New Roman"/>
                <w:color w:val="000000"/>
                <w:kern w:val="0"/>
              </w:rPr>
              <w:t>00</w:t>
            </w:r>
          </w:p>
        </w:tc>
        <w:tc>
          <w:tcPr>
            <w:tcW w:w="0" w:type="auto"/>
            <w:tcBorders>
              <w:top w:val="nil"/>
              <w:left w:val="nil"/>
              <w:bottom w:val="single" w:sz="4" w:space="0" w:color="auto"/>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2</w:t>
            </w:r>
          </w:p>
        </w:tc>
        <w:tc>
          <w:tcPr>
            <w:tcW w:w="0" w:type="auto"/>
            <w:tcBorders>
              <w:top w:val="nil"/>
              <w:left w:val="nil"/>
              <w:bottom w:val="single" w:sz="4" w:space="0" w:color="auto"/>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3</w:t>
            </w:r>
          </w:p>
        </w:tc>
        <w:tc>
          <w:tcPr>
            <w:tcW w:w="0" w:type="auto"/>
            <w:tcBorders>
              <w:top w:val="nil"/>
              <w:left w:val="nil"/>
              <w:bottom w:val="single" w:sz="4" w:space="0" w:color="auto"/>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1.023</w:t>
            </w:r>
          </w:p>
        </w:tc>
        <w:tc>
          <w:tcPr>
            <w:tcW w:w="0" w:type="auto"/>
            <w:tcBorders>
              <w:top w:val="nil"/>
              <w:left w:val="nil"/>
              <w:bottom w:val="single" w:sz="4" w:space="0" w:color="auto"/>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12745</w:t>
            </w:r>
          </w:p>
        </w:tc>
        <w:tc>
          <w:tcPr>
            <w:tcW w:w="0" w:type="auto"/>
            <w:tcBorders>
              <w:top w:val="nil"/>
              <w:left w:val="nil"/>
              <w:bottom w:val="single" w:sz="4" w:space="0" w:color="auto"/>
              <w:right w:val="single" w:sz="4" w:space="0" w:color="auto"/>
            </w:tcBorders>
            <w:shd w:val="clear" w:color="auto" w:fill="auto"/>
            <w:vAlign w:val="center"/>
            <w:hideMark/>
          </w:tcPr>
          <w:p w:rsidR="004932E8" w:rsidRPr="00162CD9" w:rsidRDefault="004932E8" w:rsidP="00166936">
            <w:pPr>
              <w:widowControl/>
              <w:spacing w:line="360" w:lineRule="auto"/>
              <w:jc w:val="center"/>
              <w:rPr>
                <w:rFonts w:eastAsia="宋体" w:cs="Times New Roman"/>
                <w:color w:val="000000"/>
                <w:kern w:val="0"/>
              </w:rPr>
            </w:pPr>
            <w:r w:rsidRPr="00162CD9">
              <w:rPr>
                <w:rFonts w:eastAsia="宋体" w:cs="Times New Roman"/>
                <w:color w:val="000000"/>
                <w:kern w:val="0"/>
              </w:rPr>
              <w:t>49</w:t>
            </w:r>
          </w:p>
        </w:tc>
      </w:tr>
    </w:tbl>
    <w:p w:rsidR="00A46A3B" w:rsidRDefault="00091D92" w:rsidP="00091D92">
      <w:pPr>
        <w:ind w:firstLineChars="200" w:firstLine="480"/>
      </w:pPr>
      <w:r w:rsidRPr="00091D92">
        <w:rPr>
          <w:rFonts w:hint="eastAsia"/>
        </w:rPr>
        <w:t>可以看出，</w:t>
      </w:r>
      <w:r w:rsidRPr="00091D92">
        <w:rPr>
          <w:rFonts w:hint="eastAsia"/>
        </w:rPr>
        <w:t>S-S</w:t>
      </w:r>
      <w:r w:rsidRPr="00091D92">
        <w:rPr>
          <w:rFonts w:hint="eastAsia"/>
        </w:rPr>
        <w:t>波段独立模式下，由于频率范围为</w:t>
      </w:r>
      <w:r w:rsidRPr="00091D92">
        <w:rPr>
          <w:rFonts w:hint="eastAsia"/>
        </w:rPr>
        <w:t>2005-2010MHz</w:t>
      </w:r>
      <w:r w:rsidRPr="00091D92">
        <w:rPr>
          <w:rFonts w:hint="eastAsia"/>
        </w:rPr>
        <w:t>，发射频率采用</w:t>
      </w:r>
      <w:r w:rsidRPr="00091D92">
        <w:rPr>
          <w:rFonts w:hint="eastAsia"/>
        </w:rPr>
        <w:t>2005MHz</w:t>
      </w:r>
      <w:r w:rsidRPr="00091D92">
        <w:rPr>
          <w:rFonts w:hint="eastAsia"/>
        </w:rPr>
        <w:t>时，小于</w:t>
      </w:r>
      <w:r w:rsidRPr="00091D92">
        <w:rPr>
          <w:rFonts w:hint="eastAsia"/>
        </w:rPr>
        <w:t>2005MHz</w:t>
      </w:r>
      <w:r w:rsidRPr="00091D92">
        <w:rPr>
          <w:rFonts w:hint="eastAsia"/>
        </w:rPr>
        <w:t>的信号被干扰淹没，造成的载噪比过低。</w:t>
      </w:r>
      <w:r w:rsidRPr="00091D92">
        <w:rPr>
          <w:rFonts w:hint="eastAsia"/>
        </w:rPr>
        <w:t>Ku-S</w:t>
      </w:r>
      <w:r w:rsidRPr="00091D92">
        <w:rPr>
          <w:rFonts w:hint="eastAsia"/>
        </w:rPr>
        <w:t>交链模式下，出局上行和入局下行的信号明显好于</w:t>
      </w:r>
      <w:r w:rsidRPr="00091D92">
        <w:rPr>
          <w:rFonts w:hint="eastAsia"/>
        </w:rPr>
        <w:t>S-S</w:t>
      </w:r>
      <w:r w:rsidRPr="00091D92">
        <w:rPr>
          <w:rFonts w:hint="eastAsia"/>
        </w:rPr>
        <w:t>独立模式，因为在</w:t>
      </w:r>
      <w:r w:rsidRPr="00091D92">
        <w:rPr>
          <w:rFonts w:hint="eastAsia"/>
        </w:rPr>
        <w:t>Ku-S</w:t>
      </w:r>
      <w:r w:rsidRPr="00091D92">
        <w:rPr>
          <w:rFonts w:hint="eastAsia"/>
        </w:rPr>
        <w:t>交链模式</w:t>
      </w:r>
      <w:r w:rsidRPr="00091D92">
        <w:rPr>
          <w:rFonts w:hint="eastAsia"/>
        </w:rPr>
        <w:t>Ku</w:t>
      </w:r>
      <w:r w:rsidRPr="00091D92">
        <w:rPr>
          <w:rFonts w:hint="eastAsia"/>
        </w:rPr>
        <w:t>波段比</w:t>
      </w:r>
      <w:r w:rsidRPr="00091D92">
        <w:rPr>
          <w:rFonts w:hint="eastAsia"/>
        </w:rPr>
        <w:t>S</w:t>
      </w:r>
      <w:r w:rsidRPr="00091D92">
        <w:rPr>
          <w:rFonts w:hint="eastAsia"/>
        </w:rPr>
        <w:t>波段抛物面天线增益更大，提高了链路余量以及频带利用率，所以系统性能更好。此外，在一些应急通信的场合，需要语音呼叫服务，如战争、反恐、救援救灾等，因此在</w:t>
      </w:r>
      <w:r w:rsidRPr="00091D92">
        <w:rPr>
          <w:rFonts w:hint="eastAsia"/>
        </w:rPr>
        <w:t>Ku-S</w:t>
      </w:r>
      <w:r w:rsidRPr="00091D92">
        <w:rPr>
          <w:rFonts w:hint="eastAsia"/>
        </w:rPr>
        <w:t>交链模式下，探索性的进行了语音</w:t>
      </w:r>
      <w:r w:rsidR="001F5F6D">
        <w:rPr>
          <w:rFonts w:hint="eastAsia"/>
        </w:rPr>
        <w:t>双向</w:t>
      </w:r>
      <w:r w:rsidRPr="00091D92">
        <w:rPr>
          <w:rFonts w:hint="eastAsia"/>
        </w:rPr>
        <w:t>通话实验，在</w:t>
      </w:r>
      <w:r w:rsidR="009124E2">
        <w:rPr>
          <w:rFonts w:hint="eastAsia"/>
        </w:rPr>
        <w:t>7</w:t>
      </w:r>
      <w:r w:rsidRPr="00091D92">
        <w:rPr>
          <w:rFonts w:hint="eastAsia"/>
        </w:rPr>
        <w:t>00bps</w:t>
      </w:r>
      <w:r w:rsidR="00675507">
        <w:rPr>
          <w:rFonts w:hint="eastAsia"/>
        </w:rPr>
        <w:t>的信息传输速率下，可以满足正常通话需求。实验验证了</w:t>
      </w:r>
      <w:r w:rsidRPr="00091D92">
        <w:rPr>
          <w:rFonts w:hint="eastAsia"/>
        </w:rPr>
        <w:t>设计的</w:t>
      </w:r>
      <w:r w:rsidRPr="00091D92">
        <w:rPr>
          <w:rFonts w:hint="eastAsia"/>
        </w:rPr>
        <w:t>S</w:t>
      </w:r>
      <w:r w:rsidRPr="00091D92">
        <w:rPr>
          <w:rFonts w:hint="eastAsia"/>
        </w:rPr>
        <w:t>波段低信息速率卫星通信系统符合设计预期，不仅可以进行短报文通信，还可以进行语音呼叫，完全可以满足数据回传和应急通信的需求。</w:t>
      </w:r>
    </w:p>
    <w:p w:rsidR="0003414E" w:rsidRDefault="0003414E" w:rsidP="0003414E">
      <w:pPr>
        <w:keepNext/>
        <w:spacing w:line="240" w:lineRule="auto"/>
        <w:jc w:val="center"/>
      </w:pPr>
      <w:r>
        <w:rPr>
          <w:noProof/>
        </w:rPr>
        <w:drawing>
          <wp:inline distT="0" distB="0" distL="0" distR="0" wp14:anchorId="3631B93C" wp14:editId="2C9BF449">
            <wp:extent cx="5157675" cy="2916000"/>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stretch>
                      <a:fillRect/>
                    </a:stretch>
                  </pic:blipFill>
                  <pic:spPr>
                    <a:xfrm>
                      <a:off x="0" y="0"/>
                      <a:ext cx="5157675" cy="2916000"/>
                    </a:xfrm>
                    <a:prstGeom prst="rect">
                      <a:avLst/>
                    </a:prstGeom>
                  </pic:spPr>
                </pic:pic>
              </a:graphicData>
            </a:graphic>
          </wp:inline>
        </w:drawing>
      </w:r>
    </w:p>
    <w:p w:rsidR="00675507" w:rsidRPr="0003414E" w:rsidRDefault="0003414E" w:rsidP="00AC5A07">
      <w:pPr>
        <w:keepNext/>
        <w:spacing w:after="100" w:afterAutospacing="1" w:line="240" w:lineRule="auto"/>
        <w:jc w:val="center"/>
        <w:rPr>
          <w:rFonts w:eastAsia="宋体" w:cs="Times New Roman"/>
          <w:sz w:val="21"/>
        </w:rPr>
      </w:pPr>
      <w:r w:rsidRPr="0003414E">
        <w:rPr>
          <w:rFonts w:eastAsia="宋体" w:cs="Times New Roman" w:hint="eastAsia"/>
          <w:sz w:val="21"/>
        </w:rPr>
        <w:t>图</w:t>
      </w:r>
      <w:r w:rsidRPr="0003414E">
        <w:rPr>
          <w:rFonts w:eastAsia="宋体" w:cs="Times New Roman" w:hint="eastAsia"/>
          <w:sz w:val="21"/>
        </w:rPr>
        <w:t xml:space="preserve"> </w:t>
      </w:r>
      <w:r w:rsidR="00EB5BE4">
        <w:rPr>
          <w:rFonts w:eastAsia="宋体" w:cs="Times New Roman"/>
          <w:sz w:val="21"/>
        </w:rPr>
        <w:fldChar w:fldCharType="begin"/>
      </w:r>
      <w:r w:rsidR="00EB5BE4">
        <w:rPr>
          <w:rFonts w:eastAsia="宋体" w:cs="Times New Roman"/>
          <w:sz w:val="21"/>
        </w:rPr>
        <w:instrText xml:space="preserve"> </w:instrText>
      </w:r>
      <w:r w:rsidR="00EB5BE4">
        <w:rPr>
          <w:rFonts w:eastAsia="宋体" w:cs="Times New Roman" w:hint="eastAsia"/>
          <w:sz w:val="21"/>
        </w:rPr>
        <w:instrText>STYLEREF 1 \s</w:instrText>
      </w:r>
      <w:r w:rsidR="00EB5BE4">
        <w:rPr>
          <w:rFonts w:eastAsia="宋体" w:cs="Times New Roman"/>
          <w:sz w:val="21"/>
        </w:rPr>
        <w:instrText xml:space="preserve"> </w:instrText>
      </w:r>
      <w:r w:rsidR="00EB5BE4">
        <w:rPr>
          <w:rFonts w:eastAsia="宋体" w:cs="Times New Roman"/>
          <w:sz w:val="21"/>
        </w:rPr>
        <w:fldChar w:fldCharType="separate"/>
      </w:r>
      <w:r w:rsidR="006D0CC4">
        <w:rPr>
          <w:rFonts w:eastAsia="宋体" w:cs="Times New Roman"/>
          <w:noProof/>
          <w:sz w:val="21"/>
        </w:rPr>
        <w:t>4</w:t>
      </w:r>
      <w:r w:rsidR="00EB5BE4">
        <w:rPr>
          <w:rFonts w:eastAsia="宋体" w:cs="Times New Roman"/>
          <w:sz w:val="21"/>
        </w:rPr>
        <w:fldChar w:fldCharType="end"/>
      </w:r>
      <w:r w:rsidR="00EB5BE4">
        <w:rPr>
          <w:rFonts w:eastAsia="宋体" w:cs="Times New Roman"/>
          <w:sz w:val="21"/>
        </w:rPr>
        <w:t>.</w:t>
      </w:r>
      <w:r w:rsidR="00EB5BE4">
        <w:rPr>
          <w:rFonts w:eastAsia="宋体" w:cs="Times New Roman"/>
          <w:sz w:val="21"/>
        </w:rPr>
        <w:fldChar w:fldCharType="begin"/>
      </w:r>
      <w:r w:rsidR="00EB5BE4">
        <w:rPr>
          <w:rFonts w:eastAsia="宋体" w:cs="Times New Roman"/>
          <w:sz w:val="21"/>
        </w:rPr>
        <w:instrText xml:space="preserve"> </w:instrText>
      </w:r>
      <w:r w:rsidR="00EB5BE4">
        <w:rPr>
          <w:rFonts w:eastAsia="宋体" w:cs="Times New Roman" w:hint="eastAsia"/>
          <w:sz w:val="21"/>
        </w:rPr>
        <w:instrText xml:space="preserve">SEQ </w:instrText>
      </w:r>
      <w:r w:rsidR="00EB5BE4">
        <w:rPr>
          <w:rFonts w:eastAsia="宋体" w:cs="Times New Roman" w:hint="eastAsia"/>
          <w:sz w:val="21"/>
        </w:rPr>
        <w:instrText>图</w:instrText>
      </w:r>
      <w:r w:rsidR="00EB5BE4">
        <w:rPr>
          <w:rFonts w:eastAsia="宋体" w:cs="Times New Roman" w:hint="eastAsia"/>
          <w:sz w:val="21"/>
        </w:rPr>
        <w:instrText xml:space="preserve"> \* ARABIC \s 1</w:instrText>
      </w:r>
      <w:r w:rsidR="00EB5BE4">
        <w:rPr>
          <w:rFonts w:eastAsia="宋体" w:cs="Times New Roman"/>
          <w:sz w:val="21"/>
        </w:rPr>
        <w:instrText xml:space="preserve"> </w:instrText>
      </w:r>
      <w:r w:rsidR="00EB5BE4">
        <w:rPr>
          <w:rFonts w:eastAsia="宋体" w:cs="Times New Roman"/>
          <w:sz w:val="21"/>
        </w:rPr>
        <w:fldChar w:fldCharType="separate"/>
      </w:r>
      <w:r w:rsidR="006D0CC4">
        <w:rPr>
          <w:rFonts w:eastAsia="宋体" w:cs="Times New Roman"/>
          <w:noProof/>
          <w:sz w:val="21"/>
        </w:rPr>
        <w:t>16</w:t>
      </w:r>
      <w:r w:rsidR="00EB5BE4">
        <w:rPr>
          <w:rFonts w:eastAsia="宋体" w:cs="Times New Roman"/>
          <w:sz w:val="21"/>
        </w:rPr>
        <w:fldChar w:fldCharType="end"/>
      </w:r>
      <w:r w:rsidRPr="0003414E">
        <w:rPr>
          <w:rFonts w:eastAsia="宋体" w:cs="Times New Roman"/>
          <w:sz w:val="21"/>
        </w:rPr>
        <w:t>室外上星实验</w:t>
      </w:r>
    </w:p>
    <w:p w:rsidR="00E232A1" w:rsidRPr="00E232A1" w:rsidRDefault="00E232A1" w:rsidP="00E232A1">
      <w:pPr>
        <w:keepNext/>
        <w:spacing w:line="240" w:lineRule="auto"/>
        <w:jc w:val="center"/>
        <w:rPr>
          <w:rFonts w:eastAsia="宋体" w:cs="Times New Roman"/>
          <w:sz w:val="21"/>
        </w:rPr>
      </w:pPr>
      <w:r w:rsidRPr="00E232A1">
        <w:rPr>
          <w:rFonts w:eastAsia="宋体" w:cs="Times New Roman" w:hint="eastAsia"/>
          <w:sz w:val="21"/>
        </w:rPr>
        <w:t>表</w:t>
      </w:r>
      <w:r w:rsidRPr="00E232A1">
        <w:rPr>
          <w:rFonts w:eastAsia="宋体" w:cs="Times New Roman" w:hint="eastAsia"/>
          <w:sz w:val="21"/>
        </w:rPr>
        <w:t xml:space="preserve"> </w:t>
      </w:r>
      <w:r w:rsidR="0003414E">
        <w:rPr>
          <w:rFonts w:eastAsia="宋体" w:cs="Times New Roman"/>
          <w:sz w:val="21"/>
        </w:rPr>
        <w:fldChar w:fldCharType="begin"/>
      </w:r>
      <w:r w:rsidR="0003414E">
        <w:rPr>
          <w:rFonts w:eastAsia="宋体" w:cs="Times New Roman"/>
          <w:sz w:val="21"/>
        </w:rPr>
        <w:instrText xml:space="preserve"> </w:instrText>
      </w:r>
      <w:r w:rsidR="0003414E">
        <w:rPr>
          <w:rFonts w:eastAsia="宋体" w:cs="Times New Roman" w:hint="eastAsia"/>
          <w:sz w:val="21"/>
        </w:rPr>
        <w:instrText>STYLEREF 1 \s</w:instrText>
      </w:r>
      <w:r w:rsidR="0003414E">
        <w:rPr>
          <w:rFonts w:eastAsia="宋体" w:cs="Times New Roman"/>
          <w:sz w:val="21"/>
        </w:rPr>
        <w:instrText xml:space="preserve"> </w:instrText>
      </w:r>
      <w:r w:rsidR="0003414E">
        <w:rPr>
          <w:rFonts w:eastAsia="宋体" w:cs="Times New Roman"/>
          <w:sz w:val="21"/>
        </w:rPr>
        <w:fldChar w:fldCharType="separate"/>
      </w:r>
      <w:r w:rsidR="006D0CC4">
        <w:rPr>
          <w:rFonts w:eastAsia="宋体" w:cs="Times New Roman"/>
          <w:noProof/>
          <w:sz w:val="21"/>
        </w:rPr>
        <w:t>4</w:t>
      </w:r>
      <w:r w:rsidR="0003414E">
        <w:rPr>
          <w:rFonts w:eastAsia="宋体" w:cs="Times New Roman"/>
          <w:sz w:val="21"/>
        </w:rPr>
        <w:fldChar w:fldCharType="end"/>
      </w:r>
      <w:r w:rsidR="0003414E">
        <w:rPr>
          <w:rFonts w:eastAsia="宋体" w:cs="Times New Roman"/>
          <w:sz w:val="21"/>
        </w:rPr>
        <w:t>.</w:t>
      </w:r>
      <w:r w:rsidR="0003414E">
        <w:rPr>
          <w:rFonts w:eastAsia="宋体" w:cs="Times New Roman"/>
          <w:sz w:val="21"/>
        </w:rPr>
        <w:fldChar w:fldCharType="begin"/>
      </w:r>
      <w:r w:rsidR="0003414E">
        <w:rPr>
          <w:rFonts w:eastAsia="宋体" w:cs="Times New Roman"/>
          <w:sz w:val="21"/>
        </w:rPr>
        <w:instrText xml:space="preserve"> </w:instrText>
      </w:r>
      <w:r w:rsidR="0003414E">
        <w:rPr>
          <w:rFonts w:eastAsia="宋体" w:cs="Times New Roman" w:hint="eastAsia"/>
          <w:sz w:val="21"/>
        </w:rPr>
        <w:instrText xml:space="preserve">SEQ </w:instrText>
      </w:r>
      <w:r w:rsidR="0003414E">
        <w:rPr>
          <w:rFonts w:eastAsia="宋体" w:cs="Times New Roman" w:hint="eastAsia"/>
          <w:sz w:val="21"/>
        </w:rPr>
        <w:instrText>表</w:instrText>
      </w:r>
      <w:r w:rsidR="0003414E">
        <w:rPr>
          <w:rFonts w:eastAsia="宋体" w:cs="Times New Roman" w:hint="eastAsia"/>
          <w:sz w:val="21"/>
        </w:rPr>
        <w:instrText xml:space="preserve"> \* ARABIC \s 1</w:instrText>
      </w:r>
      <w:r w:rsidR="0003414E">
        <w:rPr>
          <w:rFonts w:eastAsia="宋体" w:cs="Times New Roman"/>
          <w:sz w:val="21"/>
        </w:rPr>
        <w:instrText xml:space="preserve"> </w:instrText>
      </w:r>
      <w:r w:rsidR="0003414E">
        <w:rPr>
          <w:rFonts w:eastAsia="宋体" w:cs="Times New Roman"/>
          <w:sz w:val="21"/>
        </w:rPr>
        <w:fldChar w:fldCharType="separate"/>
      </w:r>
      <w:r w:rsidR="006D0CC4">
        <w:rPr>
          <w:rFonts w:eastAsia="宋体" w:cs="Times New Roman"/>
          <w:noProof/>
          <w:sz w:val="21"/>
        </w:rPr>
        <w:t>3</w:t>
      </w:r>
      <w:r w:rsidR="0003414E">
        <w:rPr>
          <w:rFonts w:eastAsia="宋体" w:cs="Times New Roman"/>
          <w:sz w:val="21"/>
        </w:rPr>
        <w:fldChar w:fldCharType="end"/>
      </w:r>
      <w:r w:rsidRPr="00E232A1">
        <w:rPr>
          <w:rFonts w:eastAsia="宋体" w:cs="Times New Roman" w:hint="eastAsia"/>
          <w:sz w:val="21"/>
        </w:rPr>
        <w:t xml:space="preserve"> </w:t>
      </w:r>
      <w:r w:rsidRPr="00A22EC2">
        <w:rPr>
          <w:rFonts w:eastAsia="宋体" w:cs="Times New Roman"/>
          <w:sz w:val="21"/>
        </w:rPr>
        <w:t>S</w:t>
      </w:r>
      <w:r w:rsidRPr="00A22EC2">
        <w:rPr>
          <w:rFonts w:eastAsia="宋体" w:cs="Times New Roman"/>
          <w:sz w:val="21"/>
        </w:rPr>
        <w:t>频段主站实验结果</w:t>
      </w:r>
    </w:p>
    <w:p w:rsidR="00B51AE3" w:rsidRPr="00D67F04" w:rsidRDefault="00634209" w:rsidP="0003414E">
      <w:pPr>
        <w:spacing w:line="240" w:lineRule="auto"/>
        <w:jc w:val="center"/>
      </w:pPr>
      <w:r>
        <w:rPr>
          <w:noProof/>
        </w:rPr>
        <w:drawing>
          <wp:inline distT="0" distB="0" distL="0" distR="0" wp14:anchorId="75F764EA" wp14:editId="2EE76164">
            <wp:extent cx="5022436" cy="4860000"/>
            <wp:effectExtent l="0" t="0" r="698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扫描10002_meitu_4.jpg"/>
                    <pic:cNvPicPr/>
                  </pic:nvPicPr>
                  <pic:blipFill rotWithShape="1">
                    <a:blip r:embed="rId376" cstate="print">
                      <a:extLst>
                        <a:ext uri="{28A0092B-C50C-407E-A947-70E740481C1C}">
                          <a14:useLocalDpi xmlns:a14="http://schemas.microsoft.com/office/drawing/2010/main" val="0"/>
                        </a:ext>
                      </a:extLst>
                    </a:blip>
                    <a:srcRect l="5624" t="9508" r="3668" b="28441"/>
                    <a:stretch/>
                  </pic:blipFill>
                  <pic:spPr bwMode="auto">
                    <a:xfrm>
                      <a:off x="0" y="0"/>
                      <a:ext cx="5022436" cy="4860000"/>
                    </a:xfrm>
                    <a:prstGeom prst="rect">
                      <a:avLst/>
                    </a:prstGeom>
                    <a:ln>
                      <a:noFill/>
                    </a:ln>
                    <a:extLst>
                      <a:ext uri="{53640926-AAD7-44D8-BBD7-CCE9431645EC}">
                        <a14:shadowObscured xmlns:a14="http://schemas.microsoft.com/office/drawing/2010/main"/>
                      </a:ext>
                    </a:extLst>
                  </pic:spPr>
                </pic:pic>
              </a:graphicData>
            </a:graphic>
          </wp:inline>
        </w:drawing>
      </w:r>
    </w:p>
    <w:p w:rsidR="0003414E" w:rsidRPr="00EE32E2" w:rsidRDefault="0003414E" w:rsidP="00EE32E2">
      <w:pPr>
        <w:keepNext/>
        <w:spacing w:line="240" w:lineRule="auto"/>
        <w:jc w:val="center"/>
        <w:rPr>
          <w:rFonts w:eastAsia="宋体" w:cs="Times New Roman"/>
          <w:sz w:val="21"/>
        </w:rPr>
      </w:pPr>
      <w:r w:rsidRPr="00EE32E2">
        <w:rPr>
          <w:rFonts w:eastAsia="宋体" w:cs="Times New Roman" w:hint="eastAsia"/>
          <w:sz w:val="21"/>
        </w:rPr>
        <w:t>表</w:t>
      </w:r>
      <w:r w:rsidRPr="00EE32E2">
        <w:rPr>
          <w:rFonts w:eastAsia="宋体" w:cs="Times New Roman" w:hint="eastAsia"/>
          <w:sz w:val="21"/>
        </w:rPr>
        <w:t xml:space="preserve"> </w:t>
      </w:r>
      <w:r w:rsidRPr="00EE32E2">
        <w:rPr>
          <w:rFonts w:eastAsia="宋体" w:cs="Times New Roman"/>
          <w:sz w:val="21"/>
        </w:rPr>
        <w:fldChar w:fldCharType="begin"/>
      </w:r>
      <w:r w:rsidRPr="00EE32E2">
        <w:rPr>
          <w:rFonts w:eastAsia="宋体" w:cs="Times New Roman"/>
          <w:sz w:val="21"/>
        </w:rPr>
        <w:instrText xml:space="preserve"> </w:instrText>
      </w:r>
      <w:r w:rsidRPr="00EE32E2">
        <w:rPr>
          <w:rFonts w:eastAsia="宋体" w:cs="Times New Roman" w:hint="eastAsia"/>
          <w:sz w:val="21"/>
        </w:rPr>
        <w:instrText>STYLEREF 1 \s</w:instrText>
      </w:r>
      <w:r w:rsidRPr="00EE32E2">
        <w:rPr>
          <w:rFonts w:eastAsia="宋体" w:cs="Times New Roman"/>
          <w:sz w:val="21"/>
        </w:rPr>
        <w:instrText xml:space="preserve"> </w:instrText>
      </w:r>
      <w:r w:rsidRPr="00EE32E2">
        <w:rPr>
          <w:rFonts w:eastAsia="宋体" w:cs="Times New Roman"/>
          <w:sz w:val="21"/>
        </w:rPr>
        <w:fldChar w:fldCharType="separate"/>
      </w:r>
      <w:r w:rsidR="006D0CC4">
        <w:rPr>
          <w:rFonts w:eastAsia="宋体" w:cs="Times New Roman"/>
          <w:noProof/>
          <w:sz w:val="21"/>
        </w:rPr>
        <w:t>4</w:t>
      </w:r>
      <w:r w:rsidRPr="00EE32E2">
        <w:rPr>
          <w:rFonts w:eastAsia="宋体" w:cs="Times New Roman"/>
          <w:sz w:val="21"/>
        </w:rPr>
        <w:fldChar w:fldCharType="end"/>
      </w:r>
      <w:r w:rsidRPr="00EE32E2">
        <w:rPr>
          <w:rFonts w:eastAsia="宋体" w:cs="Times New Roman"/>
          <w:sz w:val="21"/>
        </w:rPr>
        <w:t>.</w:t>
      </w:r>
      <w:r w:rsidRPr="00EE32E2">
        <w:rPr>
          <w:rFonts w:eastAsia="宋体" w:cs="Times New Roman"/>
          <w:sz w:val="21"/>
        </w:rPr>
        <w:fldChar w:fldCharType="begin"/>
      </w:r>
      <w:r w:rsidRPr="00EE32E2">
        <w:rPr>
          <w:rFonts w:eastAsia="宋体" w:cs="Times New Roman"/>
          <w:sz w:val="21"/>
        </w:rPr>
        <w:instrText xml:space="preserve"> </w:instrText>
      </w:r>
      <w:r w:rsidRPr="00EE32E2">
        <w:rPr>
          <w:rFonts w:eastAsia="宋体" w:cs="Times New Roman" w:hint="eastAsia"/>
          <w:sz w:val="21"/>
        </w:rPr>
        <w:instrText xml:space="preserve">SEQ </w:instrText>
      </w:r>
      <w:r w:rsidRPr="00EE32E2">
        <w:rPr>
          <w:rFonts w:eastAsia="宋体" w:cs="Times New Roman" w:hint="eastAsia"/>
          <w:sz w:val="21"/>
        </w:rPr>
        <w:instrText>表</w:instrText>
      </w:r>
      <w:r w:rsidRPr="00EE32E2">
        <w:rPr>
          <w:rFonts w:eastAsia="宋体" w:cs="Times New Roman" w:hint="eastAsia"/>
          <w:sz w:val="21"/>
        </w:rPr>
        <w:instrText xml:space="preserve"> \* ARABIC \s 1</w:instrText>
      </w:r>
      <w:r w:rsidRPr="00EE32E2">
        <w:rPr>
          <w:rFonts w:eastAsia="宋体" w:cs="Times New Roman"/>
          <w:sz w:val="21"/>
        </w:rPr>
        <w:instrText xml:space="preserve"> </w:instrText>
      </w:r>
      <w:r w:rsidRPr="00EE32E2">
        <w:rPr>
          <w:rFonts w:eastAsia="宋体" w:cs="Times New Roman"/>
          <w:sz w:val="21"/>
        </w:rPr>
        <w:fldChar w:fldCharType="separate"/>
      </w:r>
      <w:r w:rsidR="006D0CC4">
        <w:rPr>
          <w:rFonts w:eastAsia="宋体" w:cs="Times New Roman"/>
          <w:noProof/>
          <w:sz w:val="21"/>
        </w:rPr>
        <w:t>4</w:t>
      </w:r>
      <w:r w:rsidRPr="00EE32E2">
        <w:rPr>
          <w:rFonts w:eastAsia="宋体" w:cs="Times New Roman"/>
          <w:sz w:val="21"/>
        </w:rPr>
        <w:fldChar w:fldCharType="end"/>
      </w:r>
      <w:r w:rsidR="00EE32E2" w:rsidRPr="00EE32E2">
        <w:rPr>
          <w:rFonts w:eastAsia="宋体" w:cs="Times New Roman" w:hint="eastAsia"/>
          <w:sz w:val="21"/>
        </w:rPr>
        <w:t xml:space="preserve"> </w:t>
      </w:r>
      <w:r w:rsidR="00EE32E2" w:rsidRPr="00D67F04">
        <w:rPr>
          <w:rFonts w:eastAsia="宋体" w:cs="Times New Roman" w:hint="eastAsia"/>
          <w:sz w:val="21"/>
        </w:rPr>
        <w:t>Ku</w:t>
      </w:r>
      <w:r w:rsidR="00EE32E2" w:rsidRPr="00D67F04">
        <w:rPr>
          <w:rFonts w:eastAsia="宋体" w:cs="Times New Roman" w:hint="eastAsia"/>
          <w:sz w:val="21"/>
        </w:rPr>
        <w:t>频段主站实验结果</w:t>
      </w:r>
    </w:p>
    <w:p w:rsidR="00D67F04" w:rsidRPr="00D67F04" w:rsidRDefault="0003414E" w:rsidP="00D67F04">
      <w:pPr>
        <w:spacing w:line="400" w:lineRule="atLeast"/>
        <w:jc w:val="center"/>
      </w:pPr>
      <w:r>
        <w:rPr>
          <w:noProof/>
        </w:rPr>
        <w:drawing>
          <wp:inline distT="0" distB="0" distL="0" distR="0" wp14:anchorId="7D9000E2" wp14:editId="187EC9DA">
            <wp:extent cx="5844639" cy="6753225"/>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最后一张合并图.jpg"/>
                    <pic:cNvPicPr/>
                  </pic:nvPicPr>
                  <pic:blipFill rotWithShape="1">
                    <a:blip r:embed="rId377" cstate="print">
                      <a:extLst>
                        <a:ext uri="{28A0092B-C50C-407E-A947-70E740481C1C}">
                          <a14:useLocalDpi xmlns:a14="http://schemas.microsoft.com/office/drawing/2010/main" val="0"/>
                        </a:ext>
                      </a:extLst>
                    </a:blip>
                    <a:srcRect t="6909" b="11406"/>
                    <a:stretch/>
                  </pic:blipFill>
                  <pic:spPr bwMode="auto">
                    <a:xfrm>
                      <a:off x="0" y="0"/>
                      <a:ext cx="5852973" cy="6762855"/>
                    </a:xfrm>
                    <a:prstGeom prst="rect">
                      <a:avLst/>
                    </a:prstGeom>
                    <a:ln>
                      <a:noFill/>
                    </a:ln>
                    <a:extLst>
                      <a:ext uri="{53640926-AAD7-44D8-BBD7-CCE9431645EC}">
                        <a14:shadowObscured xmlns:a14="http://schemas.microsoft.com/office/drawing/2010/main"/>
                      </a:ext>
                    </a:extLst>
                  </pic:spPr>
                </pic:pic>
              </a:graphicData>
            </a:graphic>
          </wp:inline>
        </w:drawing>
      </w:r>
    </w:p>
    <w:p w:rsidR="00B51AE3" w:rsidRDefault="00070725" w:rsidP="009F670A">
      <w:pPr>
        <w:pStyle w:val="2"/>
      </w:pPr>
      <w:bookmarkStart w:id="65" w:name="_Toc445641079"/>
      <w:r>
        <w:t>室内定位中的应用</w:t>
      </w:r>
      <w:bookmarkEnd w:id="65"/>
    </w:p>
    <w:p w:rsidR="00A9279B" w:rsidRDefault="0072366C" w:rsidP="006702C2">
      <w:pPr>
        <w:ind w:firstLineChars="200" w:firstLine="480"/>
      </w:pPr>
      <w:r>
        <w:rPr>
          <w:rFonts w:hint="eastAsia"/>
        </w:rPr>
        <w:t>应急通信中位置服务也是必不可少的组成部分，尤其是在室内场景下的应急通信系统中。</w:t>
      </w:r>
      <w:r w:rsidR="00EF18DA">
        <w:rPr>
          <w:rFonts w:hint="eastAsia"/>
        </w:rPr>
        <w:t>位置服务也被称为定位服务，是指为需要的人或系统提供由卫星定位系统结合移动通信网络利用定位技术收集的相关信息，</w:t>
      </w:r>
      <w:r w:rsidR="009124E2">
        <w:rPr>
          <w:rFonts w:hint="eastAsia"/>
        </w:rPr>
        <w:t>实现与位置有关的业务。因此，定位技术是解决位置服务需求的关键，而这也是应急通信系统中不可或缺的技术</w:t>
      </w:r>
      <w:r w:rsidR="00193DCB">
        <w:rPr>
          <w:rStyle w:val="af"/>
        </w:rPr>
        <w:t>[</w:t>
      </w:r>
      <w:r w:rsidR="00193DCB">
        <w:rPr>
          <w:rStyle w:val="af"/>
        </w:rPr>
        <w:endnoteReference w:id="61"/>
      </w:r>
      <w:r w:rsidR="00193DCB">
        <w:rPr>
          <w:rStyle w:val="af"/>
        </w:rPr>
        <w:t>]</w:t>
      </w:r>
      <w:r w:rsidR="001C6999">
        <w:rPr>
          <w:rStyle w:val="af"/>
          <w:vertAlign w:val="baseline"/>
        </w:rPr>
        <w:t>。</w:t>
      </w:r>
      <w:r w:rsidR="006702C2" w:rsidRPr="006702C2">
        <w:rPr>
          <w:rFonts w:hint="eastAsia"/>
        </w:rPr>
        <w:t>2008</w:t>
      </w:r>
      <w:r w:rsidR="006702C2" w:rsidRPr="006702C2">
        <w:rPr>
          <w:rFonts w:hint="eastAsia"/>
        </w:rPr>
        <w:t>汶川大地震发生后，灾区成为一片废墟，而废墟之下则是无数等待救援的被困民众，对被困民众无法进行定位则成为救援缓慢的主要原因。因此，抢险救灾及处理突发事件的应急通信系统中，基于定位系统的位置服务是必不可少的组成部分。此外，</w:t>
      </w:r>
      <w:r w:rsidR="006702C2" w:rsidRPr="006702C2">
        <w:rPr>
          <w:rFonts w:hint="eastAsia"/>
        </w:rPr>
        <w:t>1973</w:t>
      </w:r>
      <w:r w:rsidR="006702C2" w:rsidRPr="006702C2">
        <w:rPr>
          <w:rFonts w:hint="eastAsia"/>
        </w:rPr>
        <w:t>年提出的全球定位系统（</w:t>
      </w:r>
      <w:r w:rsidR="006702C2" w:rsidRPr="006702C2">
        <w:rPr>
          <w:rFonts w:hint="eastAsia"/>
        </w:rPr>
        <w:t>GPS</w:t>
      </w:r>
      <w:r w:rsidR="006702C2" w:rsidRPr="006702C2">
        <w:rPr>
          <w:rFonts w:hint="eastAsia"/>
        </w:rPr>
        <w:t>，</w:t>
      </w:r>
      <w:r w:rsidR="006702C2" w:rsidRPr="006702C2">
        <w:rPr>
          <w:rFonts w:hint="eastAsia"/>
        </w:rPr>
        <w:t>Global Positioning System</w:t>
      </w:r>
      <w:r w:rsidR="006702C2" w:rsidRPr="006702C2">
        <w:rPr>
          <w:rFonts w:hint="eastAsia"/>
        </w:rPr>
        <w:t>）汇集了当时众多卫星导航系统的优点，并经过</w:t>
      </w:r>
      <w:r w:rsidR="006702C2" w:rsidRPr="006702C2">
        <w:rPr>
          <w:rFonts w:hint="eastAsia"/>
        </w:rPr>
        <w:t>20</w:t>
      </w:r>
      <w:r w:rsidR="006702C2" w:rsidRPr="006702C2">
        <w:rPr>
          <w:rFonts w:hint="eastAsia"/>
        </w:rPr>
        <w:t>多年的研制，目前已广泛应用于社会中各行各业，并给亿万家庭的日常生活带来极大的便利。回顾全球定位导航系统的发展过</w:t>
      </w:r>
      <w:r w:rsidR="00181B2E">
        <w:rPr>
          <w:rFonts w:hint="eastAsia"/>
        </w:rPr>
        <w:t>程，可以清晰的到看到通信的影子</w:t>
      </w:r>
      <w:r w:rsidR="00193DCB">
        <w:rPr>
          <w:rStyle w:val="af"/>
        </w:rPr>
        <w:t>[</w:t>
      </w:r>
      <w:r w:rsidR="00193DCB">
        <w:rPr>
          <w:rStyle w:val="af"/>
        </w:rPr>
        <w:endnoteReference w:id="62"/>
      </w:r>
      <w:r w:rsidR="001C6999">
        <w:rPr>
          <w:rStyle w:val="af"/>
        </w:rPr>
        <w:t>-</w:t>
      </w:r>
      <w:r w:rsidR="00193DCB" w:rsidRPr="001C6999">
        <w:rPr>
          <w:rStyle w:val="af"/>
          <w:vanish/>
        </w:rPr>
        <w:t>][</w:t>
      </w:r>
      <w:r w:rsidR="00193DCB" w:rsidRPr="001C6999">
        <w:rPr>
          <w:rStyle w:val="af"/>
          <w:vanish/>
        </w:rPr>
        <w:endnoteReference w:id="63"/>
      </w:r>
      <w:r w:rsidR="00193DCB" w:rsidRPr="001C6999">
        <w:rPr>
          <w:rStyle w:val="af"/>
          <w:vanish/>
        </w:rPr>
        <w:t>][</w:t>
      </w:r>
      <w:r w:rsidR="00193DCB">
        <w:rPr>
          <w:rStyle w:val="af"/>
        </w:rPr>
        <w:endnoteReference w:id="64"/>
      </w:r>
      <w:r w:rsidR="00193DCB">
        <w:rPr>
          <w:rStyle w:val="af"/>
        </w:rPr>
        <w:t>]</w:t>
      </w:r>
      <w:r w:rsidR="001C6999">
        <w:rPr>
          <w:rStyle w:val="af"/>
          <w:vertAlign w:val="baseline"/>
        </w:rPr>
        <w:t>。</w:t>
      </w:r>
      <w:r w:rsidR="00181B2E">
        <w:rPr>
          <w:rFonts w:hint="eastAsia"/>
        </w:rPr>
        <w:t>早期</w:t>
      </w:r>
      <w:r w:rsidR="006702C2" w:rsidRPr="006702C2">
        <w:rPr>
          <w:rFonts w:hint="eastAsia"/>
        </w:rPr>
        <w:t>完成定位功能的导航系统成功的利用了通信系统的众多技术和方法，如相移键控、扩频调制等。正是卫星通信技术的发展与进步推动了全球定位导航系统的前进与应用。</w:t>
      </w:r>
      <w:r w:rsidR="00181B2E">
        <w:rPr>
          <w:rFonts w:hint="eastAsia"/>
        </w:rPr>
        <w:t>而</w:t>
      </w:r>
      <w:r w:rsidR="006702C2" w:rsidRPr="006702C2">
        <w:rPr>
          <w:rFonts w:hint="eastAsia"/>
        </w:rPr>
        <w:t>采用广播式单向通信方式全球定位系统从传送导航电文的角度看，其本质也是一种通信系统</w:t>
      </w:r>
      <w:r w:rsidR="00193DCB">
        <w:rPr>
          <w:rStyle w:val="af"/>
        </w:rPr>
        <w:t>[</w:t>
      </w:r>
      <w:r w:rsidR="00193DCB">
        <w:rPr>
          <w:rStyle w:val="af"/>
        </w:rPr>
        <w:endnoteReference w:id="65"/>
      </w:r>
      <w:r w:rsidR="00193DCB">
        <w:rPr>
          <w:rStyle w:val="af"/>
        </w:rPr>
        <w:t>]</w:t>
      </w:r>
      <w:r w:rsidR="001C6999">
        <w:rPr>
          <w:rStyle w:val="af"/>
          <w:vertAlign w:val="baseline"/>
        </w:rPr>
        <w:t>。</w:t>
      </w:r>
      <w:r w:rsidR="006702C2" w:rsidRPr="006702C2">
        <w:rPr>
          <w:rFonts w:hint="eastAsia"/>
        </w:rPr>
        <w:t>全球定位系统较好地解决了室外定位难题，室内定位的难题却仍未得到解决，对室内定位提供的位置服务的需求却与日俱增，特别是向着现代化发展的应急通信系统，其从处理发生在野外、山区、海洋等地区的灾难灾害到需要应对城市峡谷、耸立的高楼内部及矿井之下等复杂地形地势下的突发事件，都对位置服务</w:t>
      </w:r>
      <w:r w:rsidR="009124E2">
        <w:rPr>
          <w:rFonts w:hint="eastAsia"/>
        </w:rPr>
        <w:t>提出室内定位的需求</w:t>
      </w:r>
      <w:r w:rsidR="00193DCB">
        <w:rPr>
          <w:rStyle w:val="af"/>
        </w:rPr>
        <w:t>[</w:t>
      </w:r>
      <w:r w:rsidR="00193DCB">
        <w:rPr>
          <w:rStyle w:val="af"/>
        </w:rPr>
        <w:endnoteReference w:id="66"/>
      </w:r>
      <w:r w:rsidR="00193DCB">
        <w:rPr>
          <w:rStyle w:val="af"/>
        </w:rPr>
        <w:t>]</w:t>
      </w:r>
      <w:r w:rsidR="001C6999">
        <w:rPr>
          <w:rFonts w:hint="eastAsia"/>
        </w:rPr>
        <w:t>。</w:t>
      </w:r>
      <w:r w:rsidR="00462B00">
        <w:rPr>
          <w:rFonts w:hint="eastAsia"/>
        </w:rPr>
        <w:t>因此，</w:t>
      </w:r>
      <w:r w:rsidR="00953D04">
        <w:rPr>
          <w:rFonts w:hint="eastAsia"/>
        </w:rPr>
        <w:t>可以借鉴</w:t>
      </w:r>
      <w:r w:rsidR="00953D04">
        <w:rPr>
          <w:rFonts w:hint="eastAsia"/>
        </w:rPr>
        <w:t>GPS</w:t>
      </w:r>
      <w:r w:rsidR="00953D04">
        <w:rPr>
          <w:rFonts w:hint="eastAsia"/>
        </w:rPr>
        <w:t>导航技术，</w:t>
      </w:r>
      <w:r w:rsidR="009124E2">
        <w:rPr>
          <w:rFonts w:hint="eastAsia"/>
        </w:rPr>
        <w:t>将研发的调制模块</w:t>
      </w:r>
      <w:r w:rsidR="006702C2" w:rsidRPr="006702C2">
        <w:rPr>
          <w:rFonts w:hint="eastAsia"/>
        </w:rPr>
        <w:t>应用在室内定位系统中帮助解决室内定位的难题</w:t>
      </w:r>
      <w:r w:rsidR="009124E2">
        <w:rPr>
          <w:rFonts w:hint="eastAsia"/>
        </w:rPr>
        <w:t>。</w:t>
      </w:r>
    </w:p>
    <w:p w:rsidR="006702C2" w:rsidRDefault="009124E2" w:rsidP="006702C2">
      <w:pPr>
        <w:ind w:firstLineChars="200" w:firstLine="480"/>
      </w:pPr>
      <w:r>
        <w:rPr>
          <w:rFonts w:hint="eastAsia"/>
        </w:rPr>
        <w:t>采用</w:t>
      </w:r>
      <w:r w:rsidR="00042A48">
        <w:rPr>
          <w:rFonts w:hint="eastAsia"/>
        </w:rPr>
        <w:t>S</w:t>
      </w:r>
      <w:r w:rsidR="00042A48">
        <w:rPr>
          <w:rFonts w:hint="eastAsia"/>
        </w:rPr>
        <w:t>波段低速率</w:t>
      </w:r>
      <w:r>
        <w:rPr>
          <w:rFonts w:hint="eastAsia"/>
        </w:rPr>
        <w:t>卫星通信系统的调制模块用来进行定位数据的发送，而</w:t>
      </w:r>
      <w:r w:rsidR="006702C2">
        <w:rPr>
          <w:rFonts w:hint="eastAsia"/>
        </w:rPr>
        <w:t>射频部分采用了和</w:t>
      </w:r>
      <w:r w:rsidR="006702C2">
        <w:rPr>
          <w:rFonts w:hint="eastAsia"/>
        </w:rPr>
        <w:t>GPS</w:t>
      </w:r>
      <w:r w:rsidR="006702C2">
        <w:rPr>
          <w:rFonts w:hint="eastAsia"/>
        </w:rPr>
        <w:t>相同的</w:t>
      </w:r>
      <w:r w:rsidR="006702C2">
        <w:rPr>
          <w:rFonts w:hint="eastAsia"/>
        </w:rPr>
        <w:t>L1</w:t>
      </w:r>
      <w:r w:rsidR="006702C2">
        <w:rPr>
          <w:rFonts w:hint="eastAsia"/>
        </w:rPr>
        <w:t>波段（</w:t>
      </w:r>
      <w:r w:rsidR="006702C2">
        <w:rPr>
          <w:rFonts w:hint="eastAsia"/>
        </w:rPr>
        <w:t>1575.41MHz</w:t>
      </w:r>
      <w:r w:rsidR="006702C2">
        <w:rPr>
          <w:rFonts w:hint="eastAsia"/>
        </w:rPr>
        <w:t>），可以实现与室外导航信号的无缝对接</w:t>
      </w:r>
      <w:r w:rsidR="00193DCB">
        <w:rPr>
          <w:rStyle w:val="af"/>
        </w:rPr>
        <w:t>[</w:t>
      </w:r>
      <w:r w:rsidR="00193DCB">
        <w:rPr>
          <w:rStyle w:val="af"/>
        </w:rPr>
        <w:endnoteReference w:id="67"/>
      </w:r>
      <w:r w:rsidR="00193DCB">
        <w:rPr>
          <w:rStyle w:val="af"/>
        </w:rPr>
        <w:t>]</w:t>
      </w:r>
      <w:r w:rsidR="001C6999">
        <w:rPr>
          <w:rFonts w:hint="eastAsia"/>
        </w:rPr>
        <w:t>。</w:t>
      </w:r>
      <w:r w:rsidR="006702C2">
        <w:rPr>
          <w:rFonts w:hint="eastAsia"/>
        </w:rPr>
        <w:t>如</w:t>
      </w:r>
      <w:r w:rsidR="006702C2" w:rsidRPr="00AD6537">
        <w:rPr>
          <w:szCs w:val="24"/>
        </w:rPr>
        <w:fldChar w:fldCharType="begin"/>
      </w:r>
      <w:r w:rsidR="006702C2" w:rsidRPr="00AD6537">
        <w:rPr>
          <w:szCs w:val="24"/>
        </w:rPr>
        <w:instrText xml:space="preserve"> </w:instrText>
      </w:r>
      <w:r w:rsidR="006702C2" w:rsidRPr="00AD6537">
        <w:rPr>
          <w:rFonts w:hint="eastAsia"/>
          <w:szCs w:val="24"/>
        </w:rPr>
        <w:instrText>REF _Ref433555960 \h</w:instrText>
      </w:r>
      <w:r w:rsidR="006702C2" w:rsidRPr="00AD6537">
        <w:rPr>
          <w:szCs w:val="24"/>
        </w:rPr>
        <w:instrText xml:space="preserve"> </w:instrText>
      </w:r>
      <w:r w:rsidR="00AD6537">
        <w:rPr>
          <w:szCs w:val="24"/>
        </w:rPr>
        <w:instrText xml:space="preserve"> \* MERGEFORMAT </w:instrText>
      </w:r>
      <w:r w:rsidR="006702C2" w:rsidRPr="00AD6537">
        <w:rPr>
          <w:szCs w:val="24"/>
        </w:rPr>
      </w:r>
      <w:r w:rsidR="006702C2" w:rsidRPr="00AD6537">
        <w:rPr>
          <w:szCs w:val="24"/>
        </w:rPr>
        <w:fldChar w:fldCharType="separate"/>
      </w:r>
      <w:r w:rsidR="006D0CC4" w:rsidRPr="006D0CC4">
        <w:rPr>
          <w:rFonts w:ascii="宋体" w:eastAsia="宋体" w:hAnsi="宋体"/>
          <w:szCs w:val="24"/>
        </w:rPr>
        <w:t xml:space="preserve">图 </w:t>
      </w:r>
      <w:r w:rsidR="006D0CC4" w:rsidRPr="006D0CC4">
        <w:rPr>
          <w:rFonts w:eastAsia="宋体" w:cs="Times New Roman"/>
          <w:noProof/>
          <w:szCs w:val="24"/>
        </w:rPr>
        <w:t>4.17</w:t>
      </w:r>
      <w:r w:rsidR="006702C2" w:rsidRPr="00AD6537">
        <w:rPr>
          <w:szCs w:val="24"/>
        </w:rPr>
        <w:fldChar w:fldCharType="end"/>
      </w:r>
      <w:r w:rsidR="006702C2">
        <w:rPr>
          <w:rFonts w:hint="eastAsia"/>
        </w:rPr>
        <w:t>所示：</w:t>
      </w:r>
    </w:p>
    <w:p w:rsidR="006702C2" w:rsidRDefault="00300483" w:rsidP="00D1681C">
      <w:pPr>
        <w:keepNext/>
        <w:spacing w:line="240" w:lineRule="auto"/>
        <w:jc w:val="center"/>
      </w:pPr>
      <w:r>
        <w:object w:dxaOrig="9593" w:dyaOrig="10909">
          <v:shape id="_x0000_i1192" type="#_x0000_t75" style="width:269.25pt;height:306.75pt" o:ole="">
            <v:imagedata r:id="rId378" o:title=""/>
          </v:shape>
          <o:OLEObject Type="Embed" ProgID="Visio.Drawing.11" ShapeID="_x0000_i1192" DrawAspect="Content" ObjectID="_1542098883" r:id="rId379"/>
        </w:object>
      </w:r>
    </w:p>
    <w:p w:rsidR="006702C2" w:rsidRPr="00A22EC2" w:rsidRDefault="006702C2" w:rsidP="006702C2">
      <w:pPr>
        <w:pStyle w:val="ad"/>
        <w:jc w:val="center"/>
        <w:rPr>
          <w:rFonts w:ascii="Times New Roman" w:eastAsia="宋体" w:hAnsi="Times New Roman" w:cs="Times New Roman"/>
          <w:sz w:val="21"/>
          <w:szCs w:val="21"/>
        </w:rPr>
      </w:pPr>
      <w:bookmarkStart w:id="66" w:name="_Ref433555960"/>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17</w:t>
      </w:r>
      <w:r w:rsidR="00EB5BE4">
        <w:rPr>
          <w:rFonts w:ascii="Times New Roman" w:eastAsia="宋体" w:hAnsi="Times New Roman" w:cs="Times New Roman"/>
          <w:sz w:val="21"/>
          <w:szCs w:val="21"/>
        </w:rPr>
        <w:fldChar w:fldCharType="end"/>
      </w:r>
      <w:bookmarkEnd w:id="66"/>
      <w:r w:rsidR="007F2912" w:rsidRPr="00A22EC2">
        <w:rPr>
          <w:rFonts w:ascii="Times New Roman" w:eastAsia="宋体" w:hAnsi="Times New Roman" w:cs="Times New Roman"/>
          <w:sz w:val="21"/>
          <w:szCs w:val="21"/>
        </w:rPr>
        <w:t>通信调制模块</w:t>
      </w:r>
      <w:r w:rsidRPr="00A22EC2">
        <w:rPr>
          <w:rFonts w:ascii="Times New Roman" w:eastAsia="宋体" w:hAnsi="Times New Roman" w:cs="Times New Roman"/>
          <w:sz w:val="21"/>
          <w:szCs w:val="21"/>
        </w:rPr>
        <w:t>辅助定位示意图</w:t>
      </w:r>
    </w:p>
    <w:p w:rsidR="006702C2" w:rsidRDefault="0072366C" w:rsidP="006702C2">
      <w:pPr>
        <w:ind w:firstLineChars="200" w:firstLine="480"/>
      </w:pPr>
      <w:r>
        <w:rPr>
          <w:rFonts w:hint="eastAsia"/>
        </w:rPr>
        <w:t>设计的通信</w:t>
      </w:r>
      <w:r w:rsidR="007F2912">
        <w:rPr>
          <w:rFonts w:hint="eastAsia"/>
        </w:rPr>
        <w:t>调制</w:t>
      </w:r>
      <w:r>
        <w:rPr>
          <w:rFonts w:hint="eastAsia"/>
        </w:rPr>
        <w:t>模块通过</w:t>
      </w:r>
      <w:r w:rsidR="006702C2">
        <w:rPr>
          <w:rFonts w:hint="eastAsia"/>
        </w:rPr>
        <w:t>发送用</w:t>
      </w:r>
      <w:r w:rsidR="007F2912">
        <w:rPr>
          <w:rFonts w:hint="eastAsia"/>
        </w:rPr>
        <w:t>来辅助室内定位的数据电文</w:t>
      </w:r>
      <w:r w:rsidR="006702C2">
        <w:rPr>
          <w:rFonts w:hint="eastAsia"/>
        </w:rPr>
        <w:t>到接收端，接收端通过接收到的数据完成定位的结算和修正。因此，</w:t>
      </w:r>
      <w:r>
        <w:rPr>
          <w:rFonts w:hint="eastAsia"/>
        </w:rPr>
        <w:t>电文格式是该</w:t>
      </w:r>
      <w:r w:rsidR="006702C2">
        <w:rPr>
          <w:rFonts w:hint="eastAsia"/>
        </w:rPr>
        <w:t>设计的重要内容，具体格式如下：</w:t>
      </w:r>
    </w:p>
    <w:p w:rsidR="006702C2" w:rsidRDefault="006702C2" w:rsidP="00716B65">
      <w:pPr>
        <w:pStyle w:val="a6"/>
        <w:numPr>
          <w:ilvl w:val="0"/>
          <w:numId w:val="15"/>
        </w:numPr>
        <w:ind w:firstLineChars="0"/>
      </w:pPr>
      <w:r>
        <w:rPr>
          <w:rFonts w:hint="eastAsia"/>
        </w:rPr>
        <w:t>ID</w:t>
      </w:r>
      <w:r>
        <w:rPr>
          <w:rFonts w:hint="eastAsia"/>
        </w:rPr>
        <w:t>号</w:t>
      </w:r>
      <w:r>
        <w:rPr>
          <w:rFonts w:hint="eastAsia"/>
        </w:rPr>
        <w:t>XXX</w:t>
      </w:r>
      <w:r>
        <w:rPr>
          <w:rFonts w:hint="eastAsia"/>
        </w:rPr>
        <w:t>（</w:t>
      </w:r>
      <w:r>
        <w:rPr>
          <w:rFonts w:hint="eastAsia"/>
        </w:rPr>
        <w:t>8bit</w:t>
      </w:r>
      <w:r>
        <w:rPr>
          <w:rFonts w:hint="eastAsia"/>
        </w:rPr>
        <w:t>）</w:t>
      </w:r>
    </w:p>
    <w:p w:rsidR="006702C2" w:rsidRDefault="006702C2" w:rsidP="006702C2">
      <w:pPr>
        <w:ind w:firstLineChars="200" w:firstLine="480"/>
      </w:pPr>
      <w:r>
        <w:rPr>
          <w:rFonts w:hint="eastAsia"/>
        </w:rPr>
        <w:t>ID</w:t>
      </w:r>
      <w:r w:rsidR="004F79A0">
        <w:rPr>
          <w:rFonts w:hint="eastAsia"/>
        </w:rPr>
        <w:t>号为三位整型</w:t>
      </w:r>
      <w:r>
        <w:rPr>
          <w:rFonts w:hint="eastAsia"/>
        </w:rPr>
        <w:t>数，使用</w:t>
      </w:r>
      <w:r>
        <w:rPr>
          <w:rFonts w:hint="eastAsia"/>
        </w:rPr>
        <w:t>8bit</w:t>
      </w:r>
      <w:r>
        <w:rPr>
          <w:rFonts w:hint="eastAsia"/>
        </w:rPr>
        <w:t>二进制数表示，从</w:t>
      </w:r>
      <w:r>
        <w:rPr>
          <w:rFonts w:hint="eastAsia"/>
        </w:rPr>
        <w:t>000</w:t>
      </w:r>
      <w:r>
        <w:rPr>
          <w:rFonts w:hint="eastAsia"/>
        </w:rPr>
        <w:t>开始，最大值为</w:t>
      </w:r>
      <w:r>
        <w:rPr>
          <w:rFonts w:hint="eastAsia"/>
        </w:rPr>
        <w:t>255</w:t>
      </w:r>
      <w:r>
        <w:rPr>
          <w:rFonts w:hint="eastAsia"/>
        </w:rPr>
        <w:t>。</w:t>
      </w:r>
    </w:p>
    <w:p w:rsidR="006702C2" w:rsidRDefault="006702C2" w:rsidP="00716B65">
      <w:pPr>
        <w:pStyle w:val="a6"/>
        <w:numPr>
          <w:ilvl w:val="0"/>
          <w:numId w:val="15"/>
        </w:numPr>
        <w:ind w:firstLineChars="0"/>
      </w:pPr>
      <w:r>
        <w:rPr>
          <w:rFonts w:hint="eastAsia"/>
        </w:rPr>
        <w:t>扩频码编号</w:t>
      </w:r>
      <w:r>
        <w:rPr>
          <w:rFonts w:hint="eastAsia"/>
        </w:rPr>
        <w:t>XX</w:t>
      </w:r>
      <w:r>
        <w:rPr>
          <w:rFonts w:hint="eastAsia"/>
        </w:rPr>
        <w:t>（</w:t>
      </w:r>
      <w:r>
        <w:rPr>
          <w:rFonts w:hint="eastAsia"/>
        </w:rPr>
        <w:t>7bit</w:t>
      </w:r>
      <w:r>
        <w:rPr>
          <w:rFonts w:hint="eastAsia"/>
        </w:rPr>
        <w:t>）</w:t>
      </w:r>
    </w:p>
    <w:p w:rsidR="006702C2" w:rsidRDefault="004F79A0" w:rsidP="006702C2">
      <w:pPr>
        <w:ind w:firstLineChars="200" w:firstLine="480"/>
      </w:pPr>
      <w:r>
        <w:rPr>
          <w:rFonts w:hint="eastAsia"/>
        </w:rPr>
        <w:t>扩频码编号为两位整型</w:t>
      </w:r>
      <w:r w:rsidR="006702C2">
        <w:rPr>
          <w:rFonts w:hint="eastAsia"/>
        </w:rPr>
        <w:t>数，使用</w:t>
      </w:r>
      <w:r w:rsidR="006702C2">
        <w:rPr>
          <w:rFonts w:hint="eastAsia"/>
        </w:rPr>
        <w:t>6bit</w:t>
      </w:r>
      <w:r w:rsidR="006702C2">
        <w:rPr>
          <w:rFonts w:hint="eastAsia"/>
        </w:rPr>
        <w:t>二进制数表示。为了避免接收机接受到室外</w:t>
      </w:r>
      <w:r w:rsidR="006702C2">
        <w:rPr>
          <w:rFonts w:hint="eastAsia"/>
        </w:rPr>
        <w:t>GPS</w:t>
      </w:r>
      <w:r w:rsidR="006702C2">
        <w:rPr>
          <w:rFonts w:hint="eastAsia"/>
        </w:rPr>
        <w:t>信号，故选用与</w:t>
      </w:r>
      <w:r w:rsidR="006702C2">
        <w:rPr>
          <w:rFonts w:hint="eastAsia"/>
        </w:rPr>
        <w:t>GPS</w:t>
      </w:r>
      <w:r w:rsidR="006702C2">
        <w:rPr>
          <w:rFonts w:hint="eastAsia"/>
        </w:rPr>
        <w:t>不同的扩频码。</w:t>
      </w:r>
    </w:p>
    <w:p w:rsidR="006702C2" w:rsidRDefault="006702C2" w:rsidP="00716B65">
      <w:pPr>
        <w:pStyle w:val="a6"/>
        <w:numPr>
          <w:ilvl w:val="0"/>
          <w:numId w:val="15"/>
        </w:numPr>
        <w:ind w:firstLineChars="0"/>
      </w:pPr>
      <w:r>
        <w:rPr>
          <w:rFonts w:hint="eastAsia"/>
        </w:rPr>
        <w:t>安装点位置</w:t>
      </w:r>
      <w:r>
        <w:rPr>
          <w:rFonts w:hint="eastAsia"/>
        </w:rPr>
        <w:t>XXXX</w:t>
      </w:r>
      <w:r>
        <w:rPr>
          <w:rFonts w:hint="eastAsia"/>
        </w:rPr>
        <w:t>（</w:t>
      </w:r>
      <w:r>
        <w:rPr>
          <w:rFonts w:hint="eastAsia"/>
        </w:rPr>
        <w:t>X</w:t>
      </w:r>
      <w:r>
        <w:rPr>
          <w:rFonts w:hint="eastAsia"/>
        </w:rPr>
        <w:t>）、</w:t>
      </w:r>
      <w:r>
        <w:rPr>
          <w:rFonts w:hint="eastAsia"/>
        </w:rPr>
        <w:t>XXXX</w:t>
      </w:r>
      <w:r>
        <w:rPr>
          <w:rFonts w:hint="eastAsia"/>
        </w:rPr>
        <w:t>（</w:t>
      </w:r>
      <w:r>
        <w:rPr>
          <w:rFonts w:hint="eastAsia"/>
        </w:rPr>
        <w:t>Y</w:t>
      </w:r>
      <w:r>
        <w:rPr>
          <w:rFonts w:hint="eastAsia"/>
        </w:rPr>
        <w:t>）、</w:t>
      </w:r>
      <w:r>
        <w:rPr>
          <w:rFonts w:hint="eastAsia"/>
        </w:rPr>
        <w:t>XX</w:t>
      </w:r>
      <w:r>
        <w:rPr>
          <w:rFonts w:hint="eastAsia"/>
        </w:rPr>
        <w:t>（</w:t>
      </w:r>
      <w:r>
        <w:rPr>
          <w:rFonts w:hint="eastAsia"/>
        </w:rPr>
        <w:t>Z</w:t>
      </w:r>
      <w:r>
        <w:rPr>
          <w:rFonts w:hint="eastAsia"/>
        </w:rPr>
        <w:t>）（</w:t>
      </w:r>
      <w:r>
        <w:rPr>
          <w:rFonts w:hint="eastAsia"/>
        </w:rPr>
        <w:t>32bit</w:t>
      </w:r>
      <w:r>
        <w:rPr>
          <w:rFonts w:hint="eastAsia"/>
        </w:rPr>
        <w:t>）</w:t>
      </w:r>
    </w:p>
    <w:p w:rsidR="006702C2" w:rsidRDefault="006702C2" w:rsidP="006702C2">
      <w:pPr>
        <w:ind w:firstLineChars="200" w:firstLine="480"/>
      </w:pPr>
      <w:r>
        <w:rPr>
          <w:rFonts w:hint="eastAsia"/>
        </w:rPr>
        <w:t>该坐标数值为实型数据，并且暂时不明确坐标系如何标定（原点位置等）故考虑安排</w:t>
      </w:r>
      <w:r>
        <w:rPr>
          <w:rFonts w:hint="eastAsia"/>
        </w:rPr>
        <w:t>X</w:t>
      </w:r>
      <w:r>
        <w:rPr>
          <w:rFonts w:hint="eastAsia"/>
        </w:rPr>
        <w:t>、</w:t>
      </w:r>
      <w:r>
        <w:rPr>
          <w:rFonts w:hint="eastAsia"/>
        </w:rPr>
        <w:t>Y</w:t>
      </w:r>
      <w:r>
        <w:rPr>
          <w:rFonts w:hint="eastAsia"/>
        </w:rPr>
        <w:t>分别使用</w:t>
      </w:r>
      <w:r>
        <w:rPr>
          <w:rFonts w:hint="eastAsia"/>
        </w:rPr>
        <w:t>12bit</w:t>
      </w:r>
      <w:r>
        <w:rPr>
          <w:rFonts w:hint="eastAsia"/>
        </w:rPr>
        <w:t>二进制数表示，</w:t>
      </w:r>
      <w:r>
        <w:rPr>
          <w:rFonts w:hint="eastAsia"/>
        </w:rPr>
        <w:t>Z</w:t>
      </w:r>
      <w:r>
        <w:rPr>
          <w:rFonts w:hint="eastAsia"/>
        </w:rPr>
        <w:t>使用</w:t>
      </w:r>
      <w:r>
        <w:rPr>
          <w:rFonts w:hint="eastAsia"/>
        </w:rPr>
        <w:t>8bit</w:t>
      </w:r>
      <w:r>
        <w:rPr>
          <w:rFonts w:hint="eastAsia"/>
        </w:rPr>
        <w:t>二进制数表示，共</w:t>
      </w:r>
      <w:r>
        <w:rPr>
          <w:rFonts w:hint="eastAsia"/>
        </w:rPr>
        <w:t>30bit</w:t>
      </w:r>
      <w:r>
        <w:rPr>
          <w:rFonts w:hint="eastAsia"/>
        </w:rPr>
        <w:t>，单位</w:t>
      </w:r>
      <w:r>
        <w:rPr>
          <w:rFonts w:hint="eastAsia"/>
        </w:rPr>
        <w:t>10-1m</w:t>
      </w:r>
      <w:r>
        <w:rPr>
          <w:rFonts w:hint="eastAsia"/>
        </w:rPr>
        <w:t>。</w:t>
      </w:r>
    </w:p>
    <w:p w:rsidR="006702C2" w:rsidRDefault="006702C2" w:rsidP="00716B65">
      <w:pPr>
        <w:pStyle w:val="a6"/>
        <w:numPr>
          <w:ilvl w:val="0"/>
          <w:numId w:val="15"/>
        </w:numPr>
        <w:ind w:firstLineChars="0"/>
      </w:pPr>
      <w:r>
        <w:rPr>
          <w:rFonts w:hint="eastAsia"/>
        </w:rPr>
        <w:t>气压</w:t>
      </w:r>
      <w:r>
        <w:rPr>
          <w:rFonts w:hint="eastAsia"/>
        </w:rPr>
        <w:t>XXX</w:t>
      </w:r>
      <w:r>
        <w:rPr>
          <w:rFonts w:hint="eastAsia"/>
        </w:rPr>
        <w:t>、温度</w:t>
      </w:r>
      <w:r>
        <w:rPr>
          <w:rFonts w:hint="eastAsia"/>
        </w:rPr>
        <w:t xml:space="preserve"> XX</w:t>
      </w:r>
      <w:r>
        <w:rPr>
          <w:rFonts w:hint="eastAsia"/>
        </w:rPr>
        <w:t>（</w:t>
      </w:r>
      <w:r>
        <w:rPr>
          <w:rFonts w:hint="eastAsia"/>
        </w:rPr>
        <w:t>32bit</w:t>
      </w:r>
      <w:r>
        <w:rPr>
          <w:rFonts w:hint="eastAsia"/>
        </w:rPr>
        <w:t>）</w:t>
      </w:r>
    </w:p>
    <w:p w:rsidR="006702C2" w:rsidRDefault="006702C2" w:rsidP="006702C2">
      <w:pPr>
        <w:ind w:firstLineChars="200" w:firstLine="480"/>
      </w:pPr>
      <w:r>
        <w:rPr>
          <w:rFonts w:hint="eastAsia"/>
        </w:rPr>
        <w:t>气压和温度数值为整形数据，使用</w:t>
      </w:r>
      <w:r>
        <w:rPr>
          <w:rFonts w:hint="eastAsia"/>
        </w:rPr>
        <w:t>32bit</w:t>
      </w:r>
      <w:r>
        <w:rPr>
          <w:rFonts w:hint="eastAsia"/>
        </w:rPr>
        <w:t>二进制数表示。气压占前</w:t>
      </w:r>
      <w:r>
        <w:rPr>
          <w:rFonts w:hint="eastAsia"/>
        </w:rPr>
        <w:t>17bit</w:t>
      </w:r>
      <w:r>
        <w:rPr>
          <w:rFonts w:hint="eastAsia"/>
        </w:rPr>
        <w:t>，温度占后</w:t>
      </w:r>
      <w:r>
        <w:rPr>
          <w:rFonts w:hint="eastAsia"/>
        </w:rPr>
        <w:t>15bit</w:t>
      </w:r>
      <w:r>
        <w:rPr>
          <w:rFonts w:hint="eastAsia"/>
        </w:rPr>
        <w:t>，其中温度的最高两位为符号位，即当温度大于</w:t>
      </w:r>
      <w:r>
        <w:rPr>
          <w:rFonts w:hint="eastAsia"/>
        </w:rPr>
        <w:t>0</w:t>
      </w:r>
      <w:r>
        <w:rPr>
          <w:rFonts w:hint="eastAsia"/>
        </w:rPr>
        <w:t>时，这两位为“</w:t>
      </w:r>
      <w:r>
        <w:rPr>
          <w:rFonts w:hint="eastAsia"/>
        </w:rPr>
        <w:t>00</w:t>
      </w:r>
      <w:r>
        <w:rPr>
          <w:rFonts w:hint="eastAsia"/>
        </w:rPr>
        <w:t>”，当温度小于</w:t>
      </w:r>
      <w:r>
        <w:rPr>
          <w:rFonts w:hint="eastAsia"/>
        </w:rPr>
        <w:t>0</w:t>
      </w:r>
      <w:r>
        <w:rPr>
          <w:rFonts w:hint="eastAsia"/>
        </w:rPr>
        <w:t>时，这两位为“</w:t>
      </w:r>
      <w:r>
        <w:rPr>
          <w:rFonts w:hint="eastAsia"/>
        </w:rPr>
        <w:t>11</w:t>
      </w:r>
      <w:r>
        <w:rPr>
          <w:rFonts w:hint="eastAsia"/>
        </w:rPr>
        <w:t>”。压强在</w:t>
      </w:r>
      <w:r>
        <w:rPr>
          <w:rFonts w:hint="eastAsia"/>
        </w:rPr>
        <w:t>20~1200mbar</w:t>
      </w:r>
      <w:r>
        <w:rPr>
          <w:rFonts w:hint="eastAsia"/>
        </w:rPr>
        <w:t>，温度在</w:t>
      </w:r>
      <w:r>
        <w:rPr>
          <w:rFonts w:hint="eastAsia"/>
        </w:rPr>
        <w:t>-30~60</w:t>
      </w:r>
      <w:r>
        <w:rPr>
          <w:rFonts w:hint="eastAsia"/>
        </w:rPr>
        <w:t>°</w:t>
      </w:r>
      <w:r>
        <w:rPr>
          <w:rFonts w:hint="eastAsia"/>
        </w:rPr>
        <w:t>C</w:t>
      </w:r>
      <w:r>
        <w:rPr>
          <w:rFonts w:hint="eastAsia"/>
        </w:rPr>
        <w:t>。</w:t>
      </w:r>
    </w:p>
    <w:p w:rsidR="006702C2" w:rsidRDefault="006702C2" w:rsidP="00716B65">
      <w:pPr>
        <w:pStyle w:val="a6"/>
        <w:numPr>
          <w:ilvl w:val="0"/>
          <w:numId w:val="15"/>
        </w:numPr>
        <w:ind w:firstLineChars="0"/>
      </w:pPr>
      <w:r>
        <w:rPr>
          <w:rFonts w:hint="eastAsia"/>
        </w:rPr>
        <w:t>天线出口信号强度</w:t>
      </w:r>
      <w:r>
        <w:rPr>
          <w:rFonts w:hint="eastAsia"/>
        </w:rPr>
        <w:t>RSS</w:t>
      </w:r>
      <w:r>
        <w:rPr>
          <w:rFonts w:hint="eastAsia"/>
        </w:rPr>
        <w:t>（</w:t>
      </w:r>
      <w:r>
        <w:rPr>
          <w:rFonts w:hint="eastAsia"/>
        </w:rPr>
        <w:t>8bit</w:t>
      </w:r>
      <w:r>
        <w:rPr>
          <w:rFonts w:hint="eastAsia"/>
        </w:rPr>
        <w:t>）</w:t>
      </w:r>
    </w:p>
    <w:p w:rsidR="006702C2" w:rsidRDefault="006702C2" w:rsidP="006702C2">
      <w:pPr>
        <w:ind w:firstLineChars="200" w:firstLine="480"/>
      </w:pPr>
      <w:r>
        <w:rPr>
          <w:rFonts w:hint="eastAsia"/>
        </w:rPr>
        <w:t>RSS</w:t>
      </w:r>
      <w:r w:rsidR="008B1652">
        <w:rPr>
          <w:rFonts w:hint="eastAsia"/>
        </w:rPr>
        <w:t>（</w:t>
      </w:r>
      <w:r w:rsidR="008B1652" w:rsidRPr="008B1652">
        <w:t>Received Signal Strength</w:t>
      </w:r>
      <w:r w:rsidR="008B1652">
        <w:t>）</w:t>
      </w:r>
      <w:r>
        <w:rPr>
          <w:rFonts w:hint="eastAsia"/>
        </w:rPr>
        <w:t>表示距离</w:t>
      </w:r>
      <w:r w:rsidR="007F2912">
        <w:rPr>
          <w:rFonts w:hint="eastAsia"/>
        </w:rPr>
        <w:t>通信调制模块</w:t>
      </w:r>
      <w:r>
        <w:rPr>
          <w:rFonts w:hint="eastAsia"/>
        </w:rPr>
        <w:t>1</w:t>
      </w:r>
      <w:r>
        <w:rPr>
          <w:rFonts w:hint="eastAsia"/>
        </w:rPr>
        <w:t>米处的信号强度，用于</w:t>
      </w:r>
      <w:r>
        <w:rPr>
          <w:rFonts w:hint="eastAsia"/>
        </w:rPr>
        <w:t>RSSI</w:t>
      </w:r>
      <w:r w:rsidR="008B1652">
        <w:rPr>
          <w:rFonts w:hint="eastAsia"/>
        </w:rPr>
        <w:t>（</w:t>
      </w:r>
      <w:r w:rsidR="008B1652" w:rsidRPr="008B1652">
        <w:t>Received Signal Strength Indication</w:t>
      </w:r>
      <w:r w:rsidR="008B1652">
        <w:t>）</w:t>
      </w:r>
      <w:r>
        <w:rPr>
          <w:rFonts w:hint="eastAsia"/>
        </w:rPr>
        <w:t>转换成距离的公式，使用</w:t>
      </w:r>
      <w:r>
        <w:rPr>
          <w:rFonts w:hint="eastAsia"/>
        </w:rPr>
        <w:t xml:space="preserve">8bit </w:t>
      </w:r>
      <w:r>
        <w:rPr>
          <w:rFonts w:hint="eastAsia"/>
        </w:rPr>
        <w:t>的二进制补码表示。</w:t>
      </w:r>
    </w:p>
    <w:p w:rsidR="006702C2" w:rsidRDefault="006702C2" w:rsidP="00716B65">
      <w:pPr>
        <w:pStyle w:val="a6"/>
        <w:numPr>
          <w:ilvl w:val="0"/>
          <w:numId w:val="15"/>
        </w:numPr>
        <w:ind w:firstLineChars="0"/>
      </w:pPr>
      <w:r>
        <w:rPr>
          <w:rFonts w:hint="eastAsia"/>
        </w:rPr>
        <w:t>本地磁偏角</w:t>
      </w:r>
      <w:r>
        <w:rPr>
          <w:rFonts w:hint="eastAsia"/>
        </w:rPr>
        <w:t>X</w:t>
      </w:r>
      <w:r>
        <w:rPr>
          <w:rFonts w:hint="eastAsia"/>
        </w:rPr>
        <w:t>（</w:t>
      </w:r>
      <w:r>
        <w:rPr>
          <w:rFonts w:hint="eastAsia"/>
        </w:rPr>
        <w:t>8bit</w:t>
      </w:r>
      <w:r>
        <w:rPr>
          <w:rFonts w:hint="eastAsia"/>
        </w:rPr>
        <w:t>）</w:t>
      </w:r>
    </w:p>
    <w:p w:rsidR="006702C2" w:rsidRDefault="008B1652" w:rsidP="006702C2">
      <w:pPr>
        <w:ind w:firstLineChars="200" w:firstLine="480"/>
      </w:pPr>
      <w:r w:rsidRPr="008B1652">
        <w:rPr>
          <w:rFonts w:hint="eastAsia"/>
        </w:rPr>
        <w:t>磁偏角是指磁针静止</w:t>
      </w:r>
      <w:r>
        <w:rPr>
          <w:rFonts w:hint="eastAsia"/>
        </w:rPr>
        <w:t>不动</w:t>
      </w:r>
      <w:r w:rsidRPr="008B1652">
        <w:rPr>
          <w:rFonts w:hint="eastAsia"/>
        </w:rPr>
        <w:t>时，</w:t>
      </w:r>
      <w:r>
        <w:rPr>
          <w:rFonts w:hint="eastAsia"/>
        </w:rPr>
        <w:t>磁针所指的北方与地理子午线</w:t>
      </w:r>
      <w:r w:rsidRPr="008B1652">
        <w:rPr>
          <w:rFonts w:hint="eastAsia"/>
        </w:rPr>
        <w:t>的夹角。</w:t>
      </w:r>
      <w:r>
        <w:rPr>
          <w:rFonts w:hint="eastAsia"/>
        </w:rPr>
        <w:t>当</w:t>
      </w:r>
      <w:r w:rsidRPr="008B1652">
        <w:rPr>
          <w:rFonts w:hint="eastAsia"/>
        </w:rPr>
        <w:t>磁针指北极</w:t>
      </w:r>
      <w:r w:rsidRPr="008B1652">
        <w:rPr>
          <w:rFonts w:hint="eastAsia"/>
        </w:rPr>
        <w:t>N</w:t>
      </w:r>
      <w:r>
        <w:rPr>
          <w:rFonts w:hint="eastAsia"/>
        </w:rPr>
        <w:t>向东偏则磁偏角</w:t>
      </w:r>
      <w:r w:rsidRPr="008B1652">
        <w:rPr>
          <w:rFonts w:hint="eastAsia"/>
        </w:rPr>
        <w:t>为正，向西偏则为负。</w:t>
      </w:r>
      <w:r w:rsidR="006702C2">
        <w:rPr>
          <w:rFonts w:hint="eastAsia"/>
        </w:rPr>
        <w:t>数值为整形数据，使用</w:t>
      </w:r>
      <w:r w:rsidR="006702C2">
        <w:rPr>
          <w:rFonts w:hint="eastAsia"/>
        </w:rPr>
        <w:t>8bit</w:t>
      </w:r>
      <w:r w:rsidR="006702C2">
        <w:rPr>
          <w:rFonts w:hint="eastAsia"/>
        </w:rPr>
        <w:t>二进制补码表示，北京为</w:t>
      </w:r>
      <w:r w:rsidR="006702C2">
        <w:rPr>
          <w:rFonts w:hint="eastAsia"/>
        </w:rPr>
        <w:t>-6</w:t>
      </w:r>
      <w:r w:rsidR="006702C2">
        <w:rPr>
          <w:rFonts w:hint="eastAsia"/>
        </w:rPr>
        <w:t>°</w:t>
      </w:r>
      <w:r>
        <w:rPr>
          <w:rFonts w:hint="eastAsia"/>
        </w:rPr>
        <w:t>（</w:t>
      </w:r>
      <w:r w:rsidR="006702C2">
        <w:rPr>
          <w:rFonts w:hint="eastAsia"/>
        </w:rPr>
        <w:t>-5.83</w:t>
      </w:r>
      <w:r w:rsidR="006702C2">
        <w:rPr>
          <w:rFonts w:hint="eastAsia"/>
        </w:rPr>
        <w:t>°）。</w:t>
      </w:r>
    </w:p>
    <w:p w:rsidR="006702C2" w:rsidRDefault="006702C2" w:rsidP="00716B65">
      <w:pPr>
        <w:pStyle w:val="a6"/>
        <w:numPr>
          <w:ilvl w:val="0"/>
          <w:numId w:val="15"/>
        </w:numPr>
        <w:ind w:firstLineChars="0"/>
      </w:pPr>
      <w:r>
        <w:rPr>
          <w:rFonts w:hint="eastAsia"/>
        </w:rPr>
        <w:t>“</w:t>
      </w:r>
      <w:r w:rsidR="007F2912">
        <w:rPr>
          <w:rFonts w:hint="eastAsia"/>
        </w:rPr>
        <w:t>通信调制模块</w:t>
      </w:r>
      <w:r>
        <w:rPr>
          <w:rFonts w:hint="eastAsia"/>
        </w:rPr>
        <w:t>”健康状况标识</w:t>
      </w:r>
      <w:r>
        <w:rPr>
          <w:rFonts w:hint="eastAsia"/>
        </w:rPr>
        <w:t xml:space="preserve">  X</w:t>
      </w:r>
      <w:r>
        <w:rPr>
          <w:rFonts w:hint="eastAsia"/>
        </w:rPr>
        <w:t>（</w:t>
      </w:r>
      <w:r>
        <w:rPr>
          <w:rFonts w:hint="eastAsia"/>
        </w:rPr>
        <w:t>1bit</w:t>
      </w:r>
      <w:r>
        <w:rPr>
          <w:rFonts w:hint="eastAsia"/>
        </w:rPr>
        <w:t>）</w:t>
      </w:r>
    </w:p>
    <w:p w:rsidR="006702C2" w:rsidRDefault="006702C2" w:rsidP="006702C2">
      <w:pPr>
        <w:ind w:firstLineChars="200" w:firstLine="480"/>
      </w:pPr>
      <w:r>
        <w:rPr>
          <w:rFonts w:hint="eastAsia"/>
        </w:rPr>
        <w:t>“</w:t>
      </w:r>
      <w:r w:rsidR="007F2912">
        <w:rPr>
          <w:rFonts w:hint="eastAsia"/>
        </w:rPr>
        <w:t>通信调制模块</w:t>
      </w:r>
      <w:r>
        <w:rPr>
          <w:rFonts w:hint="eastAsia"/>
        </w:rPr>
        <w:t>”健康状况分为健康与不健康两种状态，使用</w:t>
      </w:r>
      <w:r>
        <w:rPr>
          <w:rFonts w:hint="eastAsia"/>
        </w:rPr>
        <w:t>1bit</w:t>
      </w:r>
      <w:r>
        <w:rPr>
          <w:rFonts w:hint="eastAsia"/>
        </w:rPr>
        <w:t>表示，“</w:t>
      </w:r>
      <w:r>
        <w:rPr>
          <w:rFonts w:hint="eastAsia"/>
        </w:rPr>
        <w:t>1</w:t>
      </w:r>
      <w:r>
        <w:rPr>
          <w:rFonts w:hint="eastAsia"/>
        </w:rPr>
        <w:t>”为健康，“</w:t>
      </w:r>
      <w:r>
        <w:rPr>
          <w:rFonts w:hint="eastAsia"/>
        </w:rPr>
        <w:t>0</w:t>
      </w:r>
      <w:r>
        <w:rPr>
          <w:rFonts w:hint="eastAsia"/>
        </w:rPr>
        <w:t>”位不健康。</w:t>
      </w:r>
    </w:p>
    <w:p w:rsidR="006702C2" w:rsidRDefault="006702C2" w:rsidP="00716B65">
      <w:pPr>
        <w:pStyle w:val="a6"/>
        <w:numPr>
          <w:ilvl w:val="0"/>
          <w:numId w:val="15"/>
        </w:numPr>
        <w:ind w:firstLineChars="0"/>
      </w:pPr>
      <w:r>
        <w:rPr>
          <w:rFonts w:hint="eastAsia"/>
        </w:rPr>
        <w:t>奇偶校验</w:t>
      </w:r>
    </w:p>
    <w:p w:rsidR="006702C2" w:rsidRPr="001C6999" w:rsidRDefault="006702C2" w:rsidP="006702C2">
      <w:pPr>
        <w:ind w:firstLineChars="200" w:firstLine="480"/>
      </w:pPr>
      <w:r>
        <w:rPr>
          <w:rFonts w:hint="eastAsia"/>
        </w:rPr>
        <w:t>卫星对所要播发的数据比特采用海明（</w:t>
      </w:r>
      <w:r>
        <w:rPr>
          <w:rFonts w:hint="eastAsia"/>
        </w:rPr>
        <w:t>32,26</w:t>
      </w:r>
      <w:r>
        <w:rPr>
          <w:rFonts w:hint="eastAsia"/>
        </w:rPr>
        <w:t>）编码方式进行编码，并且编码也同时产生了</w:t>
      </w:r>
      <w:r>
        <w:rPr>
          <w:rFonts w:hint="eastAsia"/>
        </w:rPr>
        <w:t>6</w:t>
      </w:r>
      <w:r>
        <w:rPr>
          <w:rFonts w:hint="eastAsia"/>
        </w:rPr>
        <w:t>比特的奇偶校验码。经汉明（</w:t>
      </w:r>
      <w:r>
        <w:rPr>
          <w:rFonts w:hint="eastAsia"/>
        </w:rPr>
        <w:t>32,26</w:t>
      </w:r>
      <w:r>
        <w:rPr>
          <w:rFonts w:hint="eastAsia"/>
        </w:rPr>
        <w:t>）编码后的奇偶校验具有一定的检错与纠错功能，然而它对暴发型多比特错误的检错能力不强。若</w:t>
      </w:r>
      <w:r>
        <w:rPr>
          <w:rFonts w:hint="eastAsia"/>
        </w:rPr>
        <w:t>32</w:t>
      </w:r>
      <w:r>
        <w:rPr>
          <w:rFonts w:hint="eastAsia"/>
        </w:rPr>
        <w:t>个比特中只有一个比特出错，则奇偶校验法有能力将这一错误比特纠正过来</w:t>
      </w:r>
      <w:r w:rsidR="00193DCB">
        <w:rPr>
          <w:rStyle w:val="af"/>
        </w:rPr>
        <w:t>[</w:t>
      </w:r>
      <w:r w:rsidR="00193DCB">
        <w:rPr>
          <w:rStyle w:val="af"/>
        </w:rPr>
        <w:endnoteReference w:id="68"/>
      </w:r>
      <w:r w:rsidR="00193DCB">
        <w:rPr>
          <w:rStyle w:val="af"/>
        </w:rPr>
        <w:t>]</w:t>
      </w:r>
      <w:r w:rsidR="001C6999">
        <w:rPr>
          <w:rStyle w:val="af"/>
          <w:vertAlign w:val="baseline"/>
        </w:rPr>
        <w:t>。</w:t>
      </w:r>
    </w:p>
    <w:p w:rsidR="006702C2" w:rsidRDefault="006702C2" w:rsidP="00ED6D1C">
      <w:pPr>
        <w:ind w:firstLineChars="200" w:firstLine="480"/>
      </w:pPr>
      <w:r>
        <w:rPr>
          <w:rFonts w:hint="eastAsia"/>
        </w:rPr>
        <w:t>设计的</w:t>
      </w:r>
      <w:r w:rsidR="007F2912">
        <w:rPr>
          <w:rFonts w:hint="eastAsia"/>
        </w:rPr>
        <w:t>通信调制模块</w:t>
      </w:r>
      <w:r>
        <w:rPr>
          <w:rFonts w:hint="eastAsia"/>
        </w:rPr>
        <w:t>电文格式与</w:t>
      </w:r>
      <w:r>
        <w:rPr>
          <w:rFonts w:hint="eastAsia"/>
        </w:rPr>
        <w:t>GPS</w:t>
      </w:r>
      <w:r>
        <w:rPr>
          <w:rFonts w:hint="eastAsia"/>
        </w:rPr>
        <w:t>格式相同，有利于降低用户接收机复杂度。</w:t>
      </w:r>
      <w:r w:rsidRPr="00046B41">
        <w:rPr>
          <w:rFonts w:hint="eastAsia"/>
        </w:rPr>
        <w:t>每一帧分为</w:t>
      </w:r>
      <w:r w:rsidRPr="00046B41">
        <w:rPr>
          <w:rFonts w:hint="eastAsia"/>
        </w:rPr>
        <w:t>5</w:t>
      </w:r>
      <w:r w:rsidRPr="00046B41">
        <w:rPr>
          <w:rFonts w:hint="eastAsia"/>
        </w:rPr>
        <w:t>个子帧，五个子帧均相同。每一子帧分</w:t>
      </w:r>
      <w:r w:rsidRPr="00046B41">
        <w:rPr>
          <w:rFonts w:hint="eastAsia"/>
        </w:rPr>
        <w:t>10</w:t>
      </w:r>
      <w:r w:rsidRPr="00046B41">
        <w:rPr>
          <w:rFonts w:hint="eastAsia"/>
        </w:rPr>
        <w:t>个字，每个字为</w:t>
      </w:r>
      <w:r w:rsidRPr="00046B41">
        <w:rPr>
          <w:rFonts w:hint="eastAsia"/>
        </w:rPr>
        <w:t>30bit</w:t>
      </w:r>
      <w:r>
        <w:rPr>
          <w:rFonts w:hint="eastAsia"/>
        </w:rPr>
        <w:t>s</w:t>
      </w:r>
      <w:r>
        <w:rPr>
          <w:rFonts w:hint="eastAsia"/>
        </w:rPr>
        <w:t>，则子帧长度为</w:t>
      </w:r>
      <w:r w:rsidRPr="00046B41">
        <w:rPr>
          <w:rFonts w:hint="eastAsia"/>
        </w:rPr>
        <w:t>300bit</w:t>
      </w:r>
      <w:r>
        <w:rPr>
          <w:rFonts w:hint="eastAsia"/>
        </w:rPr>
        <w:t>s</w:t>
      </w:r>
      <w:r>
        <w:rPr>
          <w:rFonts w:hint="eastAsia"/>
        </w:rPr>
        <w:t>，每一帧长度为</w:t>
      </w:r>
      <w:r w:rsidRPr="00046B41">
        <w:rPr>
          <w:rFonts w:hint="eastAsia"/>
        </w:rPr>
        <w:t>1500bit</w:t>
      </w:r>
      <w:r>
        <w:rPr>
          <w:rFonts w:hint="eastAsia"/>
        </w:rPr>
        <w:t>s</w:t>
      </w:r>
      <w:r w:rsidRPr="00046B41">
        <w:rPr>
          <w:rFonts w:hint="eastAsia"/>
        </w:rPr>
        <w:t>。</w:t>
      </w:r>
      <w:r>
        <w:rPr>
          <w:rFonts w:hint="eastAsia"/>
        </w:rPr>
        <w:t>各子帧的第一个字</w:t>
      </w:r>
      <w:r w:rsidR="00DA13B2">
        <w:rPr>
          <w:rFonts w:hint="eastAsia"/>
        </w:rPr>
        <w:t>每隔</w:t>
      </w:r>
      <w:r w:rsidRPr="00046B41">
        <w:rPr>
          <w:rFonts w:hint="eastAsia"/>
        </w:rPr>
        <w:t>6</w:t>
      </w:r>
      <w:r w:rsidR="00DA13B2">
        <w:rPr>
          <w:rFonts w:hint="eastAsia"/>
        </w:rPr>
        <w:t>秒重复一次，</w:t>
      </w:r>
      <w:r>
        <w:rPr>
          <w:rFonts w:hint="eastAsia"/>
        </w:rPr>
        <w:t>第二个字</w:t>
      </w:r>
      <w:r w:rsidR="00DA13B2">
        <w:rPr>
          <w:rFonts w:hint="eastAsia"/>
        </w:rPr>
        <w:t>则根据子帧数的递增进行累加</w:t>
      </w:r>
      <w:r w:rsidRPr="00046B41">
        <w:rPr>
          <w:rFonts w:hint="eastAsia"/>
        </w:rPr>
        <w:t>。</w:t>
      </w:r>
      <w:r w:rsidR="001016B0">
        <w:rPr>
          <w:rFonts w:hint="eastAsia"/>
        </w:rPr>
        <w:t>其余字传输的内容不定时进行更新，重复发送。</w:t>
      </w:r>
      <w:r>
        <w:rPr>
          <w:rFonts w:hint="eastAsia"/>
        </w:rPr>
        <w:t>第三字中前八个比特为</w:t>
      </w:r>
      <w:r>
        <w:rPr>
          <w:rFonts w:hint="eastAsia"/>
        </w:rPr>
        <w:t>ID</w:t>
      </w:r>
      <w:r>
        <w:rPr>
          <w:rFonts w:hint="eastAsia"/>
        </w:rPr>
        <w:t>号；</w:t>
      </w:r>
      <w:r>
        <w:rPr>
          <w:rFonts w:hint="eastAsia"/>
        </w:rPr>
        <w:t>9~16bits</w:t>
      </w:r>
      <w:r>
        <w:rPr>
          <w:rFonts w:hint="eastAsia"/>
        </w:rPr>
        <w:t>为接收信号强度指示（</w:t>
      </w:r>
      <w:r w:rsidRPr="00E439AA">
        <w:t>Received Signal Strength Indication</w:t>
      </w:r>
      <w:r>
        <w:rPr>
          <w:rFonts w:hint="eastAsia"/>
        </w:rPr>
        <w:t>，简称为</w:t>
      </w:r>
      <w:r>
        <w:rPr>
          <w:rFonts w:hint="eastAsia"/>
        </w:rPr>
        <w:t>RSSI</w:t>
      </w:r>
      <w:r>
        <w:rPr>
          <w:rFonts w:hint="eastAsia"/>
        </w:rPr>
        <w:t>），为补码形式；</w:t>
      </w:r>
      <w:r>
        <w:rPr>
          <w:rFonts w:hint="eastAsia"/>
        </w:rPr>
        <w:t>17~24bit</w:t>
      </w:r>
      <w:r>
        <w:rPr>
          <w:rFonts w:hint="eastAsia"/>
        </w:rPr>
        <w:t>填充（</w:t>
      </w:r>
      <w:r>
        <w:rPr>
          <w:rFonts w:hint="eastAsia"/>
        </w:rPr>
        <w:t>00000000</w:t>
      </w:r>
      <w:r>
        <w:rPr>
          <w:rFonts w:hint="eastAsia"/>
        </w:rPr>
        <w:t>）；</w:t>
      </w:r>
      <w:r>
        <w:rPr>
          <w:rFonts w:hint="eastAsia"/>
        </w:rPr>
        <w:t>25~30bit</w:t>
      </w:r>
      <w:r w:rsidR="001016B0">
        <w:rPr>
          <w:rFonts w:hint="eastAsia"/>
        </w:rPr>
        <w:t>为奇偶校验位。</w:t>
      </w:r>
      <w:r>
        <w:rPr>
          <w:rFonts w:hint="eastAsia"/>
        </w:rPr>
        <w:t>第四字中前八个比特为</w:t>
      </w:r>
      <w:r w:rsidR="007F2912">
        <w:rPr>
          <w:rFonts w:hint="eastAsia"/>
        </w:rPr>
        <w:t>通信调制模块</w:t>
      </w:r>
      <w:r>
        <w:rPr>
          <w:rFonts w:hint="eastAsia"/>
        </w:rPr>
        <w:t>位置信息的高</w:t>
      </w:r>
      <w:r>
        <w:rPr>
          <w:rFonts w:hint="eastAsia"/>
        </w:rPr>
        <w:t>16</w:t>
      </w:r>
      <w:r>
        <w:rPr>
          <w:rFonts w:hint="eastAsia"/>
        </w:rPr>
        <w:t>位；</w:t>
      </w:r>
      <w:r>
        <w:rPr>
          <w:rFonts w:hint="eastAsia"/>
        </w:rPr>
        <w:t>17~24bit</w:t>
      </w:r>
      <w:r>
        <w:rPr>
          <w:rFonts w:hint="eastAsia"/>
        </w:rPr>
        <w:t>填充（</w:t>
      </w:r>
      <w:r>
        <w:rPr>
          <w:rFonts w:hint="eastAsia"/>
        </w:rPr>
        <w:t>00000000</w:t>
      </w:r>
      <w:r>
        <w:rPr>
          <w:rFonts w:hint="eastAsia"/>
        </w:rPr>
        <w:t>）；</w:t>
      </w:r>
      <w:r>
        <w:rPr>
          <w:rFonts w:hint="eastAsia"/>
        </w:rPr>
        <w:t>25~30bit</w:t>
      </w:r>
      <w:r>
        <w:rPr>
          <w:rFonts w:hint="eastAsia"/>
        </w:rPr>
        <w:t>为奇偶校验位。第五字中前八个比特为</w:t>
      </w:r>
      <w:r w:rsidR="007F2912">
        <w:rPr>
          <w:rFonts w:hint="eastAsia"/>
        </w:rPr>
        <w:t>通信调制模块</w:t>
      </w:r>
      <w:r>
        <w:rPr>
          <w:rFonts w:hint="eastAsia"/>
        </w:rPr>
        <w:t>位置信息的低</w:t>
      </w:r>
      <w:r>
        <w:rPr>
          <w:rFonts w:hint="eastAsia"/>
        </w:rPr>
        <w:t>16</w:t>
      </w:r>
      <w:r>
        <w:rPr>
          <w:rFonts w:hint="eastAsia"/>
        </w:rPr>
        <w:t>位；</w:t>
      </w:r>
      <w:r>
        <w:rPr>
          <w:rFonts w:hint="eastAsia"/>
        </w:rPr>
        <w:t>17~24bit</w:t>
      </w:r>
      <w:r>
        <w:rPr>
          <w:rFonts w:hint="eastAsia"/>
        </w:rPr>
        <w:t>填充（</w:t>
      </w:r>
      <w:r>
        <w:rPr>
          <w:rFonts w:hint="eastAsia"/>
        </w:rPr>
        <w:t>00000000</w:t>
      </w:r>
      <w:r>
        <w:rPr>
          <w:rFonts w:hint="eastAsia"/>
        </w:rPr>
        <w:t>）；</w:t>
      </w:r>
      <w:r>
        <w:rPr>
          <w:rFonts w:hint="eastAsia"/>
        </w:rPr>
        <w:t>25~30bit</w:t>
      </w:r>
      <w:r>
        <w:rPr>
          <w:rFonts w:hint="eastAsia"/>
        </w:rPr>
        <w:t>为奇偶校验位。第六字中前八个比特为气压和温度计算的高</w:t>
      </w:r>
      <w:r>
        <w:rPr>
          <w:rFonts w:hint="eastAsia"/>
        </w:rPr>
        <w:t>16</w:t>
      </w:r>
      <w:r>
        <w:rPr>
          <w:rFonts w:hint="eastAsia"/>
        </w:rPr>
        <w:t>位；</w:t>
      </w:r>
      <w:r>
        <w:rPr>
          <w:rFonts w:hint="eastAsia"/>
        </w:rPr>
        <w:t>17~24bit</w:t>
      </w:r>
      <w:r>
        <w:rPr>
          <w:rFonts w:hint="eastAsia"/>
        </w:rPr>
        <w:t>填充（</w:t>
      </w:r>
      <w:r>
        <w:rPr>
          <w:rFonts w:hint="eastAsia"/>
        </w:rPr>
        <w:t>00000000</w:t>
      </w:r>
      <w:r>
        <w:rPr>
          <w:rFonts w:hint="eastAsia"/>
        </w:rPr>
        <w:t>）；</w:t>
      </w:r>
      <w:r>
        <w:rPr>
          <w:rFonts w:hint="eastAsia"/>
        </w:rPr>
        <w:t>25~30bit</w:t>
      </w:r>
      <w:r>
        <w:rPr>
          <w:rFonts w:hint="eastAsia"/>
        </w:rPr>
        <w:t>为奇偶校验位。第七字中前八个比特为气压和温度计算的低</w:t>
      </w:r>
      <w:r>
        <w:rPr>
          <w:rFonts w:hint="eastAsia"/>
        </w:rPr>
        <w:t>16</w:t>
      </w:r>
      <w:r>
        <w:rPr>
          <w:rFonts w:hint="eastAsia"/>
        </w:rPr>
        <w:t>位；</w:t>
      </w:r>
      <w:r>
        <w:rPr>
          <w:rFonts w:hint="eastAsia"/>
        </w:rPr>
        <w:t>17~24bit</w:t>
      </w:r>
      <w:r>
        <w:rPr>
          <w:rFonts w:hint="eastAsia"/>
        </w:rPr>
        <w:t>填充（</w:t>
      </w:r>
      <w:r>
        <w:rPr>
          <w:rFonts w:hint="eastAsia"/>
        </w:rPr>
        <w:t>00000000</w:t>
      </w:r>
      <w:r>
        <w:rPr>
          <w:rFonts w:hint="eastAsia"/>
        </w:rPr>
        <w:t>）；</w:t>
      </w:r>
      <w:r>
        <w:rPr>
          <w:rFonts w:hint="eastAsia"/>
        </w:rPr>
        <w:t>25~30bit</w:t>
      </w:r>
      <w:r>
        <w:rPr>
          <w:rFonts w:hint="eastAsia"/>
        </w:rPr>
        <w:t>为奇偶校验位。第八字中前八个比特为北京本地磁偏角，为补码形式；</w:t>
      </w:r>
      <w:r>
        <w:rPr>
          <w:rFonts w:hint="eastAsia"/>
        </w:rPr>
        <w:t>9~16bit</w:t>
      </w:r>
      <w:r>
        <w:rPr>
          <w:rFonts w:hint="eastAsia"/>
        </w:rPr>
        <w:t>为扩频码号；</w:t>
      </w:r>
      <w:r>
        <w:rPr>
          <w:rFonts w:hint="eastAsia"/>
        </w:rPr>
        <w:t>17bit</w:t>
      </w:r>
      <w:r>
        <w:rPr>
          <w:rFonts w:hint="eastAsia"/>
        </w:rPr>
        <w:t>为</w:t>
      </w:r>
      <w:r w:rsidR="007F2912">
        <w:rPr>
          <w:rFonts w:hint="eastAsia"/>
        </w:rPr>
        <w:t>通信调制模块</w:t>
      </w:r>
      <w:r>
        <w:rPr>
          <w:rFonts w:hint="eastAsia"/>
        </w:rPr>
        <w:t>的健康状况；</w:t>
      </w:r>
      <w:r>
        <w:rPr>
          <w:rFonts w:hint="eastAsia"/>
        </w:rPr>
        <w:t>17~24bit</w:t>
      </w:r>
      <w:r>
        <w:rPr>
          <w:rFonts w:hint="eastAsia"/>
        </w:rPr>
        <w:t>填充（</w:t>
      </w:r>
      <w:r>
        <w:rPr>
          <w:rFonts w:hint="eastAsia"/>
        </w:rPr>
        <w:t>00000000</w:t>
      </w:r>
      <w:r>
        <w:rPr>
          <w:rFonts w:hint="eastAsia"/>
        </w:rPr>
        <w:t>）；</w:t>
      </w:r>
      <w:r>
        <w:rPr>
          <w:rFonts w:hint="eastAsia"/>
        </w:rPr>
        <w:t>25~30bit</w:t>
      </w:r>
      <w:r>
        <w:rPr>
          <w:rFonts w:hint="eastAsia"/>
        </w:rPr>
        <w:t>为奇偶校验位。第九和第十字中</w:t>
      </w:r>
      <w:r>
        <w:rPr>
          <w:rFonts w:hint="eastAsia"/>
        </w:rPr>
        <w:t>1~24bit</w:t>
      </w:r>
      <w:r>
        <w:rPr>
          <w:rFonts w:hint="eastAsia"/>
        </w:rPr>
        <w:t>以全</w:t>
      </w:r>
      <w:r>
        <w:rPr>
          <w:rFonts w:hint="eastAsia"/>
        </w:rPr>
        <w:t>0</w:t>
      </w:r>
      <w:r>
        <w:rPr>
          <w:rFonts w:hint="eastAsia"/>
        </w:rPr>
        <w:t>填充（</w:t>
      </w:r>
      <w:r>
        <w:rPr>
          <w:rFonts w:hint="eastAsia"/>
        </w:rPr>
        <w:t>000000000000000000000000</w:t>
      </w:r>
      <w:r>
        <w:rPr>
          <w:rFonts w:hint="eastAsia"/>
        </w:rPr>
        <w:t>）</w:t>
      </w:r>
      <w:r>
        <w:rPr>
          <w:rFonts w:hint="eastAsia"/>
        </w:rPr>
        <w:t>25~30bit</w:t>
      </w:r>
      <w:r>
        <w:rPr>
          <w:rFonts w:hint="eastAsia"/>
        </w:rPr>
        <w:t>为奇偶校验位。</w:t>
      </w:r>
    </w:p>
    <w:p w:rsidR="0035312B" w:rsidRPr="0035312B" w:rsidRDefault="0035312B" w:rsidP="0035312B">
      <w:pPr>
        <w:pStyle w:val="a6"/>
        <w:ind w:firstLine="480"/>
      </w:pPr>
      <w:r>
        <w:rPr>
          <w:rFonts w:hint="eastAsia"/>
        </w:rPr>
        <w:t>通过对通信调制模块中</w:t>
      </w:r>
      <w:r>
        <w:rPr>
          <w:rFonts w:hint="eastAsia"/>
        </w:rPr>
        <w:t>FPGA</w:t>
      </w:r>
      <w:r>
        <w:rPr>
          <w:rFonts w:hint="eastAsia"/>
        </w:rPr>
        <w:t>模块进行代码改写，完成辅助定位信息的组帧和信道编码如</w:t>
      </w:r>
      <w:r>
        <w:fldChar w:fldCharType="begin"/>
      </w:r>
      <w:r>
        <w:instrText xml:space="preserve"> </w:instrText>
      </w:r>
      <w:r>
        <w:rPr>
          <w:rFonts w:hint="eastAsia"/>
        </w:rPr>
        <w:instrText>REF _Ref437615718 \h</w:instrText>
      </w:r>
      <w:r>
        <w:instrText xml:space="preserve">  \* MERGEFORMAT </w:instrText>
      </w:r>
      <w:r>
        <w:fldChar w:fldCharType="separate"/>
      </w:r>
      <w:r w:rsidR="006D0CC4" w:rsidRPr="006D0CC4">
        <w:t>图</w:t>
      </w:r>
      <w:r w:rsidR="006D0CC4" w:rsidRPr="006D0CC4">
        <w:t xml:space="preserve"> 4.18</w:t>
      </w:r>
      <w:r>
        <w:fldChar w:fldCharType="end"/>
      </w:r>
      <w:r>
        <w:t>所示</w:t>
      </w:r>
      <w:r w:rsidR="00ED6D1C">
        <w:t>：</w:t>
      </w:r>
      <w:r w:rsidRPr="0035312B">
        <w:rPr>
          <w:rFonts w:hint="eastAsia"/>
        </w:rPr>
        <w:tab/>
      </w:r>
      <w:r w:rsidRPr="0035312B">
        <w:rPr>
          <w:rFonts w:hint="eastAsia"/>
        </w:rPr>
        <w:tab/>
      </w:r>
      <w:r w:rsidRPr="0035312B">
        <w:rPr>
          <w:rFonts w:hint="eastAsia"/>
        </w:rPr>
        <w:tab/>
      </w:r>
      <w:r w:rsidRPr="0035312B">
        <w:rPr>
          <w:rFonts w:hint="eastAsia"/>
        </w:rPr>
        <w:tab/>
      </w:r>
      <w:r w:rsidRPr="0035312B">
        <w:rPr>
          <w:rFonts w:hint="eastAsia"/>
        </w:rPr>
        <w:tab/>
      </w:r>
      <w:r w:rsidRPr="0035312B">
        <w:rPr>
          <w:rFonts w:hint="eastAsia"/>
        </w:rPr>
        <w:tab/>
      </w:r>
      <w:r w:rsidRPr="0035312B">
        <w:rPr>
          <w:rFonts w:hint="eastAsia"/>
        </w:rPr>
        <w:tab/>
      </w:r>
      <w:r w:rsidRPr="0035312B">
        <w:rPr>
          <w:rFonts w:hint="eastAsia"/>
        </w:rPr>
        <w:tab/>
      </w:r>
      <w:r w:rsidRPr="0035312B">
        <w:rPr>
          <w:rFonts w:hint="eastAsia"/>
        </w:rPr>
        <w:tab/>
      </w:r>
      <w:r w:rsidRPr="0035312B">
        <w:rPr>
          <w:rFonts w:hint="eastAsia"/>
        </w:rPr>
        <w:tab/>
      </w:r>
      <w:r w:rsidRPr="0035312B">
        <w:rPr>
          <w:rFonts w:hint="eastAsia"/>
        </w:rPr>
        <w:tab/>
      </w:r>
      <w:r w:rsidRPr="0035312B">
        <w:rPr>
          <w:rFonts w:hint="eastAsia"/>
        </w:rPr>
        <w:tab/>
      </w:r>
      <w:r w:rsidRPr="0035312B">
        <w:rPr>
          <w:rFonts w:hint="eastAsia"/>
        </w:rPr>
        <w:tab/>
      </w:r>
    </w:p>
    <w:p w:rsidR="00573B41" w:rsidRDefault="00573B41" w:rsidP="00A22EC2">
      <w:pPr>
        <w:pStyle w:val="a6"/>
        <w:keepNext/>
        <w:spacing w:line="240" w:lineRule="auto"/>
        <w:ind w:firstLineChars="0" w:firstLine="0"/>
        <w:jc w:val="center"/>
      </w:pPr>
      <w:r>
        <w:rPr>
          <w:noProof/>
        </w:rPr>
        <w:drawing>
          <wp:inline distT="0" distB="0" distL="0" distR="0" wp14:anchorId="53126B50" wp14:editId="04ABC1F8">
            <wp:extent cx="5796000" cy="2896007"/>
            <wp:effectExtent l="0" t="0" r="0" b="0"/>
            <wp:docPr id="16407" name="图片 1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系统代码.png"/>
                    <pic:cNvPicPr/>
                  </pic:nvPicPr>
                  <pic:blipFill>
                    <a:blip r:embed="rId380" cstate="print">
                      <a:extLst>
                        <a:ext uri="{28A0092B-C50C-407E-A947-70E740481C1C}">
                          <a14:useLocalDpi xmlns:a14="http://schemas.microsoft.com/office/drawing/2010/main" val="0"/>
                        </a:ext>
                      </a:extLst>
                    </a:blip>
                    <a:stretch>
                      <a:fillRect/>
                    </a:stretch>
                  </pic:blipFill>
                  <pic:spPr>
                    <a:xfrm>
                      <a:off x="0" y="0"/>
                      <a:ext cx="5796000" cy="2896007"/>
                    </a:xfrm>
                    <a:prstGeom prst="rect">
                      <a:avLst/>
                    </a:prstGeom>
                  </pic:spPr>
                </pic:pic>
              </a:graphicData>
            </a:graphic>
          </wp:inline>
        </w:drawing>
      </w:r>
    </w:p>
    <w:p w:rsidR="00573B41" w:rsidRPr="00906FDE" w:rsidRDefault="00573B41" w:rsidP="00AC5A07">
      <w:pPr>
        <w:pStyle w:val="ad"/>
        <w:spacing w:after="100" w:afterAutospacing="1"/>
        <w:jc w:val="center"/>
        <w:rPr>
          <w:rFonts w:ascii="Times New Roman" w:eastAsia="宋体" w:hAnsi="Times New Roman" w:cs="Times New Roman"/>
          <w:sz w:val="21"/>
          <w:szCs w:val="21"/>
        </w:rPr>
      </w:pPr>
      <w:bookmarkStart w:id="67" w:name="_Ref437615718"/>
      <w:r w:rsidRPr="00906FDE">
        <w:rPr>
          <w:rFonts w:ascii="Times New Roman" w:eastAsia="宋体" w:hAnsi="Times New Roman" w:cs="Times New Roman"/>
          <w:sz w:val="21"/>
          <w:szCs w:val="21"/>
        </w:rPr>
        <w:t>图</w:t>
      </w:r>
      <w:r w:rsidRPr="00906FDE">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18</w:t>
      </w:r>
      <w:r w:rsidR="00EB5BE4">
        <w:rPr>
          <w:rFonts w:ascii="Times New Roman" w:eastAsia="宋体" w:hAnsi="Times New Roman" w:cs="Times New Roman"/>
          <w:sz w:val="21"/>
          <w:szCs w:val="21"/>
        </w:rPr>
        <w:fldChar w:fldCharType="end"/>
      </w:r>
      <w:bookmarkEnd w:id="67"/>
      <w:r w:rsidRPr="00906FDE">
        <w:rPr>
          <w:rFonts w:ascii="Times New Roman" w:eastAsia="宋体" w:hAnsi="Times New Roman" w:cs="Times New Roman"/>
          <w:sz w:val="21"/>
          <w:szCs w:val="21"/>
        </w:rPr>
        <w:t>系统代码</w:t>
      </w:r>
    </w:p>
    <w:p w:rsidR="00573B41" w:rsidRDefault="00573B41" w:rsidP="002B4AD7">
      <w:pPr>
        <w:keepNext/>
        <w:spacing w:line="240" w:lineRule="auto"/>
        <w:jc w:val="center"/>
      </w:pPr>
      <w:r>
        <w:rPr>
          <w:noProof/>
        </w:rPr>
        <w:drawing>
          <wp:inline distT="0" distB="0" distL="0" distR="0" wp14:anchorId="4C3CFBC5" wp14:editId="5A9382A4">
            <wp:extent cx="5832000" cy="2482740"/>
            <wp:effectExtent l="0" t="0" r="0" b="0"/>
            <wp:docPr id="16408" name="图片 1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资源利用率.png"/>
                    <pic:cNvPicPr/>
                  </pic:nvPicPr>
                  <pic:blipFill>
                    <a:blip r:embed="rId381">
                      <a:extLst>
                        <a:ext uri="{28A0092B-C50C-407E-A947-70E740481C1C}">
                          <a14:useLocalDpi xmlns:a14="http://schemas.microsoft.com/office/drawing/2010/main" val="0"/>
                        </a:ext>
                      </a:extLst>
                    </a:blip>
                    <a:stretch>
                      <a:fillRect/>
                    </a:stretch>
                  </pic:blipFill>
                  <pic:spPr>
                    <a:xfrm>
                      <a:off x="0" y="0"/>
                      <a:ext cx="5832000" cy="2482740"/>
                    </a:xfrm>
                    <a:prstGeom prst="rect">
                      <a:avLst/>
                    </a:prstGeom>
                  </pic:spPr>
                </pic:pic>
              </a:graphicData>
            </a:graphic>
          </wp:inline>
        </w:drawing>
      </w:r>
    </w:p>
    <w:p w:rsidR="00ED6D1C" w:rsidRDefault="00573B41" w:rsidP="00ED6D1C">
      <w:pPr>
        <w:pStyle w:val="ad"/>
        <w:jc w:val="center"/>
        <w:rPr>
          <w:rFonts w:ascii="Times New Roman" w:eastAsia="宋体" w:hAnsi="Times New Roman" w:cs="Times New Roman"/>
          <w:sz w:val="21"/>
          <w:szCs w:val="21"/>
        </w:rPr>
      </w:pPr>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19</w:t>
      </w:r>
      <w:r w:rsidR="00EB5BE4">
        <w:rPr>
          <w:rFonts w:ascii="Times New Roman" w:eastAsia="宋体" w:hAnsi="Times New Roman" w:cs="Times New Roman"/>
          <w:sz w:val="21"/>
          <w:szCs w:val="21"/>
        </w:rPr>
        <w:fldChar w:fldCharType="end"/>
      </w:r>
      <w:r w:rsidRPr="00A22EC2">
        <w:rPr>
          <w:rFonts w:ascii="Times New Roman" w:eastAsia="宋体" w:hAnsi="Times New Roman" w:cs="Times New Roman"/>
          <w:sz w:val="21"/>
          <w:szCs w:val="21"/>
        </w:rPr>
        <w:t>资源利用率</w:t>
      </w:r>
    </w:p>
    <w:p w:rsidR="00954090" w:rsidRPr="00954090" w:rsidRDefault="00954090" w:rsidP="00954090">
      <w:pPr>
        <w:ind w:firstLineChars="200" w:firstLine="480"/>
      </w:pPr>
      <w:r>
        <w:rPr>
          <w:rFonts w:hint="eastAsia"/>
        </w:rPr>
        <w:t>通过</w:t>
      </w:r>
      <w:r w:rsidRPr="00954090">
        <w:t>modelsim</w:t>
      </w:r>
      <w:r>
        <w:rPr>
          <w:rFonts w:hint="eastAsia"/>
        </w:rPr>
        <w:t>10.1</w:t>
      </w:r>
      <w:r>
        <w:rPr>
          <w:rFonts w:hint="eastAsia"/>
        </w:rPr>
        <w:t>对</w:t>
      </w:r>
      <w:r>
        <w:rPr>
          <w:rFonts w:hint="eastAsia"/>
        </w:rPr>
        <w:t>FPGA</w:t>
      </w:r>
      <w:r>
        <w:rPr>
          <w:rFonts w:hint="eastAsia"/>
        </w:rPr>
        <w:t>模块写入代码进行验证仿真，通信数据内容为</w:t>
      </w:r>
      <w:r>
        <w:rPr>
          <w:rFonts w:hint="eastAsia"/>
        </w:rPr>
        <w:t>123456789ABCDEF0123456789ADCDEF01234</w:t>
      </w:r>
      <w:r>
        <w:rPr>
          <w:rFonts w:hint="eastAsia"/>
        </w:rPr>
        <w:t>一共</w:t>
      </w:r>
      <w:r>
        <w:rPr>
          <w:rFonts w:hint="eastAsia"/>
        </w:rPr>
        <w:t>192bits</w:t>
      </w:r>
      <w:r>
        <w:rPr>
          <w:rFonts w:hint="eastAsia"/>
        </w:rPr>
        <w:t>，而同步码为</w:t>
      </w:r>
      <w:r>
        <w:rPr>
          <w:rFonts w:hint="eastAsia"/>
        </w:rPr>
        <w:t>10001011</w:t>
      </w:r>
      <w:r>
        <w:rPr>
          <w:rFonts w:hint="eastAsia"/>
        </w:rPr>
        <w:t>，子帧号为</w:t>
      </w:r>
      <w:r>
        <w:rPr>
          <w:rFonts w:hint="eastAsia"/>
        </w:rPr>
        <w:t>33</w:t>
      </w:r>
      <w:r>
        <w:rPr>
          <w:rFonts w:hint="eastAsia"/>
        </w:rPr>
        <w:t>，对应的二进制数为</w:t>
      </w:r>
      <w:r>
        <w:rPr>
          <w:rFonts w:hint="eastAsia"/>
        </w:rPr>
        <w:t>100001</w:t>
      </w:r>
      <w:r>
        <w:rPr>
          <w:rFonts w:hint="eastAsia"/>
        </w:rPr>
        <w:t>，模块输出如图</w:t>
      </w:r>
      <w:r>
        <w:rPr>
          <w:rFonts w:hint="eastAsia"/>
        </w:rPr>
        <w:t>4.22</w:t>
      </w:r>
      <w:r>
        <w:rPr>
          <w:rFonts w:hint="eastAsia"/>
        </w:rPr>
        <w:t>所示：</w:t>
      </w:r>
    </w:p>
    <w:p w:rsidR="00573B41" w:rsidRDefault="00573B41" w:rsidP="002B4AD7">
      <w:pPr>
        <w:keepNext/>
        <w:spacing w:line="240" w:lineRule="auto"/>
        <w:jc w:val="center"/>
      </w:pPr>
      <w:r>
        <w:rPr>
          <w:noProof/>
        </w:rPr>
        <w:drawing>
          <wp:inline distT="0" distB="0" distL="0" distR="0" wp14:anchorId="6807B1C1" wp14:editId="0A3B33B3">
            <wp:extent cx="5868000" cy="3032630"/>
            <wp:effectExtent l="0" t="0" r="0" b="0"/>
            <wp:docPr id="16409" name="图片 1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系统输出信息仿真图.png"/>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5868000" cy="3032630"/>
                    </a:xfrm>
                    <a:prstGeom prst="rect">
                      <a:avLst/>
                    </a:prstGeom>
                  </pic:spPr>
                </pic:pic>
              </a:graphicData>
            </a:graphic>
          </wp:inline>
        </w:drawing>
      </w:r>
    </w:p>
    <w:p w:rsidR="00573B41" w:rsidRDefault="00573B41" w:rsidP="00573B41">
      <w:pPr>
        <w:pStyle w:val="ad"/>
        <w:jc w:val="center"/>
        <w:rPr>
          <w:rFonts w:ascii="Times New Roman" w:eastAsia="宋体" w:hAnsi="Times New Roman" w:cs="Times New Roman"/>
          <w:sz w:val="21"/>
          <w:szCs w:val="21"/>
        </w:rPr>
      </w:pPr>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20</w:t>
      </w:r>
      <w:r w:rsidR="00EB5BE4">
        <w:rPr>
          <w:rFonts w:ascii="Times New Roman" w:eastAsia="宋体" w:hAnsi="Times New Roman" w:cs="Times New Roman"/>
          <w:sz w:val="21"/>
          <w:szCs w:val="21"/>
        </w:rPr>
        <w:fldChar w:fldCharType="end"/>
      </w:r>
      <w:r w:rsidRPr="00A22EC2">
        <w:rPr>
          <w:rFonts w:ascii="Times New Roman" w:eastAsia="宋体" w:hAnsi="Times New Roman" w:cs="Times New Roman"/>
          <w:sz w:val="21"/>
          <w:szCs w:val="21"/>
        </w:rPr>
        <w:t>系统仿真输出电文</w:t>
      </w:r>
    </w:p>
    <w:p w:rsidR="00ED6D1C" w:rsidRDefault="00ED6D1C" w:rsidP="00ED6D1C">
      <w:pPr>
        <w:ind w:firstLineChars="200" w:firstLine="480"/>
      </w:pPr>
      <w:r>
        <w:t>此外，通过搭建的室内闭环实验平台，对通信调制模块输出电文进行了</w:t>
      </w:r>
      <w:r>
        <w:rPr>
          <w:rFonts w:hint="eastAsia"/>
        </w:rPr>
        <w:t>验证，实测数据</w:t>
      </w:r>
      <w:r w:rsidRPr="00954090">
        <w:rPr>
          <w:rFonts w:cs="Times New Roman"/>
          <w:szCs w:val="24"/>
        </w:rPr>
        <w:t>如</w:t>
      </w:r>
      <w:r w:rsidR="00954090" w:rsidRPr="00954090">
        <w:rPr>
          <w:rFonts w:cs="Times New Roman"/>
          <w:szCs w:val="24"/>
        </w:rPr>
        <w:fldChar w:fldCharType="begin"/>
      </w:r>
      <w:r w:rsidR="00954090" w:rsidRPr="00954090">
        <w:rPr>
          <w:rFonts w:cs="Times New Roman"/>
          <w:szCs w:val="24"/>
        </w:rPr>
        <w:instrText xml:space="preserve"> REF _Ref437969418 \h  \* MERGEFORMAT </w:instrText>
      </w:r>
      <w:r w:rsidR="00954090" w:rsidRPr="00954090">
        <w:rPr>
          <w:rFonts w:cs="Times New Roman"/>
          <w:szCs w:val="24"/>
        </w:rPr>
      </w:r>
      <w:r w:rsidR="00954090" w:rsidRPr="00954090">
        <w:rPr>
          <w:rFonts w:cs="Times New Roman"/>
          <w:szCs w:val="24"/>
        </w:rPr>
        <w:fldChar w:fldCharType="separate"/>
      </w:r>
      <w:r w:rsidR="006D0CC4" w:rsidRPr="006D0CC4">
        <w:rPr>
          <w:rFonts w:eastAsia="宋体" w:cs="Times New Roman" w:hint="eastAsia"/>
          <w:szCs w:val="24"/>
        </w:rPr>
        <w:t>图</w:t>
      </w:r>
      <w:r w:rsidR="006D0CC4" w:rsidRPr="006D0CC4">
        <w:rPr>
          <w:rFonts w:eastAsia="宋体" w:cs="Times New Roman" w:hint="eastAsia"/>
          <w:szCs w:val="24"/>
        </w:rPr>
        <w:t xml:space="preserve"> </w:t>
      </w:r>
      <w:r w:rsidR="006D0CC4" w:rsidRPr="006D0CC4">
        <w:rPr>
          <w:rFonts w:eastAsia="宋体" w:cs="Times New Roman"/>
          <w:noProof/>
          <w:szCs w:val="24"/>
        </w:rPr>
        <w:t>4.21</w:t>
      </w:r>
      <w:r w:rsidR="00954090" w:rsidRPr="00954090">
        <w:rPr>
          <w:rFonts w:cs="Times New Roman"/>
          <w:szCs w:val="24"/>
        </w:rPr>
        <w:fldChar w:fldCharType="end"/>
      </w:r>
      <w:r>
        <w:t>。</w:t>
      </w:r>
    </w:p>
    <w:p w:rsidR="00EE32E2" w:rsidRDefault="00EE32E2" w:rsidP="00EE32E2">
      <w:pPr>
        <w:spacing w:line="400" w:lineRule="atLeast"/>
        <w:jc w:val="center"/>
      </w:pPr>
      <w:r>
        <w:rPr>
          <w:noProof/>
        </w:rPr>
        <w:drawing>
          <wp:inline distT="0" distB="0" distL="0" distR="0" wp14:anchorId="1C3B13CD" wp14:editId="217354AD">
            <wp:extent cx="5868000" cy="19858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5868000" cy="1985880"/>
                    </a:xfrm>
                    <a:prstGeom prst="rect">
                      <a:avLst/>
                    </a:prstGeom>
                  </pic:spPr>
                </pic:pic>
              </a:graphicData>
            </a:graphic>
          </wp:inline>
        </w:drawing>
      </w:r>
    </w:p>
    <w:p w:rsidR="00ED6D1C" w:rsidRDefault="00ED6D1C" w:rsidP="002D1EC0">
      <w:pPr>
        <w:keepNext/>
        <w:spacing w:line="400" w:lineRule="atLeast"/>
        <w:jc w:val="center"/>
        <w:rPr>
          <w:rFonts w:eastAsia="宋体" w:cs="Times New Roman"/>
          <w:sz w:val="21"/>
        </w:rPr>
      </w:pPr>
      <w:bookmarkStart w:id="68" w:name="_Ref437969418"/>
      <w:r w:rsidRPr="00ED6D1C">
        <w:rPr>
          <w:rFonts w:eastAsia="宋体" w:cs="Times New Roman" w:hint="eastAsia"/>
          <w:sz w:val="21"/>
        </w:rPr>
        <w:t>图</w:t>
      </w:r>
      <w:r w:rsidRPr="00ED6D1C">
        <w:rPr>
          <w:rFonts w:eastAsia="宋体" w:cs="Times New Roman" w:hint="eastAsia"/>
          <w:sz w:val="21"/>
        </w:rPr>
        <w:t xml:space="preserve"> </w:t>
      </w:r>
      <w:r w:rsidR="00EB5BE4">
        <w:rPr>
          <w:rFonts w:eastAsia="宋体" w:cs="Times New Roman"/>
          <w:sz w:val="21"/>
        </w:rPr>
        <w:fldChar w:fldCharType="begin"/>
      </w:r>
      <w:r w:rsidR="00EB5BE4">
        <w:rPr>
          <w:rFonts w:eastAsia="宋体" w:cs="Times New Roman"/>
          <w:sz w:val="21"/>
        </w:rPr>
        <w:instrText xml:space="preserve"> </w:instrText>
      </w:r>
      <w:r w:rsidR="00EB5BE4">
        <w:rPr>
          <w:rFonts w:eastAsia="宋体" w:cs="Times New Roman" w:hint="eastAsia"/>
          <w:sz w:val="21"/>
        </w:rPr>
        <w:instrText>STYLEREF 1 \s</w:instrText>
      </w:r>
      <w:r w:rsidR="00EB5BE4">
        <w:rPr>
          <w:rFonts w:eastAsia="宋体" w:cs="Times New Roman"/>
          <w:sz w:val="21"/>
        </w:rPr>
        <w:instrText xml:space="preserve"> </w:instrText>
      </w:r>
      <w:r w:rsidR="00EB5BE4">
        <w:rPr>
          <w:rFonts w:eastAsia="宋体" w:cs="Times New Roman"/>
          <w:sz w:val="21"/>
        </w:rPr>
        <w:fldChar w:fldCharType="separate"/>
      </w:r>
      <w:r w:rsidR="006D0CC4">
        <w:rPr>
          <w:rFonts w:eastAsia="宋体" w:cs="Times New Roman"/>
          <w:noProof/>
          <w:sz w:val="21"/>
        </w:rPr>
        <w:t>4</w:t>
      </w:r>
      <w:r w:rsidR="00EB5BE4">
        <w:rPr>
          <w:rFonts w:eastAsia="宋体" w:cs="Times New Roman"/>
          <w:sz w:val="21"/>
        </w:rPr>
        <w:fldChar w:fldCharType="end"/>
      </w:r>
      <w:r w:rsidR="00EB5BE4">
        <w:rPr>
          <w:rFonts w:eastAsia="宋体" w:cs="Times New Roman"/>
          <w:sz w:val="21"/>
        </w:rPr>
        <w:t>.</w:t>
      </w:r>
      <w:r w:rsidR="00EB5BE4">
        <w:rPr>
          <w:rFonts w:eastAsia="宋体" w:cs="Times New Roman"/>
          <w:sz w:val="21"/>
        </w:rPr>
        <w:fldChar w:fldCharType="begin"/>
      </w:r>
      <w:r w:rsidR="00EB5BE4">
        <w:rPr>
          <w:rFonts w:eastAsia="宋体" w:cs="Times New Roman"/>
          <w:sz w:val="21"/>
        </w:rPr>
        <w:instrText xml:space="preserve"> </w:instrText>
      </w:r>
      <w:r w:rsidR="00EB5BE4">
        <w:rPr>
          <w:rFonts w:eastAsia="宋体" w:cs="Times New Roman" w:hint="eastAsia"/>
          <w:sz w:val="21"/>
        </w:rPr>
        <w:instrText xml:space="preserve">SEQ </w:instrText>
      </w:r>
      <w:r w:rsidR="00EB5BE4">
        <w:rPr>
          <w:rFonts w:eastAsia="宋体" w:cs="Times New Roman" w:hint="eastAsia"/>
          <w:sz w:val="21"/>
        </w:rPr>
        <w:instrText>图</w:instrText>
      </w:r>
      <w:r w:rsidR="00EB5BE4">
        <w:rPr>
          <w:rFonts w:eastAsia="宋体" w:cs="Times New Roman" w:hint="eastAsia"/>
          <w:sz w:val="21"/>
        </w:rPr>
        <w:instrText xml:space="preserve"> \* ARABIC \s 1</w:instrText>
      </w:r>
      <w:r w:rsidR="00EB5BE4">
        <w:rPr>
          <w:rFonts w:eastAsia="宋体" w:cs="Times New Roman"/>
          <w:sz w:val="21"/>
        </w:rPr>
        <w:instrText xml:space="preserve"> </w:instrText>
      </w:r>
      <w:r w:rsidR="00EB5BE4">
        <w:rPr>
          <w:rFonts w:eastAsia="宋体" w:cs="Times New Roman"/>
          <w:sz w:val="21"/>
        </w:rPr>
        <w:fldChar w:fldCharType="separate"/>
      </w:r>
      <w:r w:rsidR="006D0CC4">
        <w:rPr>
          <w:rFonts w:eastAsia="宋体" w:cs="Times New Roman"/>
          <w:noProof/>
          <w:sz w:val="21"/>
        </w:rPr>
        <w:t>21</w:t>
      </w:r>
      <w:r w:rsidR="00EB5BE4">
        <w:rPr>
          <w:rFonts w:eastAsia="宋体" w:cs="Times New Roman"/>
          <w:sz w:val="21"/>
        </w:rPr>
        <w:fldChar w:fldCharType="end"/>
      </w:r>
      <w:bookmarkEnd w:id="68"/>
      <w:r w:rsidRPr="00A22EC2">
        <w:rPr>
          <w:rFonts w:eastAsia="宋体" w:cs="Times New Roman"/>
          <w:sz w:val="21"/>
        </w:rPr>
        <w:t>实测接收数据</w:t>
      </w:r>
    </w:p>
    <w:p w:rsidR="006E3833" w:rsidRPr="006E3833" w:rsidRDefault="006E3833" w:rsidP="006E3833">
      <w:pPr>
        <w:ind w:firstLineChars="200" w:firstLine="480"/>
      </w:pPr>
      <w:r>
        <w:t>其中</w:t>
      </w:r>
      <w:r w:rsidRPr="0035312B">
        <w:rPr>
          <w:rFonts w:hint="eastAsia"/>
        </w:rPr>
        <w:t>蓝色为要发送的原始电文</w:t>
      </w:r>
      <w:r w:rsidRPr="0035312B">
        <w:rPr>
          <w:rFonts w:hint="eastAsia"/>
        </w:rPr>
        <w:t>,</w:t>
      </w:r>
      <w:r w:rsidRPr="0035312B">
        <w:rPr>
          <w:rFonts w:hint="eastAsia"/>
        </w:rPr>
        <w:t>黑色数据（从上至下，从左至右）为实际发送的二进制比特</w:t>
      </w:r>
      <w:r w:rsidRPr="0035312B">
        <w:rPr>
          <w:rFonts w:hint="eastAsia"/>
        </w:rPr>
        <w:t>(10</w:t>
      </w:r>
      <w:r w:rsidRPr="0035312B">
        <w:rPr>
          <w:rFonts w:hint="eastAsia"/>
        </w:rPr>
        <w:t>个字，每个字</w:t>
      </w:r>
      <w:r w:rsidRPr="0035312B">
        <w:rPr>
          <w:rFonts w:hint="eastAsia"/>
        </w:rPr>
        <w:t>30</w:t>
      </w:r>
      <w:r w:rsidRPr="0035312B">
        <w:rPr>
          <w:rFonts w:hint="eastAsia"/>
        </w:rPr>
        <w:t>比特，共</w:t>
      </w:r>
      <w:r w:rsidRPr="0035312B">
        <w:rPr>
          <w:rFonts w:hint="eastAsia"/>
        </w:rPr>
        <w:t>300</w:t>
      </w:r>
      <w:r w:rsidRPr="0035312B">
        <w:rPr>
          <w:rFonts w:hint="eastAsia"/>
        </w:rPr>
        <w:t>比特</w:t>
      </w:r>
      <w:r w:rsidRPr="0035312B">
        <w:rPr>
          <w:rFonts w:hint="eastAsia"/>
        </w:rPr>
        <w:t>/</w:t>
      </w:r>
      <w:r w:rsidRPr="0035312B">
        <w:rPr>
          <w:rFonts w:hint="eastAsia"/>
        </w:rPr>
        <w:t>帧。已经在硬件中对比过</w:t>
      </w:r>
      <w:r>
        <w:rPr>
          <w:rFonts w:hint="eastAsia"/>
        </w:rPr>
        <w:t>)</w:t>
      </w:r>
      <w:r>
        <w:rPr>
          <w:rFonts w:hint="eastAsia"/>
        </w:rPr>
        <w:t>，</w:t>
      </w:r>
      <w:r w:rsidRPr="0035312B">
        <w:rPr>
          <w:rFonts w:hint="eastAsia"/>
        </w:rPr>
        <w:t>红色数据为需要翻转的原始二进制数据</w:t>
      </w:r>
      <w:r w:rsidRPr="0035312B">
        <w:rPr>
          <w:rFonts w:hint="eastAsia"/>
        </w:rPr>
        <w:t>(</w:t>
      </w:r>
      <w:r w:rsidRPr="0035312B">
        <w:rPr>
          <w:rFonts w:hint="eastAsia"/>
        </w:rPr>
        <w:t>前一帧最后一比特为</w:t>
      </w:r>
      <w:r w:rsidRPr="0035312B">
        <w:rPr>
          <w:rFonts w:hint="eastAsia"/>
        </w:rPr>
        <w:t>1,</w:t>
      </w:r>
      <w:r w:rsidRPr="0035312B">
        <w:rPr>
          <w:rFonts w:hint="eastAsia"/>
        </w:rPr>
        <w:t>本帧数据前</w:t>
      </w:r>
      <w:r w:rsidRPr="0035312B">
        <w:rPr>
          <w:rFonts w:hint="eastAsia"/>
        </w:rPr>
        <w:t>24</w:t>
      </w:r>
      <w:r w:rsidRPr="0035312B">
        <w:rPr>
          <w:rFonts w:hint="eastAsia"/>
        </w:rPr>
        <w:t>比特需要翻转</w:t>
      </w:r>
      <w:r w:rsidRPr="0035312B">
        <w:rPr>
          <w:rFonts w:hint="eastAsia"/>
        </w:rPr>
        <w:t>)</w:t>
      </w:r>
      <w:r>
        <w:rPr>
          <w:rFonts w:hint="eastAsia"/>
        </w:rPr>
        <w:t>，</w:t>
      </w:r>
      <w:r w:rsidRPr="0035312B">
        <w:rPr>
          <w:rFonts w:hint="eastAsia"/>
        </w:rPr>
        <w:t>黄色背景数据为根据校验公式用</w:t>
      </w:r>
      <w:r w:rsidRPr="0035312B">
        <w:rPr>
          <w:rFonts w:hint="eastAsia"/>
        </w:rPr>
        <w:t>Excel</w:t>
      </w:r>
      <w:r w:rsidRPr="0035312B">
        <w:rPr>
          <w:rFonts w:hint="eastAsia"/>
        </w:rPr>
        <w:t>对原始数据进行相加的结果，奇数对应的发送校验为</w:t>
      </w:r>
      <w:r w:rsidRPr="0035312B">
        <w:rPr>
          <w:rFonts w:hint="eastAsia"/>
        </w:rPr>
        <w:t>1</w:t>
      </w:r>
      <w:r w:rsidRPr="0035312B">
        <w:rPr>
          <w:rFonts w:hint="eastAsia"/>
        </w:rPr>
        <w:t>，偶数为</w:t>
      </w:r>
      <w:r w:rsidRPr="0035312B">
        <w:rPr>
          <w:rFonts w:hint="eastAsia"/>
        </w:rPr>
        <w:t>0</w:t>
      </w:r>
      <w:r>
        <w:rPr>
          <w:rStyle w:val="af"/>
        </w:rPr>
        <w:t>[</w:t>
      </w:r>
      <w:r>
        <w:rPr>
          <w:rStyle w:val="af"/>
        </w:rPr>
        <w:endnoteReference w:id="69"/>
      </w:r>
      <w:r>
        <w:rPr>
          <w:rStyle w:val="af"/>
          <w:rFonts w:hint="eastAsia"/>
        </w:rPr>
        <w:t>,</w:t>
      </w:r>
      <w:r w:rsidRPr="001C6999">
        <w:rPr>
          <w:rStyle w:val="af"/>
          <w:vanish/>
        </w:rPr>
        <w:t>][</w:t>
      </w:r>
      <w:r>
        <w:rPr>
          <w:rStyle w:val="af"/>
        </w:rPr>
        <w:endnoteReference w:id="70"/>
      </w:r>
      <w:r>
        <w:rPr>
          <w:rStyle w:val="af"/>
        </w:rPr>
        <w:t>]</w:t>
      </w:r>
      <w:r>
        <w:rPr>
          <w:rStyle w:val="af"/>
          <w:rFonts w:hint="eastAsia"/>
          <w:vertAlign w:val="baseline"/>
        </w:rPr>
        <w:t>。</w:t>
      </w:r>
    </w:p>
    <w:p w:rsidR="00283C99" w:rsidRDefault="00EE32E2" w:rsidP="00ED6D1C">
      <w:pPr>
        <w:keepNext/>
        <w:spacing w:line="400" w:lineRule="atLeast"/>
        <w:jc w:val="center"/>
      </w:pPr>
      <w:r>
        <w:rPr>
          <w:noProof/>
        </w:rPr>
        <w:drawing>
          <wp:inline distT="0" distB="0" distL="0" distR="0" wp14:anchorId="608422F9" wp14:editId="483E9827">
            <wp:extent cx="4695233" cy="3528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634.JPG"/>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4695233" cy="3528000"/>
                    </a:xfrm>
                    <a:prstGeom prst="rect">
                      <a:avLst/>
                    </a:prstGeom>
                  </pic:spPr>
                </pic:pic>
              </a:graphicData>
            </a:graphic>
          </wp:inline>
        </w:drawing>
      </w:r>
    </w:p>
    <w:p w:rsidR="00283C99" w:rsidRPr="00A22EC2" w:rsidRDefault="00283C99" w:rsidP="00283C99">
      <w:pPr>
        <w:pStyle w:val="ad"/>
        <w:jc w:val="center"/>
        <w:rPr>
          <w:rFonts w:ascii="Times New Roman" w:eastAsia="宋体" w:hAnsi="Times New Roman" w:cs="Times New Roman"/>
          <w:sz w:val="21"/>
          <w:szCs w:val="21"/>
        </w:rPr>
      </w:pPr>
      <w:r w:rsidRPr="00A22EC2">
        <w:rPr>
          <w:rFonts w:ascii="Times New Roman" w:eastAsia="宋体" w:hAnsi="Times New Roman" w:cs="Times New Roman"/>
          <w:sz w:val="21"/>
          <w:szCs w:val="21"/>
        </w:rPr>
        <w:t>图</w:t>
      </w:r>
      <w:r w:rsidRPr="00A22EC2">
        <w:rPr>
          <w:rFonts w:ascii="Times New Roman" w:eastAsia="宋体" w:hAnsi="Times New Roman" w:cs="Times New Roman"/>
          <w:sz w:val="21"/>
          <w:szCs w:val="21"/>
        </w:rPr>
        <w:t xml:space="preserve"> </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STYLEREF 1 \s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4</w:t>
      </w:r>
      <w:r w:rsidR="00EB5BE4">
        <w:rPr>
          <w:rFonts w:ascii="Times New Roman" w:eastAsia="宋体" w:hAnsi="Times New Roman" w:cs="Times New Roman"/>
          <w:sz w:val="21"/>
          <w:szCs w:val="21"/>
        </w:rPr>
        <w:fldChar w:fldCharType="end"/>
      </w:r>
      <w:r w:rsidR="00EB5BE4">
        <w:rPr>
          <w:rFonts w:ascii="Times New Roman" w:eastAsia="宋体" w:hAnsi="Times New Roman" w:cs="Times New Roman"/>
          <w:sz w:val="21"/>
          <w:szCs w:val="21"/>
        </w:rPr>
        <w:t>.</w:t>
      </w:r>
      <w:r w:rsidR="00EB5BE4">
        <w:rPr>
          <w:rFonts w:ascii="Times New Roman" w:eastAsia="宋体" w:hAnsi="Times New Roman" w:cs="Times New Roman"/>
          <w:sz w:val="21"/>
          <w:szCs w:val="21"/>
        </w:rPr>
        <w:fldChar w:fldCharType="begin"/>
      </w:r>
      <w:r w:rsidR="00EB5BE4">
        <w:rPr>
          <w:rFonts w:ascii="Times New Roman" w:eastAsia="宋体" w:hAnsi="Times New Roman" w:cs="Times New Roman"/>
          <w:sz w:val="21"/>
          <w:szCs w:val="21"/>
        </w:rPr>
        <w:instrText xml:space="preserve"> SEQ </w:instrText>
      </w:r>
      <w:r w:rsidR="00EB5BE4">
        <w:rPr>
          <w:rFonts w:ascii="Times New Roman" w:eastAsia="宋体" w:hAnsi="Times New Roman" w:cs="Times New Roman"/>
          <w:sz w:val="21"/>
          <w:szCs w:val="21"/>
        </w:rPr>
        <w:instrText>图</w:instrText>
      </w:r>
      <w:r w:rsidR="00EB5BE4">
        <w:rPr>
          <w:rFonts w:ascii="Times New Roman" w:eastAsia="宋体" w:hAnsi="Times New Roman" w:cs="Times New Roman"/>
          <w:sz w:val="21"/>
          <w:szCs w:val="21"/>
        </w:rPr>
        <w:instrText xml:space="preserve"> \* ARABIC \s 1 </w:instrText>
      </w:r>
      <w:r w:rsidR="00EB5BE4">
        <w:rPr>
          <w:rFonts w:ascii="Times New Roman" w:eastAsia="宋体" w:hAnsi="Times New Roman" w:cs="Times New Roman"/>
          <w:sz w:val="21"/>
          <w:szCs w:val="21"/>
        </w:rPr>
        <w:fldChar w:fldCharType="separate"/>
      </w:r>
      <w:r w:rsidR="006D0CC4">
        <w:rPr>
          <w:rFonts w:ascii="Times New Roman" w:eastAsia="宋体" w:hAnsi="Times New Roman" w:cs="Times New Roman"/>
          <w:noProof/>
          <w:sz w:val="21"/>
          <w:szCs w:val="21"/>
        </w:rPr>
        <w:t>22</w:t>
      </w:r>
      <w:r w:rsidR="00EB5BE4">
        <w:rPr>
          <w:rFonts w:ascii="Times New Roman" w:eastAsia="宋体" w:hAnsi="Times New Roman" w:cs="Times New Roman"/>
          <w:sz w:val="21"/>
          <w:szCs w:val="21"/>
        </w:rPr>
        <w:fldChar w:fldCharType="end"/>
      </w:r>
      <w:r w:rsidRPr="00A22EC2">
        <w:rPr>
          <w:rFonts w:ascii="Times New Roman" w:eastAsia="宋体" w:hAnsi="Times New Roman" w:cs="Times New Roman"/>
          <w:sz w:val="21"/>
          <w:szCs w:val="21"/>
        </w:rPr>
        <w:t>通信调制模块闭环实验</w:t>
      </w:r>
    </w:p>
    <w:p w:rsidR="006702C2" w:rsidRPr="00091D92" w:rsidRDefault="006702C2" w:rsidP="006702C2">
      <w:pPr>
        <w:ind w:firstLineChars="200" w:firstLine="480"/>
      </w:pPr>
      <w:r>
        <w:rPr>
          <w:rFonts w:hint="eastAsia"/>
        </w:rPr>
        <w:t>室内定位系统中，用户根据</w:t>
      </w:r>
      <w:r w:rsidR="007F2912">
        <w:rPr>
          <w:rFonts w:hint="eastAsia"/>
        </w:rPr>
        <w:t>通信调制模块</w:t>
      </w:r>
      <w:r w:rsidR="00282882">
        <w:rPr>
          <w:rFonts w:hint="eastAsia"/>
        </w:rPr>
        <w:t>发送的数据获得与定位有关的信息，可以实现辅助定位，同时可以与室外导航信号无缝对接，在室内导航信号较弱的环境中，为用户提供一定的位置服务，特别是在对位置服务需求强烈的应急通信系统中。</w:t>
      </w:r>
    </w:p>
    <w:p w:rsidR="003931A4" w:rsidRDefault="003931A4" w:rsidP="009F670A">
      <w:pPr>
        <w:pStyle w:val="2"/>
      </w:pPr>
      <w:bookmarkStart w:id="69" w:name="_Toc445641080"/>
      <w:r>
        <w:rPr>
          <w:rFonts w:hint="eastAsia"/>
        </w:rPr>
        <w:t>本章小结</w:t>
      </w:r>
      <w:bookmarkEnd w:id="69"/>
    </w:p>
    <w:p w:rsidR="00804F9A" w:rsidRDefault="00014BFB" w:rsidP="00804F9A">
      <w:pPr>
        <w:ind w:firstLineChars="200" w:firstLine="480"/>
        <w:rPr>
          <w:rFonts w:eastAsia="宋体" w:hAnsi="宋体" w:cs="Times New Roman"/>
        </w:rPr>
        <w:sectPr w:rsidR="00804F9A" w:rsidSect="001F3532">
          <w:endnotePr>
            <w:numFmt w:val="decimal"/>
          </w:endnotePr>
          <w:pgSz w:w="11906" w:h="16838"/>
          <w:pgMar w:top="1418" w:right="1134" w:bottom="1418" w:left="1134" w:header="850" w:footer="992" w:gutter="0"/>
          <w:cols w:space="425"/>
          <w:docGrid w:type="linesAndChars" w:linePitch="326"/>
        </w:sectPr>
      </w:pPr>
      <w:r>
        <w:rPr>
          <w:rFonts w:hint="eastAsia"/>
        </w:rPr>
        <w:t>本章通过</w:t>
      </w:r>
      <w:r w:rsidRPr="00675DD8">
        <w:rPr>
          <w:rFonts w:eastAsia="宋体" w:hAnsi="宋体" w:cs="Times New Roman" w:hint="eastAsia"/>
        </w:rPr>
        <w:t>室内闭环实验和室外上星实验对整个</w:t>
      </w:r>
      <w:r w:rsidR="001F5F6D">
        <w:rPr>
          <w:rFonts w:eastAsia="宋体" w:hAnsi="宋体" w:cs="Times New Roman" w:hint="eastAsia"/>
        </w:rPr>
        <w:t>S</w:t>
      </w:r>
      <w:r w:rsidR="001F5F6D">
        <w:rPr>
          <w:rFonts w:eastAsia="宋体" w:hAnsi="宋体" w:cs="Times New Roman" w:hint="eastAsia"/>
        </w:rPr>
        <w:t>波段低信息速率卫星应急通信系统</w:t>
      </w:r>
      <w:r w:rsidR="008467BD">
        <w:rPr>
          <w:rFonts w:eastAsia="宋体" w:hAnsi="宋体" w:cs="Times New Roman" w:hint="eastAsia"/>
        </w:rPr>
        <w:t>的可行性进行了验证，经过</w:t>
      </w:r>
      <w:r w:rsidRPr="00675DD8">
        <w:rPr>
          <w:rFonts w:eastAsia="宋体" w:hAnsi="宋体" w:cs="Times New Roman" w:hint="eastAsia"/>
        </w:rPr>
        <w:t>在</w:t>
      </w:r>
      <w:r w:rsidRPr="00675DD8">
        <w:rPr>
          <w:rFonts w:eastAsia="宋体" w:hAnsi="宋体" w:cs="Times New Roman" w:hint="eastAsia"/>
        </w:rPr>
        <w:t>Ku-S</w:t>
      </w:r>
      <w:r w:rsidRPr="00675DD8">
        <w:rPr>
          <w:rFonts w:eastAsia="宋体" w:hAnsi="宋体" w:cs="Times New Roman" w:hint="eastAsia"/>
        </w:rPr>
        <w:t>波段交链模式下进行通信的实验，对</w:t>
      </w:r>
      <w:r w:rsidR="001F5F6D">
        <w:rPr>
          <w:rFonts w:eastAsia="宋体" w:hAnsi="宋体" w:cs="Times New Roman" w:hint="eastAsia"/>
        </w:rPr>
        <w:t>S</w:t>
      </w:r>
      <w:r w:rsidR="001F5F6D">
        <w:rPr>
          <w:rFonts w:eastAsia="宋体" w:hAnsi="宋体" w:cs="Times New Roman" w:hint="eastAsia"/>
        </w:rPr>
        <w:t>波段低信息速率卫星应急通信系统</w:t>
      </w:r>
      <w:r w:rsidRPr="00675DD8">
        <w:rPr>
          <w:rFonts w:eastAsia="宋体" w:hAnsi="宋体" w:cs="Times New Roman" w:hint="eastAsia"/>
        </w:rPr>
        <w:t>的研究进行了有益的探索。</w:t>
      </w:r>
      <w:r>
        <w:rPr>
          <w:rFonts w:eastAsia="宋体" w:hAnsi="宋体" w:cs="Times New Roman" w:hint="eastAsia"/>
        </w:rPr>
        <w:t>通过实验证明使用全向天线</w:t>
      </w:r>
      <w:r w:rsidRPr="00A1007E">
        <w:rPr>
          <w:rFonts w:eastAsia="宋体" w:hAnsi="宋体" w:cs="Times New Roman" w:hint="eastAsia"/>
        </w:rPr>
        <w:t>S</w:t>
      </w:r>
      <w:r w:rsidRPr="00A1007E">
        <w:rPr>
          <w:rFonts w:eastAsia="宋体" w:hAnsi="宋体" w:cs="Times New Roman" w:hint="eastAsia"/>
        </w:rPr>
        <w:t>波段低信息速率的卫星</w:t>
      </w:r>
      <w:r w:rsidR="001F5F6D">
        <w:rPr>
          <w:rFonts w:eastAsia="宋体" w:hAnsi="宋体" w:cs="Times New Roman" w:hint="eastAsia"/>
        </w:rPr>
        <w:t>应急</w:t>
      </w:r>
      <w:r w:rsidRPr="00A1007E">
        <w:rPr>
          <w:rFonts w:eastAsia="宋体" w:hAnsi="宋体" w:cs="Times New Roman" w:hint="eastAsia"/>
        </w:rPr>
        <w:t>通信系统</w:t>
      </w:r>
      <w:r>
        <w:rPr>
          <w:rFonts w:eastAsia="宋体" w:hAnsi="宋体" w:cs="Times New Roman" w:hint="eastAsia"/>
        </w:rPr>
        <w:t>可以有效地传输短报文</w:t>
      </w:r>
      <w:r w:rsidR="008467BD">
        <w:rPr>
          <w:rFonts w:eastAsia="宋体" w:hAnsi="宋体" w:cs="Times New Roman" w:hint="eastAsia"/>
        </w:rPr>
        <w:t>并可以实现语音呼叫</w:t>
      </w:r>
      <w:r>
        <w:rPr>
          <w:rFonts w:eastAsia="宋体" w:hAnsi="宋体" w:cs="Times New Roman" w:hint="eastAsia"/>
        </w:rPr>
        <w:t>，这</w:t>
      </w:r>
      <w:r w:rsidRPr="00BB79B2">
        <w:rPr>
          <w:rFonts w:eastAsia="宋体" w:hAnsi="宋体" w:cs="Times New Roman" w:hint="eastAsia"/>
        </w:rPr>
        <w:t>在抢险救灾、测量数据回传、隐蔽通信、特别在位置服务领域有独特的应用价值</w:t>
      </w:r>
      <w:r>
        <w:rPr>
          <w:rFonts w:eastAsia="宋体" w:hAnsi="宋体" w:cs="Times New Roman" w:hint="eastAsia"/>
        </w:rPr>
        <w:t>。</w:t>
      </w:r>
      <w:r w:rsidR="00086BDA">
        <w:rPr>
          <w:rFonts w:eastAsia="宋体" w:hAnsi="宋体" w:cs="Times New Roman" w:hint="eastAsia"/>
        </w:rPr>
        <w:t>最后，通过解决应急通信室内定位技术的难题为背景，</w:t>
      </w:r>
      <w:r w:rsidR="00CA47DC">
        <w:rPr>
          <w:rFonts w:eastAsia="宋体" w:hAnsi="宋体" w:cs="Times New Roman" w:hint="eastAsia"/>
        </w:rPr>
        <w:t>将设计的基带应用在室内定位系统中，以实现室内外导航定位系统无缝衔接为目标，采用导航芯片为核心的解调模块，</w:t>
      </w:r>
      <w:r w:rsidR="00086BDA">
        <w:rPr>
          <w:rFonts w:eastAsia="宋体" w:hAnsi="宋体" w:cs="Times New Roman" w:hint="eastAsia"/>
        </w:rPr>
        <w:t>以实现定位导航通信一体化，来满足应急通信在室内等场景下的需求。</w:t>
      </w:r>
    </w:p>
    <w:p w:rsidR="006870EE" w:rsidRDefault="004C58C4" w:rsidP="00F4590C">
      <w:pPr>
        <w:pStyle w:val="1"/>
      </w:pPr>
      <w:bookmarkStart w:id="70" w:name="_Toc445641081"/>
      <w:r>
        <w:rPr>
          <w:rFonts w:hint="eastAsia"/>
        </w:rPr>
        <w:t>总结与展望</w:t>
      </w:r>
      <w:bookmarkEnd w:id="70"/>
    </w:p>
    <w:p w:rsidR="004C58C4" w:rsidRDefault="00E97BB7" w:rsidP="009F670A">
      <w:pPr>
        <w:pStyle w:val="2"/>
      </w:pPr>
      <w:bookmarkStart w:id="71" w:name="_Toc445641082"/>
      <w:r>
        <w:rPr>
          <w:rFonts w:hint="eastAsia"/>
        </w:rPr>
        <w:t>本文工作总结</w:t>
      </w:r>
      <w:bookmarkEnd w:id="71"/>
    </w:p>
    <w:p w:rsidR="00CB6E8C" w:rsidRDefault="00042A48" w:rsidP="0080698B">
      <w:pPr>
        <w:ind w:firstLineChars="200" w:firstLine="480"/>
      </w:pPr>
      <w:r>
        <w:rPr>
          <w:rFonts w:hint="eastAsia"/>
        </w:rPr>
        <w:t>S</w:t>
      </w:r>
      <w:r>
        <w:rPr>
          <w:rFonts w:hint="eastAsia"/>
        </w:rPr>
        <w:t>波段低速率</w:t>
      </w:r>
      <w:r w:rsidR="003E79FF">
        <w:rPr>
          <w:rFonts w:hint="eastAsia"/>
        </w:rPr>
        <w:t>卫星</w:t>
      </w:r>
      <w:r w:rsidR="001F5F6D">
        <w:rPr>
          <w:rFonts w:hint="eastAsia"/>
        </w:rPr>
        <w:t>应急</w:t>
      </w:r>
      <w:r w:rsidR="0080698B">
        <w:rPr>
          <w:rFonts w:hint="eastAsia"/>
        </w:rPr>
        <w:t>通信系统是与</w:t>
      </w:r>
      <w:r w:rsidR="0080698B">
        <w:rPr>
          <w:rFonts w:hint="eastAsia"/>
        </w:rPr>
        <w:t>Inmarsat</w:t>
      </w:r>
      <w:r w:rsidR="0080698B">
        <w:rPr>
          <w:rFonts w:hint="eastAsia"/>
        </w:rPr>
        <w:t>、</w:t>
      </w:r>
      <w:r w:rsidR="0080698B">
        <w:rPr>
          <w:rFonts w:hint="eastAsia"/>
        </w:rPr>
        <w:t>Iridium</w:t>
      </w:r>
      <w:r w:rsidR="0080698B">
        <w:rPr>
          <w:rFonts w:hint="eastAsia"/>
        </w:rPr>
        <w:t>等卫星通信系统不同的通信系统。</w:t>
      </w:r>
      <w:r w:rsidR="00512F47">
        <w:rPr>
          <w:rFonts w:hint="eastAsia"/>
        </w:rPr>
        <w:t>空间段使用的是覆盖面积更大的同步轨道卫星，虽然带来了传输距离过远引起的传输时延增加，传输链路功率受限等问题，但是覆盖同样区域的卫星数量却急剧减少，大大降低了整个通信系统的建设成本，而随着大</w:t>
      </w:r>
      <w:r w:rsidR="00512F47">
        <w:rPr>
          <w:rFonts w:hint="eastAsia"/>
        </w:rPr>
        <w:t>S</w:t>
      </w:r>
      <w:r w:rsidR="00512F47">
        <w:rPr>
          <w:rFonts w:hint="eastAsia"/>
        </w:rPr>
        <w:t>卫星的在轨运行，与</w:t>
      </w:r>
      <w:r w:rsidR="00512F47">
        <w:rPr>
          <w:rFonts w:hint="eastAsia"/>
        </w:rPr>
        <w:t>L</w:t>
      </w:r>
      <w:r w:rsidR="00512F47">
        <w:rPr>
          <w:rFonts w:hint="eastAsia"/>
        </w:rPr>
        <w:t>波段、</w:t>
      </w:r>
      <w:r w:rsidR="00512F47">
        <w:rPr>
          <w:rFonts w:hint="eastAsia"/>
        </w:rPr>
        <w:t>C</w:t>
      </w:r>
      <w:r w:rsidR="00512F47">
        <w:rPr>
          <w:rFonts w:hint="eastAsia"/>
        </w:rPr>
        <w:t>波段等资源相比，</w:t>
      </w:r>
      <w:r w:rsidR="00512F47">
        <w:rPr>
          <w:rFonts w:hint="eastAsia"/>
        </w:rPr>
        <w:t>S</w:t>
      </w:r>
      <w:r w:rsidR="00512F47">
        <w:rPr>
          <w:rFonts w:hint="eastAsia"/>
        </w:rPr>
        <w:t>波段的资源日益丰富</w:t>
      </w:r>
      <w:r w:rsidR="000930D9">
        <w:rPr>
          <w:rFonts w:hint="eastAsia"/>
        </w:rPr>
        <w:t>。此外，</w:t>
      </w:r>
      <w:r w:rsidR="00411A31">
        <w:rPr>
          <w:rFonts w:hint="eastAsia"/>
        </w:rPr>
        <w:t>S</w:t>
      </w:r>
      <w:r w:rsidR="00FC508C">
        <w:rPr>
          <w:rFonts w:hint="eastAsia"/>
        </w:rPr>
        <w:t>波段具有雨衰损耗小，可以作为移动通信的使用波段等</w:t>
      </w:r>
      <w:r w:rsidR="000930D9">
        <w:rPr>
          <w:rFonts w:hint="eastAsia"/>
        </w:rPr>
        <w:t>优势，</w:t>
      </w:r>
      <w:r w:rsidR="00512F47">
        <w:rPr>
          <w:rFonts w:hint="eastAsia"/>
        </w:rPr>
        <w:t>开发</w:t>
      </w:r>
      <w:r w:rsidR="00512F47">
        <w:rPr>
          <w:rFonts w:hint="eastAsia"/>
        </w:rPr>
        <w:t>S</w:t>
      </w:r>
      <w:r w:rsidR="00512F47">
        <w:rPr>
          <w:rFonts w:hint="eastAsia"/>
        </w:rPr>
        <w:t>波段卫星通信系统</w:t>
      </w:r>
      <w:r w:rsidR="004F79A0">
        <w:rPr>
          <w:rFonts w:hint="eastAsia"/>
        </w:rPr>
        <w:t>，</w:t>
      </w:r>
      <w:r w:rsidR="00512F47">
        <w:rPr>
          <w:rFonts w:hint="eastAsia"/>
        </w:rPr>
        <w:t>可以提高空间资源的利用率，缓解</w:t>
      </w:r>
      <w:r w:rsidR="00512F47">
        <w:rPr>
          <w:rFonts w:hint="eastAsia"/>
        </w:rPr>
        <w:t>L/C</w:t>
      </w:r>
      <w:r w:rsidR="00411A31">
        <w:rPr>
          <w:rFonts w:hint="eastAsia"/>
        </w:rPr>
        <w:t>波段的压力</w:t>
      </w:r>
      <w:r w:rsidR="00B2006E">
        <w:rPr>
          <w:rFonts w:hint="eastAsia"/>
        </w:rPr>
        <w:t>。因此，设计</w:t>
      </w:r>
      <w:r w:rsidR="0052255A">
        <w:rPr>
          <w:rFonts w:hint="eastAsia"/>
        </w:rPr>
        <w:t>采用微小型全向天线，</w:t>
      </w:r>
      <w:r w:rsidR="00512F47">
        <w:rPr>
          <w:rFonts w:hint="eastAsia"/>
        </w:rPr>
        <w:t>便携式用户终端的</w:t>
      </w:r>
      <w:r w:rsidR="001F5F6D">
        <w:rPr>
          <w:rFonts w:hint="eastAsia"/>
        </w:rPr>
        <w:t>S</w:t>
      </w:r>
      <w:r w:rsidR="001F5F6D">
        <w:rPr>
          <w:rFonts w:hint="eastAsia"/>
        </w:rPr>
        <w:t>波段低信息速率卫星应急通信系统</w:t>
      </w:r>
      <w:r w:rsidR="00512F47">
        <w:rPr>
          <w:rFonts w:hint="eastAsia"/>
        </w:rPr>
        <w:t>更适合应用在应急通信等特殊场景下。</w:t>
      </w:r>
      <w:r w:rsidR="0080698B">
        <w:rPr>
          <w:rFonts w:hint="eastAsia"/>
        </w:rPr>
        <w:t>本文以对数据速率要求不高的测量数据和监测数据的回传、突发事件的应急通信等对</w:t>
      </w:r>
      <w:r w:rsidR="001F5F6D">
        <w:rPr>
          <w:rFonts w:hint="eastAsia"/>
        </w:rPr>
        <w:t>卫星通信</w:t>
      </w:r>
      <w:r w:rsidR="0080698B">
        <w:rPr>
          <w:rFonts w:hint="eastAsia"/>
        </w:rPr>
        <w:t>功能的需求为背景，对</w:t>
      </w:r>
      <w:r w:rsidR="001F5F6D">
        <w:rPr>
          <w:rFonts w:hint="eastAsia"/>
        </w:rPr>
        <w:t>S</w:t>
      </w:r>
      <w:r w:rsidR="001F5F6D">
        <w:rPr>
          <w:rFonts w:hint="eastAsia"/>
        </w:rPr>
        <w:t>波段低信息速率卫星应急通信系统</w:t>
      </w:r>
      <w:r w:rsidR="0080698B">
        <w:rPr>
          <w:rFonts w:hint="eastAsia"/>
        </w:rPr>
        <w:t>进行了探索和研究。</w:t>
      </w:r>
      <w:r w:rsidR="009A1DCC">
        <w:rPr>
          <w:rFonts w:hint="eastAsia"/>
        </w:rPr>
        <w:t>从而，</w:t>
      </w:r>
      <w:r w:rsidR="00E56123">
        <w:rPr>
          <w:rFonts w:hint="eastAsia"/>
        </w:rPr>
        <w:t>在我国</w:t>
      </w:r>
      <w:r w:rsidR="00E56123" w:rsidRPr="00E56123">
        <w:rPr>
          <w:rFonts w:hint="eastAsia"/>
        </w:rPr>
        <w:t>努力研发</w:t>
      </w:r>
      <w:r w:rsidR="00E56123" w:rsidRPr="00E56123">
        <w:rPr>
          <w:rFonts w:hint="eastAsia"/>
        </w:rPr>
        <w:t>S</w:t>
      </w:r>
      <w:r w:rsidR="00E56123" w:rsidRPr="00E56123">
        <w:rPr>
          <w:rFonts w:hint="eastAsia"/>
        </w:rPr>
        <w:t>波段</w:t>
      </w:r>
      <w:r w:rsidR="001F5F6D">
        <w:rPr>
          <w:rFonts w:hint="eastAsia"/>
        </w:rPr>
        <w:t>卫星通信</w:t>
      </w:r>
      <w:r w:rsidR="00E56123">
        <w:rPr>
          <w:rFonts w:hint="eastAsia"/>
        </w:rPr>
        <w:t>和室内定位系统的方向上做出了具有一定特色的探索工作和实用价值的研究。</w:t>
      </w:r>
    </w:p>
    <w:p w:rsidR="00E56123" w:rsidRDefault="00E56123" w:rsidP="0080698B">
      <w:pPr>
        <w:ind w:firstLineChars="200" w:firstLine="480"/>
      </w:pPr>
      <w:r>
        <w:rPr>
          <w:rFonts w:hint="eastAsia"/>
        </w:rPr>
        <w:t>本文完成的主要工作内容总结如下：</w:t>
      </w:r>
    </w:p>
    <w:p w:rsidR="00E56123" w:rsidRDefault="00C8530D" w:rsidP="00716B65">
      <w:pPr>
        <w:pStyle w:val="a6"/>
        <w:numPr>
          <w:ilvl w:val="0"/>
          <w:numId w:val="16"/>
        </w:numPr>
        <w:ind w:firstLineChars="0"/>
      </w:pPr>
      <w:r>
        <w:rPr>
          <w:rFonts w:hint="eastAsia"/>
        </w:rPr>
        <w:t>在应用需求的背景下，</w:t>
      </w:r>
      <w:r w:rsidR="00FC508C">
        <w:rPr>
          <w:rFonts w:hint="eastAsia"/>
        </w:rPr>
        <w:t>通过对</w:t>
      </w:r>
      <w:r w:rsidR="00FC508C">
        <w:rPr>
          <w:rFonts w:hint="eastAsia"/>
        </w:rPr>
        <w:t>S</w:t>
      </w:r>
      <w:r w:rsidR="00FC508C">
        <w:rPr>
          <w:rFonts w:hint="eastAsia"/>
        </w:rPr>
        <w:t>波段频率资源选择和</w:t>
      </w:r>
      <w:r w:rsidR="00FC508C">
        <w:rPr>
          <w:rFonts w:hint="eastAsia"/>
        </w:rPr>
        <w:t>S</w:t>
      </w:r>
      <w:r w:rsidR="00FC508C">
        <w:rPr>
          <w:rFonts w:hint="eastAsia"/>
        </w:rPr>
        <w:t>波段低信息速率卫星应急通信系统传输链路的研究，</w:t>
      </w:r>
      <w:r>
        <w:rPr>
          <w:rFonts w:hint="eastAsia"/>
        </w:rPr>
        <w:t>论证了构建</w:t>
      </w:r>
      <w:r w:rsidR="001F5F6D">
        <w:rPr>
          <w:rFonts w:hint="eastAsia"/>
        </w:rPr>
        <w:t>S</w:t>
      </w:r>
      <w:r w:rsidR="001F5F6D">
        <w:rPr>
          <w:rFonts w:hint="eastAsia"/>
        </w:rPr>
        <w:t>波段低信息速率卫星应急通信系统</w:t>
      </w:r>
      <w:r w:rsidR="00512F47">
        <w:rPr>
          <w:rFonts w:hint="eastAsia"/>
        </w:rPr>
        <w:t>的可行性；针对</w:t>
      </w:r>
      <w:r w:rsidR="001F5F6D">
        <w:rPr>
          <w:rFonts w:hint="eastAsia"/>
        </w:rPr>
        <w:t>S</w:t>
      </w:r>
      <w:r w:rsidR="001F5F6D">
        <w:rPr>
          <w:rFonts w:hint="eastAsia"/>
        </w:rPr>
        <w:t>波段低信息速率卫星应急通信系统</w:t>
      </w:r>
      <w:r w:rsidR="00512F47">
        <w:rPr>
          <w:rFonts w:hint="eastAsia"/>
        </w:rPr>
        <w:t>功率受限等问题，</w:t>
      </w:r>
      <w:r>
        <w:rPr>
          <w:rFonts w:hint="eastAsia"/>
        </w:rPr>
        <w:t>开展了</w:t>
      </w:r>
      <w:r w:rsidR="001F5F6D">
        <w:rPr>
          <w:rFonts w:hint="eastAsia"/>
        </w:rPr>
        <w:t>S</w:t>
      </w:r>
      <w:r w:rsidR="001F5F6D">
        <w:rPr>
          <w:rFonts w:hint="eastAsia"/>
        </w:rPr>
        <w:t>波段低信息速率卫星应急通信系统</w:t>
      </w:r>
      <w:r w:rsidR="000930D9">
        <w:rPr>
          <w:rFonts w:hint="eastAsia"/>
        </w:rPr>
        <w:t>的研究</w:t>
      </w:r>
      <w:r>
        <w:rPr>
          <w:rFonts w:hint="eastAsia"/>
        </w:rPr>
        <w:t>，</w:t>
      </w:r>
      <w:r w:rsidR="00FC508C">
        <w:rPr>
          <w:rFonts w:hint="eastAsia"/>
        </w:rPr>
        <w:t>提出了解决系统在使用同步轨道卫星同时采用微小型天线的便携式终端时造成的功率受限的技术方案。</w:t>
      </w:r>
      <w:r>
        <w:rPr>
          <w:rFonts w:hint="eastAsia"/>
        </w:rPr>
        <w:t>完成了系统</w:t>
      </w:r>
      <w:r w:rsidR="00676729">
        <w:rPr>
          <w:rFonts w:hint="eastAsia"/>
        </w:rPr>
        <w:t>频段资源选择、传输链路的预算、系统容量计算和分析等系统设计。</w:t>
      </w:r>
    </w:p>
    <w:p w:rsidR="00676729" w:rsidRDefault="00512F47" w:rsidP="00716B65">
      <w:pPr>
        <w:pStyle w:val="a6"/>
        <w:numPr>
          <w:ilvl w:val="0"/>
          <w:numId w:val="16"/>
        </w:numPr>
        <w:ind w:firstLineChars="0"/>
      </w:pPr>
      <w:r>
        <w:rPr>
          <w:rFonts w:hint="eastAsia"/>
        </w:rPr>
        <w:t>根据应急通信需求结合卫星通信的特点，</w:t>
      </w:r>
      <w:r w:rsidR="00FC508C">
        <w:rPr>
          <w:rFonts w:hint="eastAsia"/>
        </w:rPr>
        <w:t>构筑了一类</w:t>
      </w:r>
      <w:r w:rsidR="00FC508C">
        <w:rPr>
          <w:rFonts w:hint="eastAsia"/>
        </w:rPr>
        <w:t>S</w:t>
      </w:r>
      <w:r w:rsidR="00FC508C">
        <w:rPr>
          <w:rFonts w:hint="eastAsia"/>
        </w:rPr>
        <w:t>波段低信息速率卫星应急通信系统，并设计了系统的实现方案，提出了适应于</w:t>
      </w:r>
      <w:r w:rsidR="00FC508C">
        <w:rPr>
          <w:rFonts w:hint="eastAsia"/>
        </w:rPr>
        <w:t>S</w:t>
      </w:r>
      <w:r w:rsidR="00FC508C">
        <w:rPr>
          <w:rFonts w:hint="eastAsia"/>
        </w:rPr>
        <w:t>波段低信息速率卫星应急通信系统的同步技术；在实现短报文传输的基础上，又提出了实现语音通信关键技术的语音通信流程。</w:t>
      </w:r>
      <w:r w:rsidR="00676729">
        <w:rPr>
          <w:rFonts w:hint="eastAsia"/>
        </w:rPr>
        <w:t>设计了基于</w:t>
      </w:r>
      <w:r w:rsidR="00676729">
        <w:rPr>
          <w:rFonts w:hint="eastAsia"/>
        </w:rPr>
        <w:t>FPGA</w:t>
      </w:r>
      <w:r w:rsidR="00676729">
        <w:rPr>
          <w:rFonts w:hint="eastAsia"/>
        </w:rPr>
        <w:t>和导航芯片的</w:t>
      </w:r>
      <w:r w:rsidR="008D5CCA">
        <w:rPr>
          <w:rFonts w:hint="eastAsia"/>
        </w:rPr>
        <w:t>基带模块硬件。首先给出了基带模块的硬件系统架构和系统工作流程，然</w:t>
      </w:r>
      <w:r w:rsidR="009124E2">
        <w:rPr>
          <w:rFonts w:hint="eastAsia"/>
        </w:rPr>
        <w:t>后针对基带的功能对器件进行了选择。分别设计了调制基带和解调基带</w:t>
      </w:r>
      <w:r w:rsidR="007228BF">
        <w:rPr>
          <w:rFonts w:hint="eastAsia"/>
        </w:rPr>
        <w:t>。最后设计了系统的多用户通信方案，并完成了系统的上星验证</w:t>
      </w:r>
      <w:r w:rsidR="0032334F">
        <w:rPr>
          <w:rFonts w:hint="eastAsia"/>
        </w:rPr>
        <w:t>。</w:t>
      </w:r>
    </w:p>
    <w:p w:rsidR="0032334F" w:rsidRPr="00E56123" w:rsidRDefault="00FC508C" w:rsidP="00716B65">
      <w:pPr>
        <w:pStyle w:val="a6"/>
        <w:numPr>
          <w:ilvl w:val="0"/>
          <w:numId w:val="16"/>
        </w:numPr>
        <w:ind w:firstLineChars="0"/>
      </w:pPr>
      <w:r>
        <w:rPr>
          <w:rFonts w:hint="eastAsia"/>
        </w:rPr>
        <w:t>阐述了</w:t>
      </w:r>
      <w:r>
        <w:rPr>
          <w:rFonts w:hint="eastAsia"/>
        </w:rPr>
        <w:t>S</w:t>
      </w:r>
      <w:r>
        <w:rPr>
          <w:rFonts w:hint="eastAsia"/>
        </w:rPr>
        <w:t>波段低信息速率卫星应急通信系统的试验情况和相应的应用场景。</w:t>
      </w:r>
      <w:r w:rsidR="003B1D5C" w:rsidRPr="00CA47DC">
        <w:rPr>
          <w:rFonts w:hint="eastAsia"/>
          <w:color w:val="000000" w:themeColor="text1"/>
        </w:rPr>
        <w:t>针对应急通信室内的位置服务需求，以室内外无缝导航定位为目标，</w:t>
      </w:r>
      <w:r w:rsidR="003B1D5C">
        <w:rPr>
          <w:rFonts w:hint="eastAsia"/>
        </w:rPr>
        <w:t>提出了将所设计的通信调制模块应用在辅助定位的室内定位系统中，通过提供的包括气压、安装点位置等用来进行辅助定位的信息数据，以及通过扩频码和载波信息获得的位置测量数据，</w:t>
      </w:r>
      <w:r>
        <w:rPr>
          <w:rFonts w:hint="eastAsia"/>
        </w:rPr>
        <w:t>创造性的提出了一种能够在室内场景下辅助定位的导航通信一体化的电文格式。</w:t>
      </w:r>
      <w:r w:rsidR="000930D9">
        <w:rPr>
          <w:rFonts w:hint="eastAsia"/>
        </w:rPr>
        <w:t>所</w:t>
      </w:r>
      <w:r w:rsidR="008759C0">
        <w:rPr>
          <w:rFonts w:hint="eastAsia"/>
        </w:rPr>
        <w:t>设计的</w:t>
      </w:r>
      <w:r w:rsidR="007F2912">
        <w:rPr>
          <w:rFonts w:hint="eastAsia"/>
        </w:rPr>
        <w:t>通信调制模块</w:t>
      </w:r>
      <w:r w:rsidR="003627B1">
        <w:rPr>
          <w:rFonts w:hint="eastAsia"/>
        </w:rPr>
        <w:t>已具有定位导航</w:t>
      </w:r>
      <w:r w:rsidR="00804436">
        <w:rPr>
          <w:rFonts w:hint="eastAsia"/>
        </w:rPr>
        <w:t>和通信的双重功能。</w:t>
      </w:r>
    </w:p>
    <w:p w:rsidR="00017920" w:rsidRDefault="00E97BB7" w:rsidP="009F670A">
      <w:pPr>
        <w:pStyle w:val="2"/>
      </w:pPr>
      <w:bookmarkStart w:id="72" w:name="_Toc445641083"/>
      <w:r>
        <w:rPr>
          <w:rFonts w:hint="eastAsia"/>
        </w:rPr>
        <w:t>展望</w:t>
      </w:r>
      <w:bookmarkEnd w:id="72"/>
    </w:p>
    <w:p w:rsidR="00E560ED" w:rsidRDefault="0097645F" w:rsidP="00E560ED">
      <w:pPr>
        <w:ind w:firstLineChars="200" w:firstLine="480"/>
      </w:pPr>
      <w:r>
        <w:rPr>
          <w:rFonts w:hint="eastAsia"/>
        </w:rPr>
        <w:t>本文</w:t>
      </w:r>
      <w:r w:rsidR="00DF308A">
        <w:rPr>
          <w:rFonts w:hint="eastAsia"/>
        </w:rPr>
        <w:t>设计的</w:t>
      </w:r>
      <w:r w:rsidR="001F5F6D">
        <w:rPr>
          <w:rFonts w:hint="eastAsia"/>
        </w:rPr>
        <w:t>S</w:t>
      </w:r>
      <w:r w:rsidR="001F5F6D">
        <w:rPr>
          <w:rFonts w:hint="eastAsia"/>
        </w:rPr>
        <w:t>波段低信息速率卫星应急通信系统</w:t>
      </w:r>
      <w:r>
        <w:rPr>
          <w:rFonts w:hint="eastAsia"/>
        </w:rPr>
        <w:t>能够实现</w:t>
      </w:r>
      <w:r w:rsidR="00F65A39">
        <w:rPr>
          <w:rFonts w:hint="eastAsia"/>
        </w:rPr>
        <w:t>数据、状态、位置等信息的传输，有着十分广泛的应用前景，可以应用在危险品运输车辆出行的实时监控、电力状态和输油管道腐蚀情况的监测、气象水文系统的数据采集，特别是</w:t>
      </w:r>
      <w:r w:rsidR="00DF308A">
        <w:rPr>
          <w:rFonts w:hint="eastAsia"/>
        </w:rPr>
        <w:t>抢险救灾的应急通信等领域，具有重要意义。本文的研究内容还有待开展进一步的分析和研究，因此提出一些本文的工作展望。</w:t>
      </w:r>
    </w:p>
    <w:p w:rsidR="00DF308A" w:rsidRDefault="00FD5DFC" w:rsidP="00716B65">
      <w:pPr>
        <w:pStyle w:val="a6"/>
        <w:numPr>
          <w:ilvl w:val="0"/>
          <w:numId w:val="17"/>
        </w:numPr>
        <w:ind w:firstLineChars="0"/>
      </w:pPr>
      <w:r>
        <w:rPr>
          <w:rFonts w:hint="eastAsia"/>
        </w:rPr>
        <w:t>关于</w:t>
      </w:r>
      <w:r w:rsidR="001F5F6D">
        <w:rPr>
          <w:rFonts w:hint="eastAsia"/>
        </w:rPr>
        <w:t>S</w:t>
      </w:r>
      <w:r w:rsidR="001F5F6D">
        <w:rPr>
          <w:rFonts w:hint="eastAsia"/>
        </w:rPr>
        <w:t>波段低信息速率卫星应急通信系统</w:t>
      </w:r>
      <w:r w:rsidR="004F79A0">
        <w:rPr>
          <w:rFonts w:hint="eastAsia"/>
        </w:rPr>
        <w:t>的通信体制有待进一步</w:t>
      </w:r>
      <w:r>
        <w:rPr>
          <w:rFonts w:hint="eastAsia"/>
        </w:rPr>
        <w:t>优化。</w:t>
      </w:r>
    </w:p>
    <w:p w:rsidR="00FD5DFC" w:rsidRDefault="00FD5DFC" w:rsidP="00716B65">
      <w:pPr>
        <w:pStyle w:val="a6"/>
        <w:numPr>
          <w:ilvl w:val="0"/>
          <w:numId w:val="17"/>
        </w:numPr>
        <w:ind w:firstLineChars="0"/>
      </w:pPr>
      <w:r>
        <w:rPr>
          <w:rFonts w:hint="eastAsia"/>
        </w:rPr>
        <w:t>针对卫星通信特点，对直接序列扩频、</w:t>
      </w:r>
      <w:r>
        <w:rPr>
          <w:rFonts w:hint="eastAsia"/>
        </w:rPr>
        <w:t>Chirp</w:t>
      </w:r>
      <w:r>
        <w:rPr>
          <w:rFonts w:hint="eastAsia"/>
        </w:rPr>
        <w:t>信号扩频、跳频扩频以及它们之间的组合进一步分析和研究，通过仿真以及试验获得最佳的扩频方式。</w:t>
      </w:r>
    </w:p>
    <w:p w:rsidR="00FD5DFC" w:rsidRDefault="00FD5DFC" w:rsidP="00716B65">
      <w:pPr>
        <w:pStyle w:val="a6"/>
        <w:numPr>
          <w:ilvl w:val="0"/>
          <w:numId w:val="17"/>
        </w:numPr>
        <w:ind w:firstLineChars="0"/>
      </w:pPr>
      <w:r>
        <w:rPr>
          <w:rFonts w:hint="eastAsia"/>
        </w:rPr>
        <w:t>关于</w:t>
      </w:r>
      <w:r w:rsidR="007F2912">
        <w:rPr>
          <w:rFonts w:hint="eastAsia"/>
        </w:rPr>
        <w:t>通信调制模块</w:t>
      </w:r>
      <w:r>
        <w:rPr>
          <w:rFonts w:hint="eastAsia"/>
        </w:rPr>
        <w:t>在室内定位系统中的应用，有待进一步试验和深入研究</w:t>
      </w:r>
      <w:r w:rsidR="003627B1">
        <w:rPr>
          <w:rFonts w:hint="eastAsia"/>
        </w:rPr>
        <w:t>，研究实现室内外无缝导航定位及通信一体化的应急通信系统</w:t>
      </w:r>
      <w:r w:rsidR="00831612">
        <w:rPr>
          <w:rFonts w:hint="eastAsia"/>
        </w:rPr>
        <w:t>。</w:t>
      </w:r>
    </w:p>
    <w:p w:rsidR="00D4262C" w:rsidRDefault="001F5F6D" w:rsidP="00716B65">
      <w:pPr>
        <w:pStyle w:val="a6"/>
        <w:numPr>
          <w:ilvl w:val="0"/>
          <w:numId w:val="17"/>
        </w:numPr>
        <w:ind w:firstLineChars="0"/>
        <w:sectPr w:rsidR="00D4262C" w:rsidSect="001F3532">
          <w:endnotePr>
            <w:numFmt w:val="decimal"/>
          </w:endnotePr>
          <w:pgSz w:w="11906" w:h="16838"/>
          <w:pgMar w:top="1418" w:right="1134" w:bottom="1418" w:left="1134" w:header="851" w:footer="992" w:gutter="0"/>
          <w:cols w:space="425"/>
          <w:docGrid w:type="linesAndChars" w:linePitch="326"/>
        </w:sectPr>
      </w:pPr>
      <w:r>
        <w:rPr>
          <w:rFonts w:hint="eastAsia"/>
        </w:rPr>
        <w:t>S</w:t>
      </w:r>
      <w:r>
        <w:rPr>
          <w:rFonts w:hint="eastAsia"/>
        </w:rPr>
        <w:t>波段低信息速率卫星应急通信系统</w:t>
      </w:r>
      <w:r w:rsidR="00831612">
        <w:rPr>
          <w:rFonts w:hint="eastAsia"/>
        </w:rPr>
        <w:t>的载波占用</w:t>
      </w:r>
      <w:r w:rsidR="00EB5BE4">
        <w:rPr>
          <w:rFonts w:hint="eastAsia"/>
        </w:rPr>
        <w:t>功率极低，信号十分微弱，可以开展同频同族伴生信号的寄生通信的研究。</w:t>
      </w:r>
    </w:p>
    <w:p w:rsidR="00497DDC" w:rsidRPr="00497DDC" w:rsidRDefault="00497DDC" w:rsidP="00F4590C">
      <w:pPr>
        <w:pStyle w:val="1"/>
        <w:numPr>
          <w:ilvl w:val="0"/>
          <w:numId w:val="0"/>
        </w:numPr>
      </w:pPr>
      <w:bookmarkStart w:id="73" w:name="_Toc434686891"/>
      <w:bookmarkStart w:id="74" w:name="_Toc445641084"/>
      <w:r w:rsidRPr="00497DDC">
        <w:rPr>
          <w:rFonts w:hint="eastAsia"/>
        </w:rPr>
        <w:t>致</w:t>
      </w:r>
      <w:r w:rsidRPr="00497DDC">
        <w:rPr>
          <w:rFonts w:hint="eastAsia"/>
        </w:rPr>
        <w:t xml:space="preserve"> </w:t>
      </w:r>
      <w:r w:rsidRPr="00497DDC">
        <w:rPr>
          <w:rFonts w:hint="eastAsia"/>
        </w:rPr>
        <w:t>谢</w:t>
      </w:r>
      <w:bookmarkEnd w:id="73"/>
      <w:bookmarkEnd w:id="74"/>
    </w:p>
    <w:p w:rsidR="00497DDC" w:rsidRPr="00497DDC" w:rsidRDefault="00497DDC" w:rsidP="00300483">
      <w:pPr>
        <w:ind w:firstLineChars="200" w:firstLine="480"/>
      </w:pPr>
      <w:r w:rsidRPr="00497DDC">
        <w:rPr>
          <w:rFonts w:hint="eastAsia"/>
        </w:rPr>
        <w:t>三年的时间转瞬即逝，在杭州电子科技大学通信工程学院，我真切的感受到学校及学院浓厚的学术氛围和高效的科研能力，也深深地意识到自己在学术方面的不足及与别人的差距。过去的三年是学生生涯中最最珍贵的财富，感谢给予我帮助的每一个人，也感谢在杭电的学习生活带给我的一切。</w:t>
      </w:r>
    </w:p>
    <w:p w:rsidR="00497DDC" w:rsidRPr="00497DDC" w:rsidRDefault="00497DDC" w:rsidP="00300483">
      <w:pPr>
        <w:ind w:firstLineChars="200" w:firstLine="480"/>
      </w:pPr>
      <w:r w:rsidRPr="00497DDC">
        <w:rPr>
          <w:rFonts w:hint="eastAsia"/>
        </w:rPr>
        <w:t>首先，感谢我的导师尚俊娜副教授，老师严谨的教学态度、渊博的学识积累及勤勉的工作精神都让我敬佩不已。在三年的学生生涯中，我对尚老师严厉的教导铭记于心，也感动于老师对我们亲力亲为的指导和鼓励。在今后的学习、工作和生活中，我定当牢记老师的教诲，督促自己不断进步，在此谨向我最敬爱的尚老师表达我最诚挚的敬意和衷心的感谢！</w:t>
      </w:r>
    </w:p>
    <w:p w:rsidR="00497DDC" w:rsidRPr="00497DDC" w:rsidRDefault="00497DDC" w:rsidP="00300483">
      <w:pPr>
        <w:ind w:firstLineChars="200" w:firstLine="480"/>
      </w:pPr>
      <w:r w:rsidRPr="00497DDC">
        <w:rPr>
          <w:rFonts w:hint="eastAsia"/>
        </w:rPr>
        <w:t>感谢我的企业导师施浒立研究员，作为老一辈的学者，他让我看到了坚持不懈，勇攀科研高峰的顽强精神。他深厚的学术造诣、严谨的治学态度和忘我的工作作风永远是我学习的榜样和追求的目标。他循循善</w:t>
      </w:r>
      <w:r w:rsidR="00D25FDF">
        <w:rPr>
          <w:rFonts w:hint="eastAsia"/>
        </w:rPr>
        <w:t>诱的教导，在学习、工作和思想上都给予了我莫大的帮助和鼓励，在此</w:t>
      </w:r>
      <w:r w:rsidRPr="00497DDC">
        <w:rPr>
          <w:rFonts w:hint="eastAsia"/>
        </w:rPr>
        <w:t>对施老师表示深深的感谢。</w:t>
      </w:r>
    </w:p>
    <w:p w:rsidR="00497DDC" w:rsidRPr="00497DDC" w:rsidRDefault="00497DDC" w:rsidP="00300483">
      <w:pPr>
        <w:ind w:firstLineChars="200" w:firstLine="480"/>
      </w:pPr>
      <w:r w:rsidRPr="00497DDC">
        <w:rPr>
          <w:rFonts w:hint="eastAsia"/>
        </w:rPr>
        <w:t>在这里特别感谢张杰博士的理论指导，魏彦飞、程涛、盛林同学的技术支持，感谢刘春菊在学校为我提供的一切帮助，以及实验室所有提供便利和构成风景的人们。</w:t>
      </w:r>
    </w:p>
    <w:p w:rsidR="00497DDC" w:rsidRPr="00497DDC" w:rsidRDefault="00497DDC" w:rsidP="00300483">
      <w:pPr>
        <w:ind w:firstLineChars="200" w:firstLine="480"/>
      </w:pPr>
      <w:r w:rsidRPr="00497DDC">
        <w:rPr>
          <w:rFonts w:hint="eastAsia"/>
        </w:rPr>
        <w:t>感谢我的父母及家人，感谢你们这三年来对我的支持和鼓励。感谢我的舍友，感谢你们对我的照顾和关心，感谢这些日子里你们带给我的快乐。</w:t>
      </w:r>
    </w:p>
    <w:p w:rsidR="00497DDC" w:rsidRDefault="00497DDC" w:rsidP="00300483">
      <w:pPr>
        <w:ind w:firstLineChars="200" w:firstLine="480"/>
        <w:sectPr w:rsidR="00497DDC" w:rsidSect="001F3532">
          <w:endnotePr>
            <w:numFmt w:val="decimal"/>
          </w:endnotePr>
          <w:pgSz w:w="11906" w:h="16838"/>
          <w:pgMar w:top="1418" w:right="1134" w:bottom="1418" w:left="1134" w:header="850" w:footer="992" w:gutter="0"/>
          <w:cols w:space="425"/>
          <w:docGrid w:type="linesAndChars" w:linePitch="326"/>
        </w:sectPr>
      </w:pPr>
      <w:r w:rsidRPr="00497DDC">
        <w:rPr>
          <w:rFonts w:hint="eastAsia"/>
        </w:rPr>
        <w:t>最后，感谢论文评阅老师和答辩委员会的各位老师！再一次向帮助过我的老师和同学们表达我最诚挚的感谢和问候，这三年的生活因你们的存在而精彩。</w:t>
      </w:r>
    </w:p>
    <w:p w:rsidR="002B544A" w:rsidRDefault="004C58C4" w:rsidP="00C32F93">
      <w:pPr>
        <w:pStyle w:val="1"/>
        <w:numPr>
          <w:ilvl w:val="0"/>
          <w:numId w:val="0"/>
        </w:numPr>
      </w:pPr>
      <w:bookmarkStart w:id="75" w:name="_Toc445641085"/>
      <w:r w:rsidRPr="001F5B98">
        <w:rPr>
          <w:rFonts w:hint="eastAsia"/>
        </w:rPr>
        <w:t>参考文献</w:t>
      </w:r>
      <w:bookmarkStart w:id="76" w:name="OLE_LINK2"/>
      <w:bookmarkEnd w:id="75"/>
      <w:bookmarkEnd w:id="76"/>
    </w:p>
    <w:p w:rsidR="00F80D3D" w:rsidRPr="00F80D3D" w:rsidRDefault="00F80D3D" w:rsidP="00F80D3D">
      <w:pPr>
        <w:pStyle w:val="ae"/>
        <w:numPr>
          <w:ilvl w:val="0"/>
          <w:numId w:val="23"/>
        </w:numPr>
        <w:ind w:hangingChars="175"/>
        <w:jc w:val="both"/>
        <w:rPr>
          <w:rFonts w:eastAsia="宋体"/>
          <w:sz w:val="21"/>
        </w:rPr>
      </w:pPr>
      <w:r>
        <w:fldChar w:fldCharType="begin"/>
      </w:r>
      <w:r>
        <w:instrText xml:space="preserve"> REF </w:instrText>
      </w:r>
      <w:r>
        <w:instrText>参考文献</w:instrText>
      </w:r>
      <w:r>
        <w:instrText xml:space="preserve"> </w:instrText>
      </w:r>
      <w:r>
        <w:fldChar w:fldCharType="separate"/>
      </w:r>
      <w:r w:rsidRPr="00F80D3D">
        <w:rPr>
          <w:rFonts w:eastAsia="宋体"/>
          <w:sz w:val="21"/>
        </w:rPr>
        <w:t>Maral</w:t>
      </w:r>
      <w:r w:rsidRPr="00F80D3D">
        <w:rPr>
          <w:rFonts w:eastAsia="宋体" w:hint="eastAsia"/>
          <w:sz w:val="21"/>
        </w:rPr>
        <w:t xml:space="preserve"> G, Bousquet M. Satellite communications systems: systems, techniques and technology[M]. America: Wiley, 2011:123-186.</w:t>
      </w:r>
    </w:p>
    <w:p w:rsidR="00F80D3D" w:rsidRPr="00F80D3D" w:rsidRDefault="00F80D3D" w:rsidP="00716B65">
      <w:pPr>
        <w:pStyle w:val="ae"/>
        <w:numPr>
          <w:ilvl w:val="0"/>
          <w:numId w:val="23"/>
        </w:numPr>
        <w:ind w:left="368" w:hangingChars="175" w:hanging="368"/>
        <w:jc w:val="both"/>
        <w:rPr>
          <w:rFonts w:eastAsia="宋体"/>
          <w:sz w:val="21"/>
        </w:rPr>
      </w:pPr>
      <w:r w:rsidRPr="00F80D3D">
        <w:rPr>
          <w:rFonts w:eastAsia="宋体" w:hint="eastAsia"/>
          <w:sz w:val="21"/>
        </w:rPr>
        <w:t>Elbert B R. Introduction to satellite communication[M]. America: Artech house, 2008:31-58.</w:t>
      </w:r>
    </w:p>
    <w:p w:rsidR="00F80D3D" w:rsidRPr="00F80D3D" w:rsidRDefault="00F80D3D" w:rsidP="00716B65">
      <w:pPr>
        <w:pStyle w:val="ae"/>
        <w:numPr>
          <w:ilvl w:val="0"/>
          <w:numId w:val="23"/>
        </w:numPr>
        <w:ind w:left="368" w:hangingChars="175" w:hanging="368"/>
        <w:jc w:val="both"/>
        <w:rPr>
          <w:rFonts w:eastAsia="宋体"/>
          <w:sz w:val="21"/>
        </w:rPr>
      </w:pPr>
      <w:r w:rsidRPr="00F80D3D">
        <w:rPr>
          <w:rFonts w:eastAsia="宋体" w:hint="eastAsia"/>
          <w:sz w:val="21"/>
        </w:rPr>
        <w:t>姚瑶</w:t>
      </w:r>
      <w:r w:rsidRPr="00F80D3D">
        <w:rPr>
          <w:rFonts w:eastAsia="宋体" w:hint="eastAsia"/>
          <w:sz w:val="21"/>
        </w:rPr>
        <w:t>.</w:t>
      </w:r>
      <w:r w:rsidRPr="00F80D3D">
        <w:rPr>
          <w:rFonts w:eastAsia="宋体" w:hint="eastAsia"/>
          <w:sz w:val="21"/>
        </w:rPr>
        <w:t>卫星通信在跨区域应急救援中的应用</w:t>
      </w:r>
      <w:r w:rsidRPr="00F80D3D">
        <w:rPr>
          <w:rFonts w:eastAsia="宋体" w:hint="eastAsia"/>
          <w:sz w:val="21"/>
        </w:rPr>
        <w:t>[J].</w:t>
      </w:r>
      <w:r w:rsidRPr="00F80D3D">
        <w:rPr>
          <w:rFonts w:eastAsia="宋体" w:hint="eastAsia"/>
          <w:sz w:val="21"/>
        </w:rPr>
        <w:t>信息通信</w:t>
      </w:r>
      <w:r w:rsidRPr="00F80D3D">
        <w:rPr>
          <w:rFonts w:eastAsia="宋体" w:hint="eastAsia"/>
          <w:sz w:val="21"/>
        </w:rPr>
        <w:t>,2011</w:t>
      </w:r>
      <w:r w:rsidRPr="00F80D3D">
        <w:rPr>
          <w:rFonts w:eastAsia="宋体"/>
          <w:sz w:val="21"/>
        </w:rPr>
        <w:t>,</w:t>
      </w:r>
      <w:r w:rsidRPr="00F80D3D">
        <w:rPr>
          <w:rFonts w:eastAsia="宋体" w:hint="eastAsia"/>
          <w:sz w:val="21"/>
        </w:rPr>
        <w:t>(115):140-141.</w:t>
      </w:r>
    </w:p>
    <w:p w:rsidR="00F80D3D" w:rsidRPr="00F80D3D" w:rsidRDefault="00F80D3D" w:rsidP="00716B65">
      <w:pPr>
        <w:pStyle w:val="ae"/>
        <w:numPr>
          <w:ilvl w:val="0"/>
          <w:numId w:val="23"/>
        </w:numPr>
        <w:ind w:left="368" w:hangingChars="175" w:hanging="368"/>
        <w:jc w:val="both"/>
        <w:rPr>
          <w:rFonts w:eastAsia="宋体"/>
          <w:sz w:val="21"/>
        </w:rPr>
      </w:pPr>
      <w:r w:rsidRPr="00F80D3D">
        <w:rPr>
          <w:rFonts w:eastAsia="宋体" w:hint="eastAsia"/>
          <w:sz w:val="21"/>
        </w:rPr>
        <w:t>汪春霆</w:t>
      </w:r>
      <w:r w:rsidRPr="00F80D3D">
        <w:rPr>
          <w:rFonts w:eastAsia="宋体" w:hint="eastAsia"/>
          <w:sz w:val="21"/>
        </w:rPr>
        <w:t>.</w:t>
      </w:r>
      <w:r w:rsidRPr="00F80D3D">
        <w:rPr>
          <w:rFonts w:eastAsia="宋体" w:hint="eastAsia"/>
          <w:sz w:val="21"/>
        </w:rPr>
        <w:t>卫星通信在公共安全应急系统中的应用</w:t>
      </w:r>
      <w:r w:rsidRPr="00F80D3D">
        <w:rPr>
          <w:rFonts w:eastAsia="宋体" w:hint="eastAsia"/>
          <w:sz w:val="21"/>
        </w:rPr>
        <w:t>[J].</w:t>
      </w:r>
      <w:r w:rsidRPr="00F80D3D">
        <w:rPr>
          <w:rFonts w:eastAsia="宋体" w:hint="eastAsia"/>
          <w:sz w:val="21"/>
        </w:rPr>
        <w:t>卫星与网络</w:t>
      </w:r>
      <w:r w:rsidRPr="00F80D3D">
        <w:rPr>
          <w:rFonts w:eastAsia="宋体" w:hint="eastAsia"/>
          <w:sz w:val="21"/>
        </w:rPr>
        <w:t>,2010</w:t>
      </w:r>
      <w:r w:rsidRPr="00F80D3D">
        <w:rPr>
          <w:rFonts w:eastAsia="宋体"/>
          <w:sz w:val="21"/>
        </w:rPr>
        <w:t>,</w:t>
      </w:r>
      <w:r w:rsidRPr="00F80D3D">
        <w:rPr>
          <w:rFonts w:eastAsia="宋体" w:hint="eastAsia"/>
          <w:sz w:val="21"/>
        </w:rPr>
        <w:t>(5):28-30.</w:t>
      </w:r>
    </w:p>
    <w:p w:rsidR="00F80D3D" w:rsidRPr="00F80D3D" w:rsidRDefault="00F80D3D" w:rsidP="00716B65">
      <w:pPr>
        <w:pStyle w:val="ae"/>
        <w:numPr>
          <w:ilvl w:val="0"/>
          <w:numId w:val="23"/>
        </w:numPr>
        <w:ind w:left="368" w:hangingChars="175" w:hanging="368"/>
        <w:jc w:val="both"/>
        <w:rPr>
          <w:rFonts w:eastAsia="宋体"/>
          <w:sz w:val="21"/>
        </w:rPr>
      </w:pPr>
      <w:r w:rsidRPr="00F80D3D">
        <w:rPr>
          <w:rFonts w:eastAsia="宋体" w:hint="eastAsia"/>
          <w:sz w:val="21"/>
        </w:rPr>
        <w:t>丁舒羽</w:t>
      </w:r>
      <w:r w:rsidRPr="00F80D3D">
        <w:rPr>
          <w:rFonts w:eastAsia="宋体" w:hint="eastAsia"/>
          <w:sz w:val="21"/>
        </w:rPr>
        <w:t>,</w:t>
      </w:r>
      <w:r w:rsidRPr="00F80D3D">
        <w:rPr>
          <w:rFonts w:eastAsia="宋体" w:hint="eastAsia"/>
          <w:sz w:val="21"/>
        </w:rPr>
        <w:t>郭阳</w:t>
      </w:r>
      <w:r w:rsidRPr="00F80D3D">
        <w:rPr>
          <w:rFonts w:eastAsia="宋体" w:hint="eastAsia"/>
          <w:sz w:val="21"/>
        </w:rPr>
        <w:t>.</w:t>
      </w:r>
      <w:r w:rsidRPr="00F80D3D">
        <w:rPr>
          <w:rFonts w:eastAsia="宋体" w:hint="eastAsia"/>
          <w:sz w:val="21"/>
        </w:rPr>
        <w:t>卫星通信在消防应急中的应用</w:t>
      </w:r>
      <w:r w:rsidRPr="00F80D3D">
        <w:rPr>
          <w:rFonts w:eastAsia="宋体" w:hint="eastAsia"/>
          <w:sz w:val="21"/>
        </w:rPr>
        <w:t>[J].</w:t>
      </w:r>
      <w:r w:rsidRPr="00F80D3D">
        <w:rPr>
          <w:rFonts w:eastAsia="宋体" w:hint="eastAsia"/>
          <w:sz w:val="21"/>
        </w:rPr>
        <w:t>无线互联科技</w:t>
      </w:r>
      <w:r w:rsidRPr="00F80D3D">
        <w:rPr>
          <w:rFonts w:eastAsia="宋体" w:hint="eastAsia"/>
          <w:sz w:val="21"/>
        </w:rPr>
        <w:t>,2015,(5):9-11.</w:t>
      </w:r>
    </w:p>
    <w:p w:rsidR="00F80D3D" w:rsidRPr="00F80D3D" w:rsidRDefault="00F80D3D" w:rsidP="00716B65">
      <w:pPr>
        <w:pStyle w:val="ae"/>
        <w:numPr>
          <w:ilvl w:val="0"/>
          <w:numId w:val="23"/>
        </w:numPr>
        <w:ind w:left="368" w:hangingChars="175" w:hanging="368"/>
        <w:jc w:val="both"/>
        <w:rPr>
          <w:rFonts w:eastAsia="宋体"/>
          <w:sz w:val="21"/>
        </w:rPr>
      </w:pPr>
      <w:r w:rsidRPr="00F80D3D">
        <w:rPr>
          <w:rFonts w:eastAsia="宋体" w:hint="eastAsia"/>
          <w:sz w:val="21"/>
        </w:rPr>
        <w:t>徐荣荣</w:t>
      </w:r>
      <w:r w:rsidRPr="00F80D3D">
        <w:rPr>
          <w:rFonts w:eastAsia="宋体" w:hint="eastAsia"/>
          <w:sz w:val="21"/>
        </w:rPr>
        <w:t>.</w:t>
      </w:r>
      <w:r w:rsidRPr="00F80D3D">
        <w:rPr>
          <w:rFonts w:eastAsia="宋体" w:hint="eastAsia"/>
          <w:sz w:val="21"/>
        </w:rPr>
        <w:t>应急通信系统中关键问题研究</w:t>
      </w:r>
      <w:r w:rsidRPr="00F80D3D">
        <w:rPr>
          <w:rFonts w:eastAsia="宋体" w:hint="eastAsia"/>
          <w:sz w:val="21"/>
        </w:rPr>
        <w:t>[D].</w:t>
      </w:r>
      <w:r w:rsidRPr="00F80D3D">
        <w:rPr>
          <w:rFonts w:eastAsia="宋体" w:hint="eastAsia"/>
          <w:sz w:val="21"/>
        </w:rPr>
        <w:t>北方工业大学</w:t>
      </w:r>
      <w:r w:rsidRPr="00F80D3D">
        <w:rPr>
          <w:rFonts w:eastAsia="宋体" w:hint="eastAsia"/>
          <w:sz w:val="21"/>
        </w:rPr>
        <w:t>,2015.</w:t>
      </w:r>
    </w:p>
    <w:p w:rsidR="00F80D3D" w:rsidRPr="00F80D3D" w:rsidRDefault="00F80D3D" w:rsidP="00716B65">
      <w:pPr>
        <w:pStyle w:val="ae"/>
        <w:numPr>
          <w:ilvl w:val="0"/>
          <w:numId w:val="23"/>
        </w:numPr>
        <w:ind w:left="368" w:hangingChars="175" w:hanging="368"/>
        <w:jc w:val="both"/>
        <w:rPr>
          <w:rFonts w:eastAsia="宋体"/>
          <w:sz w:val="21"/>
        </w:rPr>
      </w:pPr>
      <w:r w:rsidRPr="00F80D3D">
        <w:rPr>
          <w:rFonts w:eastAsia="宋体"/>
          <w:sz w:val="21"/>
        </w:rPr>
        <w:t>甘仲民</w:t>
      </w:r>
      <w:r w:rsidRPr="00F80D3D">
        <w:rPr>
          <w:rFonts w:eastAsia="宋体" w:hint="eastAsia"/>
          <w:sz w:val="21"/>
        </w:rPr>
        <w:t>,</w:t>
      </w:r>
      <w:r w:rsidRPr="00F80D3D">
        <w:rPr>
          <w:rFonts w:eastAsia="宋体"/>
          <w:sz w:val="21"/>
        </w:rPr>
        <w:t>张更新</w:t>
      </w:r>
      <w:r w:rsidRPr="00F80D3D">
        <w:rPr>
          <w:rFonts w:eastAsia="宋体" w:hint="eastAsia"/>
          <w:sz w:val="21"/>
        </w:rPr>
        <w:t>.</w:t>
      </w:r>
      <w:r w:rsidRPr="00F80D3D">
        <w:rPr>
          <w:rFonts w:eastAsia="宋体" w:hint="eastAsia"/>
          <w:sz w:val="21"/>
        </w:rPr>
        <w:t>卫星通信技术的新发展</w:t>
      </w:r>
      <w:r w:rsidRPr="00F80D3D">
        <w:rPr>
          <w:rFonts w:eastAsia="宋体" w:hint="eastAsia"/>
          <w:sz w:val="21"/>
        </w:rPr>
        <w:t>[J].</w:t>
      </w:r>
      <w:r w:rsidRPr="00F80D3D">
        <w:rPr>
          <w:rFonts w:eastAsia="宋体" w:hint="eastAsia"/>
          <w:sz w:val="21"/>
        </w:rPr>
        <w:t>通信学报</w:t>
      </w:r>
      <w:r w:rsidRPr="00F80D3D">
        <w:rPr>
          <w:rFonts w:eastAsia="宋体" w:hint="eastAsia"/>
          <w:sz w:val="21"/>
        </w:rPr>
        <w:t>,2006,27(8):2-9.</w:t>
      </w:r>
    </w:p>
    <w:p w:rsidR="00F80D3D" w:rsidRPr="00F80D3D" w:rsidRDefault="00F80D3D" w:rsidP="00716B65">
      <w:pPr>
        <w:pStyle w:val="ae"/>
        <w:numPr>
          <w:ilvl w:val="0"/>
          <w:numId w:val="23"/>
        </w:numPr>
        <w:ind w:left="368" w:hangingChars="175" w:hanging="368"/>
        <w:jc w:val="both"/>
        <w:rPr>
          <w:rFonts w:eastAsia="宋体"/>
          <w:sz w:val="21"/>
        </w:rPr>
      </w:pPr>
      <w:r w:rsidRPr="00F80D3D">
        <w:rPr>
          <w:rFonts w:eastAsia="宋体"/>
          <w:sz w:val="21"/>
        </w:rPr>
        <w:t>Zheng G, Ma H T, Cheng C, et al. Design and logical analysis on the access authentication scheme for satellite mobile communication networks[J]. Iet Information Security, 2012,6(1):6-13.</w:t>
      </w:r>
    </w:p>
    <w:p w:rsidR="00F80D3D" w:rsidRPr="00F80D3D" w:rsidRDefault="00F80D3D" w:rsidP="00716B65">
      <w:pPr>
        <w:pStyle w:val="ae"/>
        <w:numPr>
          <w:ilvl w:val="0"/>
          <w:numId w:val="23"/>
        </w:numPr>
        <w:ind w:left="368" w:hangingChars="175" w:hanging="368"/>
        <w:jc w:val="both"/>
        <w:rPr>
          <w:rFonts w:eastAsia="宋体"/>
          <w:sz w:val="21"/>
        </w:rPr>
      </w:pPr>
      <w:r w:rsidRPr="00F80D3D">
        <w:rPr>
          <w:rFonts w:eastAsia="宋体" w:hint="eastAsia"/>
          <w:sz w:val="21"/>
        </w:rPr>
        <w:t>Chini P, Giambene G, Kota S. A survey on mobile satellite systems[J]. International Journal of Satellite Communications and Networking, 2010,28(1):29-57.</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王世强</w:t>
      </w:r>
      <w:r w:rsidRPr="00F80D3D">
        <w:rPr>
          <w:rFonts w:eastAsia="宋体"/>
          <w:sz w:val="21"/>
        </w:rPr>
        <w:t>,</w:t>
      </w:r>
      <w:r w:rsidRPr="00F80D3D">
        <w:rPr>
          <w:rFonts w:eastAsia="宋体" w:hint="eastAsia"/>
          <w:sz w:val="21"/>
        </w:rPr>
        <w:t>侯妍</w:t>
      </w:r>
      <w:r w:rsidRPr="00F80D3D">
        <w:rPr>
          <w:rFonts w:eastAsia="宋体"/>
          <w:sz w:val="21"/>
        </w:rPr>
        <w:t>.</w:t>
      </w:r>
      <w:r w:rsidRPr="00F80D3D">
        <w:rPr>
          <w:rFonts w:eastAsia="宋体" w:hint="eastAsia"/>
          <w:sz w:val="21"/>
        </w:rPr>
        <w:t>卫星通信系统技术研究及其未来发展</w:t>
      </w:r>
      <w:r w:rsidRPr="00F80D3D">
        <w:rPr>
          <w:rFonts w:eastAsia="宋体" w:hint="eastAsia"/>
          <w:sz w:val="21"/>
        </w:rPr>
        <w:t>[J]</w:t>
      </w:r>
      <w:r w:rsidRPr="00F80D3D">
        <w:rPr>
          <w:rFonts w:eastAsia="宋体"/>
          <w:sz w:val="21"/>
        </w:rPr>
        <w:t>.</w:t>
      </w:r>
      <w:r w:rsidRPr="00F80D3D">
        <w:rPr>
          <w:rFonts w:eastAsia="宋体" w:hint="eastAsia"/>
          <w:sz w:val="21"/>
        </w:rPr>
        <w:t>现代电子技术</w:t>
      </w:r>
      <w:r w:rsidRPr="00F80D3D">
        <w:rPr>
          <w:rFonts w:eastAsia="宋体"/>
          <w:sz w:val="21"/>
        </w:rPr>
        <w:t>,</w:t>
      </w:r>
      <w:r w:rsidRPr="00F80D3D">
        <w:rPr>
          <w:rFonts w:eastAsia="宋体" w:hint="eastAsia"/>
          <w:sz w:val="21"/>
        </w:rPr>
        <w:t>2009</w:t>
      </w:r>
      <w:r w:rsidRPr="00F80D3D">
        <w:rPr>
          <w:rFonts w:eastAsia="宋体"/>
          <w:sz w:val="21"/>
        </w:rPr>
        <w:t>,</w:t>
      </w:r>
      <w:r w:rsidRPr="00F80D3D">
        <w:rPr>
          <w:rFonts w:eastAsia="宋体" w:hint="eastAsia"/>
          <w:sz w:val="21"/>
        </w:rPr>
        <w:t>(17)</w:t>
      </w:r>
      <w:r w:rsidRPr="00F80D3D">
        <w:rPr>
          <w:rFonts w:eastAsia="宋体"/>
          <w:sz w:val="21"/>
        </w:rPr>
        <w:t>:</w:t>
      </w:r>
      <w:r w:rsidRPr="00F80D3D">
        <w:rPr>
          <w:rFonts w:eastAsia="宋体" w:hint="eastAsia"/>
          <w:sz w:val="21"/>
        </w:rPr>
        <w:t>63-65</w:t>
      </w:r>
      <w:r w:rsidRPr="00F80D3D">
        <w:rPr>
          <w:rFonts w:eastAsia="宋体"/>
          <w:sz w:val="21"/>
        </w:rPr>
        <w:t>.</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施浒立</w:t>
      </w:r>
      <w:r w:rsidRPr="00F80D3D">
        <w:rPr>
          <w:rFonts w:eastAsia="宋体"/>
          <w:sz w:val="21"/>
        </w:rPr>
        <w:t>,</w:t>
      </w:r>
      <w:r w:rsidRPr="00F80D3D">
        <w:rPr>
          <w:rFonts w:eastAsia="宋体" w:hint="eastAsia"/>
          <w:sz w:val="21"/>
        </w:rPr>
        <w:t>崔军霞</w:t>
      </w:r>
      <w:r w:rsidRPr="00F80D3D">
        <w:rPr>
          <w:rFonts w:eastAsia="宋体"/>
          <w:sz w:val="21"/>
        </w:rPr>
        <w:t>,</w:t>
      </w:r>
      <w:r w:rsidRPr="00F80D3D">
        <w:rPr>
          <w:rFonts w:eastAsia="宋体" w:hint="eastAsia"/>
          <w:sz w:val="21"/>
        </w:rPr>
        <w:t>杜晓辉</w:t>
      </w:r>
      <w:r w:rsidRPr="00F80D3D">
        <w:rPr>
          <w:rFonts w:eastAsia="宋体"/>
          <w:sz w:val="21"/>
        </w:rPr>
        <w:t>.</w:t>
      </w:r>
      <w:r w:rsidRPr="00F80D3D">
        <w:rPr>
          <w:rFonts w:eastAsia="宋体" w:hint="eastAsia"/>
          <w:sz w:val="21"/>
        </w:rPr>
        <w:t>一类（极）低信息速率的卫星通信技术</w:t>
      </w:r>
      <w:r w:rsidRPr="00F80D3D">
        <w:rPr>
          <w:rFonts w:eastAsia="宋体"/>
          <w:sz w:val="21"/>
        </w:rPr>
        <w:t>[J].</w:t>
      </w:r>
      <w:r w:rsidRPr="00F80D3D">
        <w:rPr>
          <w:rFonts w:eastAsia="宋体" w:hint="eastAsia"/>
          <w:sz w:val="21"/>
        </w:rPr>
        <w:t>中国科技成果</w:t>
      </w:r>
      <w:r w:rsidRPr="00F80D3D">
        <w:rPr>
          <w:rFonts w:eastAsia="宋体"/>
          <w:sz w:val="21"/>
        </w:rPr>
        <w:t>,</w:t>
      </w:r>
      <w:r w:rsidRPr="00F80D3D">
        <w:rPr>
          <w:rFonts w:eastAsia="宋体" w:hint="eastAsia"/>
          <w:sz w:val="21"/>
        </w:rPr>
        <w:t>2010</w:t>
      </w:r>
      <w:r w:rsidRPr="00F80D3D">
        <w:rPr>
          <w:rFonts w:eastAsia="宋体"/>
          <w:sz w:val="21"/>
        </w:rPr>
        <w:t>,</w:t>
      </w:r>
      <w:r w:rsidRPr="00F80D3D">
        <w:rPr>
          <w:rFonts w:eastAsia="宋体" w:hint="eastAsia"/>
          <w:sz w:val="21"/>
        </w:rPr>
        <w:t>11(11)</w:t>
      </w:r>
      <w:r w:rsidRPr="00F80D3D">
        <w:rPr>
          <w:rFonts w:eastAsia="宋体"/>
          <w:sz w:val="21"/>
        </w:rPr>
        <w:t>:</w:t>
      </w:r>
      <w:r w:rsidRPr="00F80D3D">
        <w:rPr>
          <w:rFonts w:eastAsia="宋体" w:hint="eastAsia"/>
          <w:sz w:val="21"/>
        </w:rPr>
        <w:t>16-19</w:t>
      </w:r>
      <w:r w:rsidRPr="00F80D3D">
        <w:rPr>
          <w:rFonts w:eastAsia="宋体"/>
          <w:sz w:val="21"/>
        </w:rPr>
        <w:t>.</w:t>
      </w:r>
    </w:p>
    <w:p w:rsidR="00F80D3D" w:rsidRPr="00F80D3D" w:rsidRDefault="00F80D3D" w:rsidP="00C32F93">
      <w:pPr>
        <w:pStyle w:val="ae"/>
        <w:numPr>
          <w:ilvl w:val="0"/>
          <w:numId w:val="23"/>
        </w:numPr>
        <w:ind w:left="479" w:hangingChars="228" w:hanging="479"/>
        <w:jc w:val="both"/>
      </w:pPr>
      <w:r w:rsidRPr="00F80D3D">
        <w:rPr>
          <w:rFonts w:eastAsia="宋体"/>
          <w:sz w:val="21"/>
        </w:rPr>
        <w:t>Naoto K</w:t>
      </w:r>
      <w:r w:rsidRPr="00F80D3D">
        <w:rPr>
          <w:rFonts w:eastAsia="宋体" w:hint="eastAsia"/>
          <w:sz w:val="21"/>
        </w:rPr>
        <w:t xml:space="preserve"> </w:t>
      </w:r>
      <w:r w:rsidRPr="00F80D3D">
        <w:rPr>
          <w:rFonts w:eastAsia="宋体"/>
          <w:sz w:val="21"/>
        </w:rPr>
        <w:t>and Ryutaro S.</w:t>
      </w:r>
      <w:r w:rsidRPr="00F80D3D">
        <w:rPr>
          <w:rFonts w:eastAsia="宋体" w:hint="eastAsia"/>
          <w:sz w:val="21"/>
        </w:rPr>
        <w:t xml:space="preserve"> </w:t>
      </w:r>
      <w:r w:rsidRPr="00F80D3D">
        <w:rPr>
          <w:rFonts w:eastAsia="宋体"/>
          <w:sz w:val="21"/>
        </w:rPr>
        <w:t>Overview of the Wideband InterNetworking engineering test and demonstration satellite project[J]. Journal of National Institute of Information and Communications Technology, 2007,54(4):3-10.</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sz w:val="21"/>
        </w:rPr>
        <w:t>Sow G, Besson O, Boucheret M L, et al. Proposal of a satellite system for emergency situations[C]</w:t>
      </w:r>
      <w:r w:rsidRPr="00F80D3D">
        <w:rPr>
          <w:rFonts w:eastAsia="宋体" w:hint="eastAsia"/>
          <w:sz w:val="21"/>
        </w:rPr>
        <w:t>.</w:t>
      </w:r>
      <w:r w:rsidRPr="00F80D3D">
        <w:rPr>
          <w:rFonts w:eastAsia="宋体"/>
          <w:sz w:val="21"/>
        </w:rPr>
        <w:t xml:space="preserve"> </w:t>
      </w:r>
      <w:r w:rsidRPr="00F80D3D">
        <w:rPr>
          <w:rFonts w:eastAsia="宋体" w:hint="eastAsia"/>
          <w:sz w:val="21"/>
        </w:rPr>
        <w:t xml:space="preserve">IEEE </w:t>
      </w:r>
      <w:r w:rsidRPr="00F80D3D">
        <w:rPr>
          <w:rFonts w:eastAsia="宋体"/>
          <w:sz w:val="21"/>
        </w:rPr>
        <w:t>Proceedings of 2nd International Conference on Recent Advances in Space Technologies, 2005:555-560.</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sz w:val="21"/>
        </w:rPr>
        <w:t>Qiantori A, Sutiono A B, Hariyanto H, et al. An Emergency Medical Communications System by Low Altitude Platform at the Early Stages of a Natural Disaster in Indonesia[J]. Journal of Medical Systems, 2012, 36(1):41-52.</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sz w:val="21"/>
        </w:rPr>
        <w:t>Choi K S</w:t>
      </w:r>
      <w:r w:rsidRPr="00F80D3D">
        <w:rPr>
          <w:rFonts w:eastAsia="宋体" w:hint="eastAsia"/>
          <w:sz w:val="21"/>
        </w:rPr>
        <w:t xml:space="preserve">, </w:t>
      </w:r>
      <w:r w:rsidRPr="00F80D3D">
        <w:rPr>
          <w:rFonts w:eastAsia="宋体"/>
          <w:sz w:val="21"/>
        </w:rPr>
        <w:t>Lee S P. A Proposal of the National Disaster Emergency Satellite Communications Networking[C]</w:t>
      </w:r>
      <w:r w:rsidRPr="00F80D3D">
        <w:rPr>
          <w:rFonts w:eastAsia="宋体" w:hint="eastAsia"/>
          <w:sz w:val="21"/>
        </w:rPr>
        <w:t xml:space="preserve">. IEEE </w:t>
      </w:r>
      <w:r w:rsidRPr="00F80D3D">
        <w:rPr>
          <w:rFonts w:eastAsia="宋体"/>
          <w:sz w:val="21"/>
        </w:rPr>
        <w:t>10th International Conference on</w:t>
      </w:r>
      <w:r w:rsidRPr="00F80D3D">
        <w:rPr>
          <w:rFonts w:eastAsia="宋体" w:hint="eastAsia"/>
          <w:sz w:val="21"/>
        </w:rPr>
        <w:t xml:space="preserve"> </w:t>
      </w:r>
      <w:r w:rsidRPr="00F80D3D">
        <w:rPr>
          <w:rFonts w:eastAsia="宋体"/>
          <w:sz w:val="21"/>
        </w:rPr>
        <w:t>Advanced Communication Technology</w:t>
      </w:r>
      <w:r w:rsidRPr="00F80D3D">
        <w:rPr>
          <w:rFonts w:eastAsia="宋体" w:hint="eastAsia"/>
          <w:sz w:val="21"/>
        </w:rPr>
        <w:t xml:space="preserve">, </w:t>
      </w:r>
      <w:r w:rsidRPr="00F80D3D">
        <w:rPr>
          <w:rFonts w:eastAsia="宋体"/>
          <w:sz w:val="21"/>
        </w:rPr>
        <w:t>2008:396-399.</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Choi K S, Jo J H., You M H, et al. Utilization Plans for Ka band Satellite Communications System using CMOS[C]. Gangwon-do: Proceedings of the 12th international conference on advanced communication technology, 2010:561-564.</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李广</w:t>
      </w:r>
      <w:r w:rsidRPr="00F80D3D">
        <w:rPr>
          <w:rFonts w:eastAsia="宋体" w:hint="eastAsia"/>
          <w:sz w:val="21"/>
        </w:rPr>
        <w:t>,</w:t>
      </w:r>
      <w:r w:rsidRPr="00F80D3D">
        <w:rPr>
          <w:rFonts w:eastAsia="宋体" w:hint="eastAsia"/>
          <w:sz w:val="21"/>
        </w:rPr>
        <w:t>班亚明</w:t>
      </w:r>
      <w:r w:rsidRPr="00F80D3D">
        <w:rPr>
          <w:rFonts w:eastAsia="宋体" w:hint="eastAsia"/>
          <w:sz w:val="21"/>
        </w:rPr>
        <w:t>,</w:t>
      </w:r>
      <w:r w:rsidRPr="00F80D3D">
        <w:rPr>
          <w:rFonts w:eastAsia="宋体" w:hint="eastAsia"/>
          <w:sz w:val="21"/>
        </w:rPr>
        <w:t>赵燕飞</w:t>
      </w:r>
      <w:r w:rsidRPr="00F80D3D">
        <w:rPr>
          <w:rFonts w:eastAsia="宋体" w:hint="eastAsia"/>
          <w:sz w:val="21"/>
        </w:rPr>
        <w:t>.</w:t>
      </w:r>
      <w:r w:rsidRPr="00F80D3D">
        <w:rPr>
          <w:rFonts w:eastAsia="宋体" w:hint="eastAsia"/>
          <w:sz w:val="21"/>
        </w:rPr>
        <w:t>新型便携式卫星通信终端设计</w:t>
      </w:r>
      <w:r w:rsidRPr="00F80D3D">
        <w:rPr>
          <w:rFonts w:eastAsia="宋体"/>
          <w:sz w:val="21"/>
        </w:rPr>
        <w:t>[J]</w:t>
      </w:r>
      <w:r w:rsidRPr="00F80D3D">
        <w:rPr>
          <w:rFonts w:eastAsia="宋体" w:hint="eastAsia"/>
          <w:sz w:val="21"/>
        </w:rPr>
        <w:t>.</w:t>
      </w:r>
      <w:r w:rsidRPr="00F80D3D">
        <w:rPr>
          <w:rFonts w:eastAsia="宋体" w:hint="eastAsia"/>
          <w:sz w:val="21"/>
        </w:rPr>
        <w:t>通信系统与网络技术</w:t>
      </w:r>
      <w:r w:rsidRPr="00F80D3D">
        <w:rPr>
          <w:rFonts w:eastAsia="宋体" w:hint="eastAsia"/>
          <w:sz w:val="21"/>
        </w:rPr>
        <w:t>,2012,38(3)23-25.</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sz w:val="21"/>
        </w:rPr>
        <w:t>Cui J</w:t>
      </w:r>
      <w:r w:rsidRPr="00F80D3D">
        <w:rPr>
          <w:rFonts w:eastAsia="宋体" w:hint="eastAsia"/>
          <w:sz w:val="21"/>
        </w:rPr>
        <w:t xml:space="preserve"> X</w:t>
      </w:r>
      <w:r w:rsidRPr="00F80D3D">
        <w:rPr>
          <w:rFonts w:eastAsia="宋体"/>
          <w:sz w:val="21"/>
        </w:rPr>
        <w:t>, Shi H</w:t>
      </w:r>
      <w:r w:rsidRPr="00F80D3D">
        <w:rPr>
          <w:rFonts w:eastAsia="宋体" w:hint="eastAsia"/>
          <w:sz w:val="21"/>
        </w:rPr>
        <w:t xml:space="preserve"> L</w:t>
      </w:r>
      <w:r w:rsidRPr="00F80D3D">
        <w:rPr>
          <w:rFonts w:eastAsia="宋体"/>
          <w:sz w:val="21"/>
        </w:rPr>
        <w:t>, Pei J, et al. A Novel Low-rate Satellite Communication System</w:t>
      </w:r>
      <w:r w:rsidRPr="00F80D3D">
        <w:rPr>
          <w:rFonts w:eastAsia="宋体" w:hint="eastAsia"/>
          <w:sz w:val="21"/>
        </w:rPr>
        <w:t xml:space="preserve"> </w:t>
      </w:r>
      <w:r w:rsidRPr="00F80D3D">
        <w:rPr>
          <w:rFonts w:eastAsia="宋体"/>
          <w:sz w:val="21"/>
        </w:rPr>
        <w:t>Based on SIGSO</w:t>
      </w:r>
      <w:r w:rsidRPr="00F80D3D">
        <w:rPr>
          <w:rFonts w:eastAsia="宋体" w:hint="eastAsia"/>
          <w:sz w:val="21"/>
        </w:rPr>
        <w:t xml:space="preserve"> </w:t>
      </w:r>
      <w:r w:rsidRPr="00F80D3D">
        <w:rPr>
          <w:rFonts w:eastAsia="宋体"/>
          <w:sz w:val="21"/>
        </w:rPr>
        <w:t>Satellite[C]. 2009 International Conference on Information Management and</w:t>
      </w:r>
      <w:r w:rsidRPr="00F80D3D">
        <w:rPr>
          <w:rFonts w:eastAsia="宋体" w:hint="eastAsia"/>
          <w:sz w:val="21"/>
        </w:rPr>
        <w:t xml:space="preserve"> </w:t>
      </w:r>
      <w:r w:rsidRPr="00F80D3D">
        <w:rPr>
          <w:rFonts w:eastAsia="宋体"/>
          <w:sz w:val="21"/>
        </w:rPr>
        <w:t>Engineering, 2009:519-522.</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国际电信联盟</w:t>
      </w:r>
      <w:r w:rsidRPr="00F80D3D">
        <w:rPr>
          <w:rFonts w:eastAsia="宋体" w:hint="eastAsia"/>
          <w:sz w:val="21"/>
        </w:rPr>
        <w:t>.</w:t>
      </w:r>
      <w:r w:rsidRPr="00F80D3D">
        <w:rPr>
          <w:rFonts w:eastAsia="宋体"/>
          <w:sz w:val="21"/>
        </w:rPr>
        <w:t xml:space="preserve"> ITU-R</w:t>
      </w:r>
      <w:r w:rsidRPr="00F80D3D">
        <w:rPr>
          <w:rFonts w:eastAsia="宋体" w:hint="eastAsia"/>
          <w:sz w:val="21"/>
        </w:rPr>
        <w:t xml:space="preserve"> </w:t>
      </w:r>
      <w:r w:rsidRPr="00F80D3D">
        <w:rPr>
          <w:rFonts w:eastAsia="宋体" w:hint="eastAsia"/>
          <w:sz w:val="21"/>
        </w:rPr>
        <w:t>研究组</w:t>
      </w:r>
      <w:r w:rsidRPr="00F80D3D">
        <w:rPr>
          <w:rFonts w:eastAsia="宋体"/>
          <w:sz w:val="21"/>
        </w:rPr>
        <w:t>[M]</w:t>
      </w:r>
      <w:r w:rsidRPr="00F80D3D">
        <w:rPr>
          <w:rFonts w:eastAsia="宋体" w:hint="eastAsia"/>
          <w:sz w:val="21"/>
        </w:rPr>
        <w:t>.</w:t>
      </w:r>
      <w:r w:rsidRPr="00F80D3D">
        <w:rPr>
          <w:rFonts w:eastAsia="宋体" w:hint="eastAsia"/>
          <w:sz w:val="21"/>
        </w:rPr>
        <w:t>瑞士日内瓦</w:t>
      </w:r>
      <w:r w:rsidRPr="00F80D3D">
        <w:rPr>
          <w:rFonts w:eastAsia="宋体" w:hint="eastAsia"/>
          <w:sz w:val="21"/>
        </w:rPr>
        <w:t>:</w:t>
      </w:r>
      <w:r w:rsidRPr="00F80D3D">
        <w:rPr>
          <w:rFonts w:eastAsia="宋体" w:hint="eastAsia"/>
          <w:sz w:val="21"/>
        </w:rPr>
        <w:t>国际电联总部</w:t>
      </w:r>
      <w:r w:rsidRPr="00F80D3D">
        <w:rPr>
          <w:rFonts w:eastAsia="宋体" w:hint="eastAsia"/>
          <w:sz w:val="21"/>
        </w:rPr>
        <w:t>,2010:17-44.</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夏春丽</w:t>
      </w:r>
      <w:r w:rsidRPr="00F80D3D">
        <w:rPr>
          <w:rFonts w:eastAsia="宋体" w:hint="eastAsia"/>
          <w:sz w:val="21"/>
        </w:rPr>
        <w:t>.ITU</w:t>
      </w:r>
      <w:r w:rsidRPr="00F80D3D">
        <w:rPr>
          <w:rFonts w:eastAsia="宋体" w:hint="eastAsia"/>
          <w:sz w:val="21"/>
        </w:rPr>
        <w:t>空间频率轨道资源分配与协调规则研究</w:t>
      </w:r>
      <w:r w:rsidRPr="00F80D3D">
        <w:rPr>
          <w:rFonts w:eastAsia="宋体" w:hint="eastAsia"/>
          <w:sz w:val="21"/>
        </w:rPr>
        <w:t>[J].</w:t>
      </w:r>
      <w:r w:rsidRPr="00F80D3D">
        <w:rPr>
          <w:rFonts w:eastAsia="宋体" w:hint="eastAsia"/>
          <w:sz w:val="21"/>
        </w:rPr>
        <w:t>北京理工大学学报</w:t>
      </w:r>
      <w:r w:rsidRPr="00F80D3D">
        <w:rPr>
          <w:rFonts w:eastAsia="宋体" w:hint="eastAsia"/>
          <w:sz w:val="21"/>
        </w:rPr>
        <w:t>(</w:t>
      </w:r>
      <w:r w:rsidRPr="00F80D3D">
        <w:rPr>
          <w:rFonts w:eastAsia="宋体" w:hint="eastAsia"/>
          <w:sz w:val="21"/>
        </w:rPr>
        <w:t>社会科版</w:t>
      </w:r>
      <w:r w:rsidRPr="00F80D3D">
        <w:rPr>
          <w:rFonts w:eastAsia="宋体" w:hint="eastAsia"/>
          <w:sz w:val="21"/>
        </w:rPr>
        <w:t>),2011,06:91-96.</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张乐</w:t>
      </w:r>
      <w:r w:rsidRPr="00F80D3D">
        <w:rPr>
          <w:rFonts w:eastAsia="宋体"/>
          <w:sz w:val="21"/>
        </w:rPr>
        <w:t>,</w:t>
      </w:r>
      <w:r w:rsidRPr="00F80D3D">
        <w:rPr>
          <w:rFonts w:eastAsia="宋体" w:hint="eastAsia"/>
          <w:sz w:val="21"/>
        </w:rPr>
        <w:t>金晓晨</w:t>
      </w:r>
      <w:r w:rsidRPr="00F80D3D">
        <w:rPr>
          <w:rFonts w:eastAsia="宋体"/>
          <w:sz w:val="21"/>
        </w:rPr>
        <w:t>.</w:t>
      </w:r>
      <w:r w:rsidRPr="00F80D3D">
        <w:rPr>
          <w:rFonts w:eastAsia="宋体" w:hint="eastAsia"/>
          <w:sz w:val="21"/>
        </w:rPr>
        <w:t>国外卫星通信应用标准体系框架研究</w:t>
      </w:r>
      <w:r w:rsidRPr="00F80D3D">
        <w:rPr>
          <w:rFonts w:eastAsia="宋体"/>
          <w:sz w:val="21"/>
        </w:rPr>
        <w:t>[J]</w:t>
      </w:r>
      <w:r w:rsidRPr="00F80D3D">
        <w:rPr>
          <w:rFonts w:eastAsia="宋体" w:hint="eastAsia"/>
          <w:sz w:val="21"/>
        </w:rPr>
        <w:t>.</w:t>
      </w:r>
      <w:r w:rsidRPr="00F80D3D">
        <w:rPr>
          <w:rFonts w:eastAsia="宋体" w:hint="eastAsia"/>
          <w:sz w:val="21"/>
        </w:rPr>
        <w:t>卫星应用</w:t>
      </w:r>
      <w:r w:rsidRPr="00F80D3D">
        <w:rPr>
          <w:rFonts w:eastAsia="宋体" w:hint="eastAsia"/>
          <w:sz w:val="21"/>
        </w:rPr>
        <w:t>, 2014(07): 28-31.</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杨宏</w:t>
      </w:r>
      <w:r w:rsidRPr="00F80D3D">
        <w:rPr>
          <w:rFonts w:eastAsia="宋体" w:hint="eastAsia"/>
          <w:sz w:val="21"/>
        </w:rPr>
        <w:t>.</w:t>
      </w:r>
      <w:r w:rsidRPr="00F80D3D">
        <w:rPr>
          <w:rFonts w:eastAsia="宋体" w:hint="eastAsia"/>
          <w:sz w:val="21"/>
        </w:rPr>
        <w:t>铱星卫星移动通信系统的关键技术研究</w:t>
      </w:r>
      <w:r w:rsidRPr="00F80D3D">
        <w:rPr>
          <w:rFonts w:eastAsia="宋体" w:hint="eastAsia"/>
          <w:sz w:val="21"/>
        </w:rPr>
        <w:t>[D].</w:t>
      </w:r>
      <w:r w:rsidRPr="00F80D3D">
        <w:rPr>
          <w:rFonts w:eastAsia="宋体" w:hint="eastAsia"/>
          <w:sz w:val="21"/>
        </w:rPr>
        <w:t>重庆</w:t>
      </w:r>
      <w:r w:rsidRPr="00F80D3D">
        <w:rPr>
          <w:rFonts w:eastAsia="宋体" w:hint="eastAsia"/>
          <w:sz w:val="21"/>
        </w:rPr>
        <w:t>:</w:t>
      </w:r>
      <w:r w:rsidRPr="00F80D3D">
        <w:rPr>
          <w:rFonts w:eastAsia="宋体" w:hint="eastAsia"/>
          <w:sz w:val="21"/>
        </w:rPr>
        <w:t>重庆大学</w:t>
      </w:r>
      <w:r w:rsidRPr="00F80D3D">
        <w:rPr>
          <w:rFonts w:eastAsia="宋体" w:hint="eastAsia"/>
          <w:sz w:val="21"/>
        </w:rPr>
        <w:t>,2013:9.</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 xml:space="preserve">Roh W L, Woo J M. </w:t>
      </w:r>
      <w:r w:rsidRPr="00F80D3D">
        <w:rPr>
          <w:rFonts w:eastAsia="宋体"/>
          <w:sz w:val="21"/>
        </w:rPr>
        <w:t xml:space="preserve">Miniaturization of microstrip antenna using folded structure with attaching plates for satellite communication terminal[C]. </w:t>
      </w:r>
      <w:r w:rsidRPr="00F80D3D">
        <w:rPr>
          <w:rFonts w:eastAsia="宋体" w:hint="eastAsia"/>
          <w:sz w:val="21"/>
        </w:rPr>
        <w:t xml:space="preserve">IEEE in </w:t>
      </w:r>
      <w:r w:rsidRPr="00F80D3D">
        <w:rPr>
          <w:rFonts w:eastAsia="宋体"/>
          <w:sz w:val="21"/>
        </w:rPr>
        <w:t>Antennas and Propagation Society International Symposium, 2007</w:t>
      </w:r>
      <w:r w:rsidRPr="00F80D3D">
        <w:rPr>
          <w:rFonts w:eastAsia="宋体" w:hint="eastAsia"/>
          <w:sz w:val="21"/>
        </w:rPr>
        <w:t>:</w:t>
      </w:r>
      <w:r w:rsidRPr="00F80D3D">
        <w:rPr>
          <w:rFonts w:eastAsia="宋体"/>
          <w:sz w:val="21"/>
        </w:rPr>
        <w:t>4709-4712.</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sz w:val="21"/>
        </w:rPr>
        <w:t>李志国</w:t>
      </w:r>
      <w:r w:rsidRPr="00F80D3D">
        <w:rPr>
          <w:rFonts w:eastAsia="宋体" w:hint="eastAsia"/>
          <w:sz w:val="21"/>
        </w:rPr>
        <w:t>,</w:t>
      </w:r>
      <w:r w:rsidRPr="00F80D3D">
        <w:rPr>
          <w:rFonts w:eastAsia="宋体"/>
          <w:sz w:val="21"/>
        </w:rPr>
        <w:t>卫颖</w:t>
      </w:r>
      <w:r w:rsidRPr="00F80D3D">
        <w:rPr>
          <w:rFonts w:eastAsia="宋体" w:hint="eastAsia"/>
          <w:sz w:val="21"/>
        </w:rPr>
        <w:t>.</w:t>
      </w:r>
      <w:r w:rsidRPr="00F80D3D">
        <w:rPr>
          <w:rFonts w:eastAsia="宋体" w:hint="eastAsia"/>
          <w:sz w:val="21"/>
        </w:rPr>
        <w:t>卫星通信链路计算</w:t>
      </w:r>
      <w:r w:rsidRPr="00F80D3D">
        <w:rPr>
          <w:rFonts w:eastAsia="宋体" w:hint="eastAsia"/>
          <w:sz w:val="21"/>
        </w:rPr>
        <w:t>[J].</w:t>
      </w:r>
      <w:r w:rsidRPr="00F80D3D">
        <w:rPr>
          <w:rFonts w:eastAsia="宋体" w:hint="eastAsia"/>
          <w:sz w:val="21"/>
        </w:rPr>
        <w:t>指挥信息系统与技术</w:t>
      </w:r>
      <w:r w:rsidRPr="00F80D3D">
        <w:rPr>
          <w:rFonts w:eastAsia="宋体" w:hint="eastAsia"/>
          <w:sz w:val="21"/>
        </w:rPr>
        <w:t>,2014,5(1):73-76.</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彭文标</w:t>
      </w:r>
      <w:r w:rsidRPr="00F80D3D">
        <w:rPr>
          <w:rFonts w:eastAsia="宋体" w:hint="eastAsia"/>
          <w:sz w:val="21"/>
        </w:rPr>
        <w:t>,</w:t>
      </w:r>
      <w:r w:rsidRPr="00F80D3D">
        <w:rPr>
          <w:rFonts w:eastAsia="宋体" w:hint="eastAsia"/>
          <w:sz w:val="21"/>
        </w:rPr>
        <w:t>刘馨琼</w:t>
      </w:r>
      <w:r w:rsidRPr="00F80D3D">
        <w:rPr>
          <w:rFonts w:eastAsia="宋体" w:hint="eastAsia"/>
          <w:sz w:val="21"/>
        </w:rPr>
        <w:t>,</w:t>
      </w:r>
      <w:r w:rsidRPr="00F80D3D">
        <w:rPr>
          <w:rFonts w:eastAsia="宋体" w:hint="eastAsia"/>
          <w:sz w:val="21"/>
        </w:rPr>
        <w:t>严朝军</w:t>
      </w:r>
      <w:r w:rsidRPr="00F80D3D">
        <w:rPr>
          <w:rFonts w:eastAsia="宋体" w:hint="eastAsia"/>
          <w:sz w:val="21"/>
        </w:rPr>
        <w:t>,</w:t>
      </w:r>
      <w:r w:rsidRPr="00F80D3D">
        <w:rPr>
          <w:rFonts w:eastAsia="宋体" w:hint="eastAsia"/>
          <w:sz w:val="21"/>
        </w:rPr>
        <w:t>易庆林</w:t>
      </w:r>
      <w:r w:rsidRPr="00F80D3D">
        <w:rPr>
          <w:rFonts w:eastAsia="宋体" w:hint="eastAsia"/>
          <w:sz w:val="21"/>
        </w:rPr>
        <w:t>.</w:t>
      </w:r>
      <w:r w:rsidRPr="00F80D3D">
        <w:rPr>
          <w:rFonts w:eastAsia="宋体" w:hint="eastAsia"/>
          <w:sz w:val="21"/>
        </w:rPr>
        <w:t>卫星传输系统链路计算与分析</w:t>
      </w:r>
      <w:r w:rsidRPr="00F80D3D">
        <w:rPr>
          <w:rFonts w:eastAsia="宋体" w:hint="eastAsia"/>
          <w:sz w:val="21"/>
        </w:rPr>
        <w:t>[J].</w:t>
      </w:r>
      <w:r w:rsidRPr="00F80D3D">
        <w:rPr>
          <w:rFonts w:eastAsia="宋体" w:hint="eastAsia"/>
          <w:sz w:val="21"/>
        </w:rPr>
        <w:t>三峡大学学报</w:t>
      </w:r>
      <w:r w:rsidRPr="00F80D3D">
        <w:rPr>
          <w:rFonts w:eastAsia="宋体" w:hint="eastAsia"/>
          <w:sz w:val="21"/>
        </w:rPr>
        <w:t>(</w:t>
      </w:r>
      <w:r w:rsidRPr="00F80D3D">
        <w:rPr>
          <w:rFonts w:eastAsia="宋体" w:hint="eastAsia"/>
          <w:sz w:val="21"/>
        </w:rPr>
        <w:t>自然科学版</w:t>
      </w:r>
      <w:r w:rsidRPr="00F80D3D">
        <w:rPr>
          <w:rFonts w:eastAsia="宋体" w:hint="eastAsia"/>
          <w:sz w:val="21"/>
        </w:rPr>
        <w:t>),2011,03:39-42.</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Loo C, Butterworth J S. Land mobile satellite channel measurements and modeling[J]. Proceedings of the IEEE, 1998,86(7):1442-1463.</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汪春霆</w:t>
      </w:r>
      <w:r w:rsidRPr="00F80D3D">
        <w:rPr>
          <w:rFonts w:eastAsia="宋体" w:hint="eastAsia"/>
          <w:sz w:val="21"/>
        </w:rPr>
        <w:t>,</w:t>
      </w:r>
      <w:r w:rsidRPr="00F80D3D">
        <w:rPr>
          <w:rFonts w:eastAsia="宋体" w:hint="eastAsia"/>
          <w:sz w:val="21"/>
        </w:rPr>
        <w:t>张俊祥</w:t>
      </w:r>
      <w:r w:rsidRPr="00F80D3D">
        <w:rPr>
          <w:rFonts w:eastAsia="宋体" w:hint="eastAsia"/>
          <w:sz w:val="21"/>
        </w:rPr>
        <w:t>,</w:t>
      </w:r>
      <w:r w:rsidRPr="00F80D3D">
        <w:rPr>
          <w:rFonts w:eastAsia="宋体" w:hint="eastAsia"/>
          <w:sz w:val="21"/>
        </w:rPr>
        <w:t>潘申富</w:t>
      </w:r>
      <w:r w:rsidRPr="00F80D3D">
        <w:rPr>
          <w:rFonts w:eastAsia="宋体" w:hint="eastAsia"/>
          <w:sz w:val="21"/>
        </w:rPr>
        <w:t>,</w:t>
      </w:r>
      <w:r w:rsidRPr="00F80D3D">
        <w:rPr>
          <w:rFonts w:eastAsia="宋体" w:hint="eastAsia"/>
          <w:sz w:val="21"/>
        </w:rPr>
        <w:t>郝学坤</w:t>
      </w:r>
      <w:r w:rsidRPr="00F80D3D">
        <w:rPr>
          <w:rFonts w:eastAsia="宋体" w:hint="eastAsia"/>
          <w:sz w:val="21"/>
        </w:rPr>
        <w:t>.</w:t>
      </w:r>
      <w:r w:rsidRPr="00F80D3D">
        <w:rPr>
          <w:rFonts w:eastAsia="宋体" w:hint="eastAsia"/>
          <w:sz w:val="21"/>
        </w:rPr>
        <w:t>卫星通信系统</w:t>
      </w:r>
      <w:r w:rsidRPr="00F80D3D">
        <w:rPr>
          <w:rFonts w:eastAsia="宋体" w:hint="eastAsia"/>
          <w:sz w:val="21"/>
        </w:rPr>
        <w:t>[M].</w:t>
      </w:r>
      <w:r w:rsidRPr="00F80D3D">
        <w:rPr>
          <w:rFonts w:eastAsia="宋体" w:hint="eastAsia"/>
          <w:sz w:val="21"/>
        </w:rPr>
        <w:t>北京</w:t>
      </w:r>
      <w:r w:rsidRPr="00F80D3D">
        <w:rPr>
          <w:rFonts w:eastAsia="宋体" w:hint="eastAsia"/>
          <w:sz w:val="21"/>
        </w:rPr>
        <w:t>:</w:t>
      </w:r>
      <w:r w:rsidRPr="00F80D3D">
        <w:rPr>
          <w:rFonts w:eastAsia="宋体" w:hint="eastAsia"/>
          <w:sz w:val="21"/>
        </w:rPr>
        <w:t>国防工业出版社</w:t>
      </w:r>
      <w:r w:rsidRPr="00F80D3D">
        <w:rPr>
          <w:rFonts w:eastAsia="宋体" w:hint="eastAsia"/>
          <w:sz w:val="21"/>
        </w:rPr>
        <w:t>,2012:174.</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王元成</w:t>
      </w:r>
      <w:r w:rsidRPr="00F80D3D">
        <w:rPr>
          <w:rFonts w:eastAsia="宋体" w:hint="eastAsia"/>
          <w:sz w:val="21"/>
        </w:rPr>
        <w:t>,</w:t>
      </w:r>
      <w:r w:rsidRPr="00F80D3D">
        <w:rPr>
          <w:rFonts w:eastAsia="宋体" w:hint="eastAsia"/>
          <w:sz w:val="21"/>
        </w:rPr>
        <w:t>徐慨</w:t>
      </w:r>
      <w:r w:rsidRPr="00F80D3D">
        <w:rPr>
          <w:rFonts w:eastAsia="宋体" w:hint="eastAsia"/>
          <w:sz w:val="21"/>
        </w:rPr>
        <w:t>,</w:t>
      </w:r>
      <w:r w:rsidRPr="00F80D3D">
        <w:rPr>
          <w:rFonts w:eastAsia="宋体" w:hint="eastAsia"/>
          <w:sz w:val="21"/>
        </w:rPr>
        <w:t>任佳</w:t>
      </w:r>
      <w:r w:rsidRPr="00F80D3D">
        <w:rPr>
          <w:rFonts w:eastAsia="宋体" w:hint="eastAsia"/>
          <w:sz w:val="21"/>
        </w:rPr>
        <w:t>.</w:t>
      </w:r>
      <w:r w:rsidRPr="00F80D3D">
        <w:rPr>
          <w:rFonts w:eastAsia="宋体" w:hint="eastAsia"/>
          <w:sz w:val="21"/>
        </w:rPr>
        <w:t>卫星链路降雨衰减的测量及频率换算</w:t>
      </w:r>
      <w:r w:rsidRPr="00F80D3D">
        <w:rPr>
          <w:rFonts w:eastAsia="宋体" w:hint="eastAsia"/>
          <w:sz w:val="21"/>
        </w:rPr>
        <w:t>[J].</w:t>
      </w:r>
      <w:r w:rsidRPr="00F80D3D">
        <w:rPr>
          <w:rFonts w:eastAsia="宋体" w:hint="eastAsia"/>
          <w:sz w:val="21"/>
        </w:rPr>
        <w:t>无线通信技术</w:t>
      </w:r>
      <w:r w:rsidRPr="00F80D3D">
        <w:rPr>
          <w:rFonts w:eastAsia="宋体" w:hint="eastAsia"/>
          <w:sz w:val="21"/>
        </w:rPr>
        <w:t>,2010,(2):37-39.</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Bhalwankar R V and Kamra A K. A wind tunnel investigation of the deformation of water drops in the vertical and horizontal electric fields[J]. Journal of Geophysical Research. 2007,(112):1-9.</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曹志刚</w:t>
      </w:r>
      <w:r w:rsidRPr="00F80D3D">
        <w:rPr>
          <w:rFonts w:eastAsia="宋体" w:hint="eastAsia"/>
          <w:sz w:val="21"/>
        </w:rPr>
        <w:t>,</w:t>
      </w:r>
      <w:r w:rsidRPr="00F80D3D">
        <w:rPr>
          <w:rFonts w:eastAsia="宋体" w:hint="eastAsia"/>
          <w:sz w:val="21"/>
        </w:rPr>
        <w:t>钱亚生</w:t>
      </w:r>
      <w:r w:rsidRPr="00F80D3D">
        <w:rPr>
          <w:rFonts w:eastAsia="宋体" w:hint="eastAsia"/>
          <w:sz w:val="21"/>
        </w:rPr>
        <w:t>.</w:t>
      </w:r>
      <w:r w:rsidRPr="00F80D3D">
        <w:rPr>
          <w:rFonts w:eastAsia="宋体" w:hint="eastAsia"/>
          <w:sz w:val="21"/>
        </w:rPr>
        <w:t>现代通信原理</w:t>
      </w:r>
      <w:r w:rsidRPr="00F80D3D">
        <w:rPr>
          <w:rFonts w:eastAsia="宋体" w:hint="eastAsia"/>
          <w:sz w:val="21"/>
        </w:rPr>
        <w:t>[M].</w:t>
      </w:r>
      <w:r w:rsidRPr="00F80D3D">
        <w:rPr>
          <w:rFonts w:eastAsia="宋体" w:hint="eastAsia"/>
          <w:sz w:val="21"/>
        </w:rPr>
        <w:t>北京</w:t>
      </w:r>
      <w:r w:rsidRPr="00F80D3D">
        <w:rPr>
          <w:rFonts w:eastAsia="宋体" w:hint="eastAsia"/>
          <w:sz w:val="21"/>
        </w:rPr>
        <w:t>:</w:t>
      </w:r>
      <w:r w:rsidRPr="00F80D3D">
        <w:rPr>
          <w:rFonts w:eastAsia="宋体" w:hint="eastAsia"/>
          <w:sz w:val="21"/>
        </w:rPr>
        <w:t>清华大学出版社</w:t>
      </w:r>
      <w:r w:rsidRPr="00F80D3D">
        <w:rPr>
          <w:rFonts w:eastAsia="宋体" w:hint="eastAsia"/>
          <w:sz w:val="21"/>
        </w:rPr>
        <w:t>,1992.</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sz w:val="21"/>
        </w:rPr>
        <w:t>Berrezzoug S, Bendimerad F T, Boudjemai A. Communication satellite link budget optimization using gravitational search algorithm[C]</w:t>
      </w:r>
      <w:r w:rsidRPr="00F80D3D">
        <w:rPr>
          <w:rFonts w:eastAsia="宋体" w:hint="eastAsia"/>
          <w:sz w:val="21"/>
        </w:rPr>
        <w:t xml:space="preserve"> IEEE </w:t>
      </w:r>
      <w:r w:rsidRPr="00F80D3D">
        <w:rPr>
          <w:rFonts w:eastAsia="宋体"/>
          <w:sz w:val="21"/>
        </w:rPr>
        <w:t>2015 3rd International Conference on Control, Engineering &amp; Information Technology (CEIT), 2015</w:t>
      </w:r>
      <w:r w:rsidRPr="00F80D3D">
        <w:rPr>
          <w:rFonts w:eastAsia="宋体" w:hint="eastAsia"/>
          <w:sz w:val="21"/>
        </w:rPr>
        <w:t>:277-283.</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sz w:val="21"/>
        </w:rPr>
        <w:t xml:space="preserve">Nakahira K, Kobayashi K, Ueba M. Capacity and quality enhancement using an adaptive resource allocation for multi-beam mobile satellite communication systems[C]. </w:t>
      </w:r>
      <w:r w:rsidRPr="00F80D3D">
        <w:rPr>
          <w:rFonts w:eastAsia="宋体" w:hint="eastAsia"/>
          <w:sz w:val="21"/>
        </w:rPr>
        <w:t xml:space="preserve">IEEE in </w:t>
      </w:r>
      <w:r w:rsidRPr="00F80D3D">
        <w:rPr>
          <w:rFonts w:eastAsia="宋体"/>
          <w:sz w:val="21"/>
        </w:rPr>
        <w:t>Wireless Communications and Networking Conference, 2006</w:t>
      </w:r>
      <w:r w:rsidRPr="00F80D3D">
        <w:rPr>
          <w:rFonts w:eastAsia="宋体" w:hint="eastAsia"/>
          <w:sz w:val="21"/>
        </w:rPr>
        <w:t>:</w:t>
      </w:r>
      <w:r w:rsidRPr="00F80D3D">
        <w:rPr>
          <w:rFonts w:eastAsia="宋体"/>
          <w:sz w:val="21"/>
        </w:rPr>
        <w:t>153-158.</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 xml:space="preserve">Rabiner L R, Schafer R W. </w:t>
      </w:r>
      <w:r w:rsidRPr="00F80D3D">
        <w:rPr>
          <w:rFonts w:eastAsia="宋体" w:hint="eastAsia"/>
          <w:sz w:val="21"/>
        </w:rPr>
        <w:t>数字语音处理理论与应用</w:t>
      </w:r>
      <w:r w:rsidRPr="00F80D3D">
        <w:rPr>
          <w:rFonts w:eastAsia="宋体" w:hint="eastAsia"/>
          <w:sz w:val="21"/>
        </w:rPr>
        <w:t xml:space="preserve"> (</w:t>
      </w:r>
      <w:r w:rsidRPr="00F80D3D">
        <w:rPr>
          <w:rFonts w:eastAsia="宋体" w:hint="eastAsia"/>
          <w:sz w:val="21"/>
        </w:rPr>
        <w:t>英文版</w:t>
      </w:r>
      <w:r w:rsidRPr="00F80D3D">
        <w:rPr>
          <w:rFonts w:eastAsia="宋体" w:hint="eastAsia"/>
          <w:sz w:val="21"/>
        </w:rPr>
        <w:t>)[M].</w:t>
      </w:r>
      <w:r w:rsidRPr="00F80D3D">
        <w:rPr>
          <w:rFonts w:eastAsia="宋体" w:hint="eastAsia"/>
          <w:sz w:val="21"/>
        </w:rPr>
        <w:t>北京</w:t>
      </w:r>
      <w:r w:rsidRPr="00F80D3D">
        <w:rPr>
          <w:rFonts w:eastAsia="宋体" w:hint="eastAsia"/>
          <w:sz w:val="21"/>
        </w:rPr>
        <w:t>:</w:t>
      </w:r>
      <w:r w:rsidRPr="00F80D3D">
        <w:rPr>
          <w:rFonts w:eastAsia="宋体" w:hint="eastAsia"/>
          <w:sz w:val="21"/>
        </w:rPr>
        <w:t>电子工业出版社</w:t>
      </w:r>
      <w:r w:rsidRPr="00F80D3D">
        <w:rPr>
          <w:rFonts w:eastAsia="宋体" w:hint="eastAsia"/>
          <w:sz w:val="21"/>
        </w:rPr>
        <w:t>, 2011.</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Kondoz A M. Digital Speech Coding for Low Bit Rate Communication Systems[M]. England: John Wiley &amp; Sons Inc, 2003:58-79.</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Bishnu S, Joel T A. New model of LPC excitation for producing natural sounding speech at low bit rates[J]. IEEE International Conference on Acoustics, Speech and Signal Processing, 1982:614-617.</w:t>
      </w:r>
    </w:p>
    <w:p w:rsidR="00F80D3D" w:rsidRPr="00F80D3D" w:rsidRDefault="00F80D3D" w:rsidP="00C32F93">
      <w:pPr>
        <w:pStyle w:val="ae"/>
        <w:numPr>
          <w:ilvl w:val="0"/>
          <w:numId w:val="23"/>
        </w:numPr>
        <w:ind w:left="479" w:hangingChars="228" w:hanging="479"/>
        <w:jc w:val="both"/>
      </w:pPr>
      <w:r w:rsidRPr="00F80D3D">
        <w:rPr>
          <w:rFonts w:eastAsia="宋体" w:hint="eastAsia"/>
          <w:sz w:val="21"/>
        </w:rPr>
        <w:t>崔君霞</w:t>
      </w:r>
      <w:r w:rsidRPr="00F80D3D">
        <w:rPr>
          <w:rFonts w:eastAsia="宋体"/>
          <w:sz w:val="21"/>
        </w:rPr>
        <w:t>,</w:t>
      </w:r>
      <w:r w:rsidRPr="00F80D3D">
        <w:rPr>
          <w:rFonts w:eastAsia="宋体" w:hint="eastAsia"/>
          <w:sz w:val="21"/>
        </w:rPr>
        <w:t>施浒立</w:t>
      </w:r>
      <w:r w:rsidRPr="00F80D3D">
        <w:rPr>
          <w:rFonts w:eastAsia="宋体"/>
          <w:sz w:val="21"/>
        </w:rPr>
        <w:t>,</w:t>
      </w:r>
      <w:r w:rsidRPr="00F80D3D">
        <w:rPr>
          <w:rFonts w:eastAsia="宋体" w:hint="eastAsia"/>
          <w:sz w:val="21"/>
        </w:rPr>
        <w:t>裴军</w:t>
      </w:r>
      <w:r w:rsidRPr="00F80D3D">
        <w:rPr>
          <w:rFonts w:eastAsia="宋体" w:hint="eastAsia"/>
          <w:sz w:val="21"/>
        </w:rPr>
        <w:t>.</w:t>
      </w:r>
      <w:r w:rsidRPr="00F80D3D">
        <w:rPr>
          <w:rFonts w:eastAsia="宋体" w:hint="eastAsia"/>
          <w:sz w:val="21"/>
        </w:rPr>
        <w:t>一类新型的基于</w:t>
      </w:r>
      <w:r w:rsidRPr="00F80D3D">
        <w:rPr>
          <w:rFonts w:eastAsia="宋体" w:hint="eastAsia"/>
          <w:sz w:val="21"/>
        </w:rPr>
        <w:t>SIGSO</w:t>
      </w:r>
      <w:r w:rsidRPr="00F80D3D">
        <w:rPr>
          <w:rFonts w:eastAsia="宋体" w:hint="eastAsia"/>
          <w:sz w:val="21"/>
        </w:rPr>
        <w:t>卫星的语音通信网络设计与研究</w:t>
      </w:r>
      <w:r w:rsidRPr="00F80D3D">
        <w:rPr>
          <w:rFonts w:eastAsia="宋体" w:hint="eastAsia"/>
          <w:sz w:val="21"/>
        </w:rPr>
        <w:t>[</w:t>
      </w:r>
      <w:r w:rsidRPr="00F80D3D">
        <w:rPr>
          <w:rFonts w:eastAsia="宋体"/>
          <w:sz w:val="21"/>
        </w:rPr>
        <w:t>C</w:t>
      </w:r>
      <w:r w:rsidRPr="00F80D3D">
        <w:rPr>
          <w:rFonts w:eastAsia="宋体" w:hint="eastAsia"/>
          <w:sz w:val="21"/>
        </w:rPr>
        <w:t>].</w:t>
      </w:r>
      <w:r w:rsidRPr="00F80D3D">
        <w:rPr>
          <w:rFonts w:eastAsia="宋体" w:hint="eastAsia"/>
          <w:sz w:val="21"/>
        </w:rPr>
        <w:t>第七届卫星通信新技术、新业务学术年会论文集</w:t>
      </w:r>
      <w:r w:rsidRPr="00F80D3D">
        <w:rPr>
          <w:rFonts w:eastAsia="宋体" w:hint="eastAsia"/>
          <w:sz w:val="21"/>
        </w:rPr>
        <w:t>.2011:11.</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张鑫</w:t>
      </w:r>
      <w:r w:rsidRPr="00F80D3D">
        <w:rPr>
          <w:rFonts w:eastAsia="宋体" w:hint="eastAsia"/>
          <w:sz w:val="21"/>
        </w:rPr>
        <w:t>,</w:t>
      </w:r>
      <w:r w:rsidRPr="00F80D3D">
        <w:rPr>
          <w:rFonts w:eastAsia="宋体" w:hint="eastAsia"/>
          <w:sz w:val="21"/>
        </w:rPr>
        <w:t>崔慧娟</w:t>
      </w:r>
      <w:r w:rsidRPr="00F80D3D">
        <w:rPr>
          <w:rFonts w:eastAsia="宋体" w:hint="eastAsia"/>
          <w:sz w:val="21"/>
        </w:rPr>
        <w:t>,</w:t>
      </w:r>
      <w:r w:rsidRPr="00F80D3D">
        <w:rPr>
          <w:rFonts w:eastAsia="宋体" w:hint="eastAsia"/>
          <w:sz w:val="21"/>
        </w:rPr>
        <w:t>等</w:t>
      </w:r>
      <w:r w:rsidRPr="00F80D3D">
        <w:rPr>
          <w:rFonts w:eastAsia="宋体" w:hint="eastAsia"/>
          <w:sz w:val="21"/>
        </w:rPr>
        <w:t xml:space="preserve">. </w:t>
      </w:r>
      <w:r w:rsidRPr="00F80D3D">
        <w:rPr>
          <w:rFonts w:eastAsia="宋体" w:hint="eastAsia"/>
          <w:sz w:val="21"/>
        </w:rPr>
        <w:t>一种甚低速率语音编码的抗误码算法</w:t>
      </w:r>
      <w:r w:rsidRPr="00F80D3D">
        <w:rPr>
          <w:rFonts w:eastAsia="宋体" w:hint="eastAsia"/>
          <w:sz w:val="21"/>
        </w:rPr>
        <w:t>[J].</w:t>
      </w:r>
      <w:r w:rsidRPr="00F80D3D">
        <w:rPr>
          <w:rFonts w:eastAsia="宋体" w:hint="eastAsia"/>
          <w:sz w:val="21"/>
        </w:rPr>
        <w:t>电子学报</w:t>
      </w:r>
      <w:r w:rsidRPr="00F80D3D">
        <w:rPr>
          <w:rFonts w:eastAsia="宋体" w:hint="eastAsia"/>
          <w:sz w:val="21"/>
        </w:rPr>
        <w:t>, 2002, 30(9):</w:t>
      </w:r>
      <w:r w:rsidRPr="00F80D3D">
        <w:rPr>
          <w:rFonts w:eastAsia="宋体"/>
          <w:sz w:val="21"/>
        </w:rPr>
        <w:t>1376-1378.</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郭莉</w:t>
      </w:r>
      <w:r w:rsidRPr="00F80D3D">
        <w:rPr>
          <w:rFonts w:eastAsia="宋体" w:hint="eastAsia"/>
          <w:sz w:val="21"/>
        </w:rPr>
        <w:t>,</w:t>
      </w:r>
      <w:r w:rsidRPr="00F80D3D">
        <w:rPr>
          <w:rFonts w:eastAsia="宋体" w:hint="eastAsia"/>
          <w:sz w:val="21"/>
        </w:rPr>
        <w:t>郭丽红</w:t>
      </w:r>
      <w:r w:rsidRPr="00F80D3D">
        <w:rPr>
          <w:rFonts w:eastAsia="宋体" w:hint="eastAsia"/>
          <w:sz w:val="21"/>
        </w:rPr>
        <w:t>,</w:t>
      </w:r>
      <w:r w:rsidRPr="00F80D3D">
        <w:rPr>
          <w:rFonts w:eastAsia="宋体" w:hint="eastAsia"/>
          <w:sz w:val="21"/>
        </w:rPr>
        <w:t>王炳锡</w:t>
      </w:r>
      <w:r w:rsidRPr="00F80D3D">
        <w:rPr>
          <w:rFonts w:eastAsia="宋体" w:hint="eastAsia"/>
          <w:sz w:val="21"/>
        </w:rPr>
        <w:t>.</w:t>
      </w:r>
      <w:r w:rsidRPr="00F80D3D">
        <w:rPr>
          <w:rFonts w:eastAsia="宋体" w:hint="eastAsia"/>
          <w:sz w:val="21"/>
        </w:rPr>
        <w:t>极低速率语音编码的新发展与应用</w:t>
      </w:r>
      <w:r w:rsidRPr="00F80D3D">
        <w:rPr>
          <w:rFonts w:eastAsia="宋体" w:hint="eastAsia"/>
          <w:sz w:val="21"/>
        </w:rPr>
        <w:t>[J].</w:t>
      </w:r>
      <w:r w:rsidRPr="00F80D3D">
        <w:rPr>
          <w:rFonts w:eastAsia="宋体" w:hint="eastAsia"/>
          <w:sz w:val="21"/>
        </w:rPr>
        <w:t>电声技术</w:t>
      </w:r>
      <w:r w:rsidRPr="00F80D3D">
        <w:rPr>
          <w:rFonts w:eastAsia="宋体" w:hint="eastAsia"/>
          <w:sz w:val="21"/>
        </w:rPr>
        <w:t>, 2005, 6: 38-41.</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sz w:val="21"/>
        </w:rPr>
        <w:t>Yang M. Low bit rate speech coding[J]. IEEE Potentials, 2004, 23(4):32-36.</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王洪</w:t>
      </w:r>
      <w:r w:rsidRPr="00F80D3D">
        <w:rPr>
          <w:rFonts w:eastAsia="宋体" w:hint="eastAsia"/>
          <w:sz w:val="21"/>
        </w:rPr>
        <w:t>,</w:t>
      </w:r>
      <w:r w:rsidRPr="00F80D3D">
        <w:rPr>
          <w:rFonts w:eastAsia="宋体" w:hint="eastAsia"/>
          <w:sz w:val="21"/>
        </w:rPr>
        <w:t>唐凯</w:t>
      </w:r>
      <w:r w:rsidRPr="00F80D3D">
        <w:rPr>
          <w:rFonts w:eastAsia="宋体" w:hint="eastAsia"/>
          <w:sz w:val="21"/>
        </w:rPr>
        <w:t>.</w:t>
      </w:r>
      <w:r w:rsidRPr="00F80D3D">
        <w:rPr>
          <w:rFonts w:eastAsia="宋体" w:hint="eastAsia"/>
          <w:sz w:val="21"/>
        </w:rPr>
        <w:t>低速率语音编码</w:t>
      </w:r>
      <w:r w:rsidRPr="00F80D3D">
        <w:rPr>
          <w:rFonts w:eastAsia="宋体" w:hint="eastAsia"/>
          <w:sz w:val="21"/>
        </w:rPr>
        <w:t>[M].</w:t>
      </w:r>
      <w:r w:rsidRPr="00F80D3D">
        <w:rPr>
          <w:rFonts w:eastAsia="宋体" w:hint="eastAsia"/>
          <w:sz w:val="21"/>
        </w:rPr>
        <w:t>北京</w:t>
      </w:r>
      <w:r w:rsidRPr="00F80D3D">
        <w:rPr>
          <w:rFonts w:eastAsia="宋体" w:hint="eastAsia"/>
          <w:sz w:val="21"/>
        </w:rPr>
        <w:t>:</w:t>
      </w:r>
      <w:r w:rsidRPr="00F80D3D">
        <w:rPr>
          <w:rFonts w:eastAsia="宋体" w:hint="eastAsia"/>
          <w:sz w:val="21"/>
        </w:rPr>
        <w:t>国防工业出版社</w:t>
      </w:r>
      <w:r w:rsidRPr="00F80D3D">
        <w:rPr>
          <w:rFonts w:eastAsia="宋体" w:hint="eastAsia"/>
          <w:sz w:val="21"/>
        </w:rPr>
        <w:t>, 2006.</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丁庆海</w:t>
      </w:r>
      <w:r w:rsidRPr="00F80D3D">
        <w:rPr>
          <w:rFonts w:eastAsia="宋体" w:hint="eastAsia"/>
          <w:sz w:val="21"/>
        </w:rPr>
        <w:t>,</w:t>
      </w:r>
      <w:r w:rsidRPr="00F80D3D">
        <w:rPr>
          <w:rFonts w:eastAsia="宋体" w:hint="eastAsia"/>
          <w:sz w:val="21"/>
        </w:rPr>
        <w:t>陈显治</w:t>
      </w:r>
      <w:r w:rsidRPr="00F80D3D">
        <w:rPr>
          <w:rFonts w:eastAsia="宋体" w:hint="eastAsia"/>
          <w:sz w:val="21"/>
        </w:rPr>
        <w:t>,</w:t>
      </w:r>
      <w:r w:rsidRPr="00F80D3D">
        <w:rPr>
          <w:rFonts w:eastAsia="宋体" w:hint="eastAsia"/>
          <w:sz w:val="21"/>
        </w:rPr>
        <w:t>曹铁勇</w:t>
      </w:r>
      <w:r w:rsidRPr="00F80D3D">
        <w:rPr>
          <w:rFonts w:eastAsia="宋体" w:hint="eastAsia"/>
          <w:sz w:val="21"/>
        </w:rPr>
        <w:t>,</w:t>
      </w:r>
      <w:r w:rsidRPr="00F80D3D">
        <w:rPr>
          <w:rFonts w:eastAsia="宋体" w:hint="eastAsia"/>
          <w:sz w:val="21"/>
        </w:rPr>
        <w:t>张雄伟</w:t>
      </w:r>
      <w:r w:rsidRPr="00F80D3D">
        <w:rPr>
          <w:rFonts w:eastAsia="宋体" w:hint="eastAsia"/>
          <w:sz w:val="21"/>
        </w:rPr>
        <w:t>.</w:t>
      </w:r>
      <w:r w:rsidRPr="00F80D3D">
        <w:rPr>
          <w:rFonts w:eastAsia="宋体" w:hint="eastAsia"/>
          <w:sz w:val="21"/>
        </w:rPr>
        <w:t>一种</w:t>
      </w:r>
      <w:r w:rsidRPr="00F80D3D">
        <w:rPr>
          <w:rFonts w:eastAsia="宋体" w:hint="eastAsia"/>
          <w:sz w:val="21"/>
        </w:rPr>
        <w:t xml:space="preserve">500 bps </w:t>
      </w:r>
      <w:r w:rsidRPr="00F80D3D">
        <w:rPr>
          <w:rFonts w:eastAsia="宋体" w:hint="eastAsia"/>
          <w:sz w:val="21"/>
        </w:rPr>
        <w:t>谐波随机激励语音编码算法</w:t>
      </w:r>
      <w:r w:rsidRPr="00F80D3D">
        <w:rPr>
          <w:rFonts w:eastAsia="宋体" w:hint="eastAsia"/>
          <w:sz w:val="21"/>
        </w:rPr>
        <w:t>[J].</w:t>
      </w:r>
      <w:r w:rsidRPr="00F80D3D">
        <w:rPr>
          <w:rFonts w:eastAsia="宋体" w:hint="eastAsia"/>
          <w:sz w:val="21"/>
        </w:rPr>
        <w:t>解放军理工大学学报</w:t>
      </w:r>
      <w:r w:rsidRPr="00F80D3D">
        <w:rPr>
          <w:rFonts w:eastAsia="宋体" w:hint="eastAsia"/>
          <w:sz w:val="21"/>
        </w:rPr>
        <w:t>:</w:t>
      </w:r>
      <w:r w:rsidRPr="00F80D3D">
        <w:rPr>
          <w:rFonts w:eastAsia="宋体" w:hint="eastAsia"/>
          <w:sz w:val="21"/>
        </w:rPr>
        <w:t>自然科学版</w:t>
      </w:r>
      <w:r w:rsidRPr="00F80D3D">
        <w:rPr>
          <w:rFonts w:eastAsia="宋体" w:hint="eastAsia"/>
          <w:sz w:val="21"/>
        </w:rPr>
        <w:t>, 2000, 1(4): 37-40.</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丛键</w:t>
      </w:r>
      <w:r w:rsidRPr="00F80D3D">
        <w:rPr>
          <w:rFonts w:eastAsia="宋体" w:hint="eastAsia"/>
          <w:sz w:val="21"/>
        </w:rPr>
        <w:t>,</w:t>
      </w:r>
      <w:r w:rsidRPr="00F80D3D">
        <w:rPr>
          <w:rFonts w:eastAsia="宋体" w:hint="eastAsia"/>
          <w:sz w:val="21"/>
        </w:rPr>
        <w:t>张知易</w:t>
      </w:r>
      <w:r w:rsidRPr="00F80D3D">
        <w:rPr>
          <w:rFonts w:eastAsia="宋体" w:hint="eastAsia"/>
          <w:sz w:val="21"/>
        </w:rPr>
        <w:t>.</w:t>
      </w:r>
      <w:r w:rsidRPr="00F80D3D">
        <w:rPr>
          <w:rFonts w:eastAsia="宋体" w:hint="eastAsia"/>
          <w:sz w:val="21"/>
        </w:rPr>
        <w:t>一种</w:t>
      </w:r>
      <w:r w:rsidRPr="00F80D3D">
        <w:rPr>
          <w:rFonts w:eastAsia="宋体" w:hint="eastAsia"/>
          <w:sz w:val="21"/>
        </w:rPr>
        <w:t xml:space="preserve">600bps </w:t>
      </w:r>
      <w:r w:rsidRPr="00F80D3D">
        <w:rPr>
          <w:rFonts w:eastAsia="宋体" w:hint="eastAsia"/>
          <w:sz w:val="21"/>
        </w:rPr>
        <w:t>极低速率语音编码算法</w:t>
      </w:r>
      <w:r w:rsidRPr="00F80D3D">
        <w:rPr>
          <w:rFonts w:eastAsia="宋体" w:hint="eastAsia"/>
          <w:sz w:val="21"/>
        </w:rPr>
        <w:t xml:space="preserve">[J]. </w:t>
      </w:r>
      <w:r w:rsidRPr="00F80D3D">
        <w:rPr>
          <w:rFonts w:eastAsia="宋体" w:hint="eastAsia"/>
          <w:sz w:val="21"/>
        </w:rPr>
        <w:t>电子与信息学报</w:t>
      </w:r>
      <w:r w:rsidRPr="00F80D3D">
        <w:rPr>
          <w:rFonts w:eastAsia="宋体" w:hint="eastAsia"/>
          <w:sz w:val="21"/>
        </w:rPr>
        <w:t>, 2007, 29(2):</w:t>
      </w:r>
      <w:r w:rsidRPr="00F80D3D">
        <w:rPr>
          <w:rFonts w:eastAsia="宋体"/>
          <w:sz w:val="21"/>
        </w:rPr>
        <w:t>429-433.</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陈亮</w:t>
      </w:r>
      <w:r w:rsidRPr="00F80D3D">
        <w:rPr>
          <w:rFonts w:eastAsia="宋体" w:hint="eastAsia"/>
          <w:sz w:val="21"/>
        </w:rPr>
        <w:t>,</w:t>
      </w:r>
      <w:r w:rsidRPr="00F80D3D">
        <w:rPr>
          <w:rFonts w:eastAsia="宋体" w:hint="eastAsia"/>
          <w:sz w:val="21"/>
        </w:rPr>
        <w:t>张雄伟</w:t>
      </w:r>
      <w:r w:rsidRPr="00F80D3D">
        <w:rPr>
          <w:rFonts w:eastAsia="宋体" w:hint="eastAsia"/>
          <w:sz w:val="21"/>
        </w:rPr>
        <w:t>.</w:t>
      </w:r>
      <w:r w:rsidRPr="00F80D3D">
        <w:rPr>
          <w:rFonts w:eastAsia="宋体" w:hint="eastAsia"/>
          <w:sz w:val="21"/>
        </w:rPr>
        <w:t>一种基于子帧联合编码的</w:t>
      </w:r>
      <w:r w:rsidRPr="00F80D3D">
        <w:rPr>
          <w:rFonts w:eastAsia="宋体" w:hint="eastAsia"/>
          <w:sz w:val="21"/>
        </w:rPr>
        <w:t>600b</w:t>
      </w:r>
      <w:r w:rsidRPr="00F80D3D">
        <w:rPr>
          <w:rFonts w:eastAsia="宋体" w:hint="eastAsia"/>
          <w:sz w:val="21"/>
        </w:rPr>
        <w:t>／</w:t>
      </w:r>
      <w:r w:rsidRPr="00F80D3D">
        <w:rPr>
          <w:rFonts w:eastAsia="宋体" w:hint="eastAsia"/>
          <w:sz w:val="21"/>
        </w:rPr>
        <w:t>s</w:t>
      </w:r>
      <w:r w:rsidRPr="00F80D3D">
        <w:rPr>
          <w:rFonts w:eastAsia="宋体" w:hint="eastAsia"/>
          <w:sz w:val="21"/>
        </w:rPr>
        <w:t>低速语音编码算法</w:t>
      </w:r>
      <w:r w:rsidRPr="00F80D3D">
        <w:rPr>
          <w:rFonts w:eastAsia="宋体" w:hint="eastAsia"/>
          <w:sz w:val="21"/>
        </w:rPr>
        <w:t>[J].</w:t>
      </w:r>
      <w:r w:rsidRPr="00F80D3D">
        <w:rPr>
          <w:rFonts w:eastAsia="宋体" w:hint="eastAsia"/>
          <w:sz w:val="21"/>
        </w:rPr>
        <w:t>电子与信息学报</w:t>
      </w:r>
      <w:r w:rsidRPr="00F80D3D">
        <w:rPr>
          <w:rFonts w:eastAsia="宋体" w:hint="eastAsia"/>
          <w:sz w:val="21"/>
        </w:rPr>
        <w:t>,</w:t>
      </w:r>
      <w:r w:rsidRPr="00F80D3D">
        <w:rPr>
          <w:rFonts w:eastAsia="宋体"/>
          <w:sz w:val="21"/>
        </w:rPr>
        <w:t>2003,25(3): 345-352.</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崔慧娟</w:t>
      </w:r>
      <w:r w:rsidRPr="00F80D3D">
        <w:rPr>
          <w:rFonts w:eastAsia="宋体" w:hint="eastAsia"/>
          <w:sz w:val="21"/>
        </w:rPr>
        <w:t>,</w:t>
      </w:r>
      <w:r w:rsidRPr="00F80D3D">
        <w:rPr>
          <w:rFonts w:eastAsia="宋体" w:hint="eastAsia"/>
          <w:sz w:val="21"/>
        </w:rPr>
        <w:t>李晔</w:t>
      </w:r>
      <w:r w:rsidRPr="00F80D3D">
        <w:rPr>
          <w:rFonts w:eastAsia="宋体" w:hint="eastAsia"/>
          <w:sz w:val="21"/>
        </w:rPr>
        <w:t>,</w:t>
      </w:r>
      <w:r w:rsidRPr="00F80D3D">
        <w:rPr>
          <w:rFonts w:eastAsia="宋体" w:hint="eastAsia"/>
          <w:sz w:val="21"/>
        </w:rPr>
        <w:t>彭坦</w:t>
      </w:r>
      <w:r w:rsidRPr="00F80D3D">
        <w:rPr>
          <w:rFonts w:eastAsia="宋体" w:hint="eastAsia"/>
          <w:sz w:val="21"/>
        </w:rPr>
        <w:t>,</w:t>
      </w:r>
      <w:r w:rsidRPr="00F80D3D">
        <w:rPr>
          <w:rFonts w:eastAsia="宋体" w:hint="eastAsia"/>
          <w:sz w:val="21"/>
        </w:rPr>
        <w:t>王童</w:t>
      </w:r>
      <w:r w:rsidRPr="00F80D3D">
        <w:rPr>
          <w:rFonts w:eastAsia="宋体" w:hint="eastAsia"/>
          <w:sz w:val="21"/>
        </w:rPr>
        <w:t>,</w:t>
      </w:r>
      <w:r w:rsidRPr="00F80D3D">
        <w:rPr>
          <w:rFonts w:eastAsia="宋体" w:hint="eastAsia"/>
          <w:sz w:val="21"/>
        </w:rPr>
        <w:t>唐昆</w:t>
      </w:r>
      <w:r w:rsidRPr="00F80D3D">
        <w:rPr>
          <w:rFonts w:eastAsia="宋体" w:hint="eastAsia"/>
          <w:sz w:val="21"/>
        </w:rPr>
        <w:t>.0.6kb/s</w:t>
      </w:r>
      <w:r w:rsidRPr="00F80D3D">
        <w:rPr>
          <w:rFonts w:eastAsia="宋体" w:hint="eastAsia"/>
          <w:sz w:val="21"/>
        </w:rPr>
        <w:t>声码器能量参数的高效量化</w:t>
      </w:r>
      <w:r w:rsidRPr="00F80D3D">
        <w:rPr>
          <w:rFonts w:eastAsia="宋体" w:hint="eastAsia"/>
          <w:sz w:val="21"/>
        </w:rPr>
        <w:t>[J].</w:t>
      </w:r>
      <w:r w:rsidRPr="00F80D3D">
        <w:rPr>
          <w:rFonts w:eastAsia="宋体" w:hint="eastAsia"/>
          <w:sz w:val="21"/>
        </w:rPr>
        <w:t>清华大学学报（自然科学版）</w:t>
      </w:r>
      <w:r w:rsidRPr="00F80D3D">
        <w:rPr>
          <w:rFonts w:eastAsia="宋体" w:hint="eastAsia"/>
          <w:sz w:val="21"/>
        </w:rPr>
        <w:t>,2008, 48(1): 72-73,83.</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张建伟</w:t>
      </w:r>
      <w:r w:rsidRPr="00F80D3D">
        <w:rPr>
          <w:rFonts w:eastAsia="宋体" w:hint="eastAsia"/>
          <w:sz w:val="21"/>
        </w:rPr>
        <w:t>,</w:t>
      </w:r>
      <w:r w:rsidRPr="00F80D3D">
        <w:rPr>
          <w:rFonts w:eastAsia="宋体" w:hint="eastAsia"/>
          <w:sz w:val="21"/>
        </w:rPr>
        <w:t>贺天宏</w:t>
      </w:r>
      <w:r w:rsidRPr="00F80D3D">
        <w:rPr>
          <w:rFonts w:eastAsia="宋体" w:hint="eastAsia"/>
          <w:sz w:val="21"/>
        </w:rPr>
        <w:t>,</w:t>
      </w:r>
      <w:r w:rsidRPr="00F80D3D">
        <w:rPr>
          <w:rFonts w:eastAsia="宋体" w:hint="eastAsia"/>
          <w:sz w:val="21"/>
        </w:rPr>
        <w:t>李军林</w:t>
      </w:r>
      <w:r w:rsidRPr="00F80D3D">
        <w:rPr>
          <w:rFonts w:eastAsia="宋体" w:hint="eastAsia"/>
          <w:sz w:val="21"/>
        </w:rPr>
        <w:t>,</w:t>
      </w:r>
      <w:r w:rsidRPr="00F80D3D">
        <w:rPr>
          <w:rFonts w:eastAsia="宋体" w:hint="eastAsia"/>
          <w:sz w:val="21"/>
        </w:rPr>
        <w:t>崔慧娟</w:t>
      </w:r>
      <w:r w:rsidRPr="00F80D3D">
        <w:rPr>
          <w:rFonts w:eastAsia="宋体" w:hint="eastAsia"/>
          <w:sz w:val="21"/>
        </w:rPr>
        <w:t>,</w:t>
      </w:r>
      <w:r w:rsidRPr="00F80D3D">
        <w:rPr>
          <w:rFonts w:eastAsia="宋体" w:hint="eastAsia"/>
          <w:sz w:val="21"/>
        </w:rPr>
        <w:t>唐昆</w:t>
      </w:r>
      <w:r w:rsidRPr="00F80D3D">
        <w:rPr>
          <w:rFonts w:eastAsia="宋体" w:hint="eastAsia"/>
          <w:sz w:val="21"/>
        </w:rPr>
        <w:t>.</w:t>
      </w:r>
      <w:r w:rsidRPr="00F80D3D">
        <w:rPr>
          <w:rFonts w:eastAsia="宋体" w:hint="eastAsia"/>
          <w:sz w:val="21"/>
        </w:rPr>
        <w:t>高质量</w:t>
      </w:r>
      <w:r w:rsidRPr="00F80D3D">
        <w:rPr>
          <w:rFonts w:eastAsia="宋体" w:hint="eastAsia"/>
          <w:sz w:val="21"/>
        </w:rPr>
        <w:t xml:space="preserve">0.6kb/s </w:t>
      </w:r>
      <w:r w:rsidRPr="00F80D3D">
        <w:rPr>
          <w:rFonts w:eastAsia="宋体" w:hint="eastAsia"/>
          <w:sz w:val="21"/>
        </w:rPr>
        <w:t>声码器算法</w:t>
      </w:r>
      <w:r w:rsidRPr="00F80D3D">
        <w:rPr>
          <w:rFonts w:eastAsia="宋体" w:hint="eastAsia"/>
          <w:sz w:val="21"/>
        </w:rPr>
        <w:t>[J].</w:t>
      </w:r>
      <w:r w:rsidRPr="00F80D3D">
        <w:rPr>
          <w:rFonts w:eastAsia="宋体" w:hint="eastAsia"/>
          <w:sz w:val="21"/>
        </w:rPr>
        <w:t>清华大学学报（自然科学版）</w:t>
      </w:r>
      <w:r w:rsidRPr="00F80D3D">
        <w:rPr>
          <w:rFonts w:eastAsia="宋体" w:hint="eastAsia"/>
          <w:sz w:val="21"/>
        </w:rPr>
        <w:t>,2003, 43(4): 449-452.</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sz w:val="21"/>
        </w:rPr>
        <w:t>Li W</w:t>
      </w:r>
      <w:r w:rsidRPr="00F80D3D">
        <w:rPr>
          <w:rFonts w:eastAsia="宋体" w:hint="eastAsia"/>
          <w:sz w:val="21"/>
        </w:rPr>
        <w:t>, Xu Y, Yuan H. The effect of satellite movement on two-way time synchronization performance[C]. IEEE International Conference on Frequency Control Symposium(FCS), 2012:1-3.</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谭雪霏</w:t>
      </w:r>
      <w:r w:rsidRPr="00F80D3D">
        <w:rPr>
          <w:rFonts w:eastAsia="宋体" w:hint="eastAsia"/>
          <w:sz w:val="21"/>
        </w:rPr>
        <w:t>.</w:t>
      </w:r>
      <w:r w:rsidRPr="00F80D3D">
        <w:rPr>
          <w:rFonts w:eastAsia="宋体" w:hint="eastAsia"/>
          <w:sz w:val="21"/>
        </w:rPr>
        <w:t>数字通信系统中同步技术的研究</w:t>
      </w:r>
      <w:r w:rsidRPr="00F80D3D">
        <w:rPr>
          <w:rFonts w:eastAsia="宋体" w:hint="eastAsia"/>
          <w:sz w:val="21"/>
        </w:rPr>
        <w:t>[D].</w:t>
      </w:r>
      <w:r w:rsidRPr="00F80D3D">
        <w:rPr>
          <w:rFonts w:eastAsia="宋体" w:hint="eastAsia"/>
          <w:sz w:val="21"/>
        </w:rPr>
        <w:t>南京理工大学</w:t>
      </w:r>
      <w:r w:rsidRPr="00F80D3D">
        <w:rPr>
          <w:rFonts w:eastAsia="宋体" w:hint="eastAsia"/>
          <w:sz w:val="21"/>
        </w:rPr>
        <w:t>,2007.</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sz w:val="21"/>
        </w:rPr>
        <w:t>P</w:t>
      </w:r>
      <w:r w:rsidRPr="00F80D3D">
        <w:rPr>
          <w:rFonts w:eastAsia="宋体" w:hint="eastAsia"/>
          <w:sz w:val="21"/>
        </w:rPr>
        <w:t>eng</w:t>
      </w:r>
      <w:r w:rsidRPr="00F80D3D">
        <w:rPr>
          <w:rFonts w:eastAsia="宋体"/>
          <w:sz w:val="21"/>
        </w:rPr>
        <w:t xml:space="preserve"> X </w:t>
      </w:r>
      <w:r w:rsidRPr="00F80D3D">
        <w:rPr>
          <w:rFonts w:eastAsia="宋体" w:hint="eastAsia"/>
          <w:sz w:val="21"/>
        </w:rPr>
        <w:t>W</w:t>
      </w:r>
      <w:r w:rsidRPr="00F80D3D">
        <w:rPr>
          <w:rFonts w:eastAsia="宋体"/>
          <w:sz w:val="21"/>
        </w:rPr>
        <w:t>, L</w:t>
      </w:r>
      <w:r w:rsidRPr="00F80D3D">
        <w:rPr>
          <w:rFonts w:eastAsia="宋体" w:hint="eastAsia"/>
          <w:sz w:val="21"/>
        </w:rPr>
        <w:t>iu</w:t>
      </w:r>
      <w:r w:rsidRPr="00F80D3D">
        <w:rPr>
          <w:rFonts w:eastAsia="宋体"/>
          <w:sz w:val="21"/>
        </w:rPr>
        <w:t xml:space="preserve"> B </w:t>
      </w:r>
      <w:r w:rsidRPr="00F80D3D">
        <w:rPr>
          <w:rFonts w:eastAsia="宋体" w:hint="eastAsia"/>
          <w:sz w:val="21"/>
        </w:rPr>
        <w:t>S</w:t>
      </w:r>
      <w:r w:rsidRPr="00F80D3D">
        <w:rPr>
          <w:rFonts w:eastAsia="宋体"/>
          <w:sz w:val="21"/>
        </w:rPr>
        <w:t>, Z</w:t>
      </w:r>
      <w:r w:rsidRPr="00F80D3D">
        <w:rPr>
          <w:rFonts w:eastAsia="宋体" w:hint="eastAsia"/>
          <w:sz w:val="21"/>
        </w:rPr>
        <w:t>eng</w:t>
      </w:r>
      <w:r w:rsidRPr="00F80D3D">
        <w:rPr>
          <w:rFonts w:eastAsia="宋体"/>
          <w:sz w:val="21"/>
        </w:rPr>
        <w:t xml:space="preserve"> Y </w:t>
      </w:r>
      <w:r w:rsidRPr="00F80D3D">
        <w:rPr>
          <w:rFonts w:eastAsia="宋体" w:hint="eastAsia"/>
          <w:sz w:val="21"/>
        </w:rPr>
        <w:t>J</w:t>
      </w:r>
      <w:r w:rsidRPr="00F80D3D">
        <w:rPr>
          <w:rFonts w:eastAsia="宋体"/>
          <w:sz w:val="21"/>
        </w:rPr>
        <w:t>, et al. Design and realization of Gardner algorithm based on System Generator[J]. Electronic Design Engineering, 2010</w:t>
      </w:r>
      <w:r w:rsidRPr="00F80D3D">
        <w:rPr>
          <w:rFonts w:eastAsia="宋体"/>
          <w:sz w:val="21"/>
        </w:rPr>
        <w:t>，</w:t>
      </w:r>
      <w:r w:rsidRPr="00F80D3D">
        <w:rPr>
          <w:rFonts w:eastAsia="宋体" w:hint="eastAsia"/>
          <w:sz w:val="21"/>
        </w:rPr>
        <w:t>18</w:t>
      </w:r>
      <w:r w:rsidRPr="00F80D3D">
        <w:rPr>
          <w:rFonts w:eastAsia="宋体" w:hint="eastAsia"/>
          <w:sz w:val="21"/>
        </w:rPr>
        <w:t>（</w:t>
      </w:r>
      <w:r w:rsidRPr="00F80D3D">
        <w:rPr>
          <w:rFonts w:eastAsia="宋体" w:hint="eastAsia"/>
          <w:sz w:val="21"/>
        </w:rPr>
        <w:t>7</w:t>
      </w:r>
      <w:r w:rsidRPr="00F80D3D">
        <w:rPr>
          <w:rFonts w:eastAsia="宋体" w:hint="eastAsia"/>
          <w:sz w:val="21"/>
        </w:rPr>
        <w:t>）：</w:t>
      </w:r>
      <w:r w:rsidRPr="00F80D3D">
        <w:rPr>
          <w:rFonts w:eastAsia="宋体" w:hint="eastAsia"/>
          <w:sz w:val="21"/>
        </w:rPr>
        <w:t>16-18.</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sz w:val="21"/>
        </w:rPr>
        <w:t>Chen</w:t>
      </w:r>
      <w:r w:rsidRPr="00F80D3D">
        <w:rPr>
          <w:rFonts w:eastAsia="宋体" w:hint="eastAsia"/>
          <w:sz w:val="21"/>
        </w:rPr>
        <w:t xml:space="preserve"> Y, Wang Y. The Design of a Symbol Timing Synchronization System for All Digital Receiver[J]. Microcomputer Information, 2010,(23):071. </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王勇</w:t>
      </w:r>
      <w:r w:rsidRPr="00F80D3D">
        <w:rPr>
          <w:rFonts w:eastAsia="宋体" w:hint="eastAsia"/>
          <w:sz w:val="21"/>
        </w:rPr>
        <w:t>.</w:t>
      </w:r>
      <w:r w:rsidRPr="00F80D3D">
        <w:rPr>
          <w:rFonts w:eastAsia="宋体" w:hint="eastAsia"/>
          <w:sz w:val="21"/>
        </w:rPr>
        <w:t>一种适用于数字卫星接收机的位同步系统的研究与实现</w:t>
      </w:r>
      <w:r w:rsidRPr="00F80D3D">
        <w:rPr>
          <w:rFonts w:eastAsia="宋体" w:hint="eastAsia"/>
          <w:sz w:val="21"/>
        </w:rPr>
        <w:t>[D].</w:t>
      </w:r>
      <w:r w:rsidRPr="00F80D3D">
        <w:rPr>
          <w:rFonts w:eastAsia="宋体" w:hint="eastAsia"/>
          <w:sz w:val="21"/>
        </w:rPr>
        <w:t>中国科学院研究生院（空间科学与应用研究中心）</w:t>
      </w:r>
      <w:r w:rsidRPr="00F80D3D">
        <w:rPr>
          <w:rFonts w:eastAsia="宋体" w:hint="eastAsia"/>
          <w:sz w:val="21"/>
        </w:rPr>
        <w:t>,2010.</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Dafesh P. Spread Spectrum Bit Boundary Correlation Search Acquisition System</w:t>
      </w:r>
      <w:r w:rsidRPr="00F80D3D">
        <w:rPr>
          <w:rFonts w:eastAsia="宋体"/>
          <w:sz w:val="21"/>
        </w:rPr>
        <w:t>[P]</w:t>
      </w:r>
      <w:r w:rsidRPr="00F80D3D">
        <w:rPr>
          <w:rFonts w:eastAsia="宋体" w:hint="eastAsia"/>
          <w:sz w:val="21"/>
        </w:rPr>
        <w:t>.US Patent 7042930.2006,5.</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樊昌信</w:t>
      </w:r>
      <w:r w:rsidRPr="00F80D3D">
        <w:rPr>
          <w:rFonts w:eastAsia="宋体"/>
          <w:sz w:val="21"/>
        </w:rPr>
        <w:t>,</w:t>
      </w:r>
      <w:r w:rsidRPr="00F80D3D">
        <w:rPr>
          <w:rFonts w:eastAsia="宋体" w:hint="eastAsia"/>
          <w:sz w:val="21"/>
        </w:rPr>
        <w:t>曹丽娜</w:t>
      </w:r>
      <w:r w:rsidRPr="00F80D3D">
        <w:rPr>
          <w:rFonts w:eastAsia="宋体"/>
          <w:sz w:val="21"/>
        </w:rPr>
        <w:t>.</w:t>
      </w:r>
      <w:r w:rsidRPr="00F80D3D">
        <w:rPr>
          <w:rFonts w:eastAsia="宋体" w:hint="eastAsia"/>
          <w:sz w:val="21"/>
        </w:rPr>
        <w:t>通信原理第六版</w:t>
      </w:r>
      <w:r w:rsidRPr="00F80D3D">
        <w:rPr>
          <w:rFonts w:eastAsia="宋体"/>
          <w:sz w:val="21"/>
        </w:rPr>
        <w:t>[M].</w:t>
      </w:r>
      <w:r w:rsidRPr="00F80D3D">
        <w:rPr>
          <w:rFonts w:eastAsia="宋体" w:hint="eastAsia"/>
          <w:sz w:val="21"/>
        </w:rPr>
        <w:t>北京</w:t>
      </w:r>
      <w:r w:rsidRPr="00F80D3D">
        <w:rPr>
          <w:rFonts w:eastAsia="宋体" w:hint="eastAsia"/>
          <w:sz w:val="21"/>
        </w:rPr>
        <w:t>:</w:t>
      </w:r>
      <w:r w:rsidRPr="00F80D3D">
        <w:rPr>
          <w:rFonts w:eastAsia="宋体" w:hint="eastAsia"/>
          <w:sz w:val="21"/>
        </w:rPr>
        <w:t>国防工业出版社</w:t>
      </w:r>
      <w:r w:rsidRPr="00F80D3D">
        <w:rPr>
          <w:rFonts w:eastAsia="宋体" w:hint="eastAsia"/>
          <w:sz w:val="21"/>
        </w:rPr>
        <w:t>,2006:415-418.</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sz w:val="21"/>
        </w:rPr>
        <w:t>ARINC R</w:t>
      </w:r>
      <w:r w:rsidRPr="00F80D3D">
        <w:rPr>
          <w:rFonts w:eastAsia="宋体" w:hint="eastAsia"/>
          <w:sz w:val="21"/>
        </w:rPr>
        <w:t>esearch Corporation, Navstar GPS Space Segment.Navigation User Interfaces</w:t>
      </w:r>
      <w:r w:rsidRPr="00F80D3D">
        <w:rPr>
          <w:rFonts w:eastAsia="宋体"/>
          <w:sz w:val="21"/>
        </w:rPr>
        <w:t>[S].</w:t>
      </w:r>
      <w:r w:rsidRPr="00F80D3D">
        <w:rPr>
          <w:rFonts w:eastAsia="宋体" w:hint="eastAsia"/>
          <w:sz w:val="21"/>
        </w:rPr>
        <w:t xml:space="preserve"> ICD-GPS-200C</w:t>
      </w:r>
      <w:r w:rsidRPr="00F80D3D">
        <w:rPr>
          <w:rFonts w:eastAsia="宋体"/>
          <w:sz w:val="21"/>
        </w:rPr>
        <w:t>,</w:t>
      </w:r>
      <w:r w:rsidRPr="00F80D3D">
        <w:rPr>
          <w:rFonts w:eastAsia="宋体" w:hint="eastAsia"/>
          <w:sz w:val="21"/>
        </w:rPr>
        <w:t xml:space="preserve"> EI Segundo, CA, January 14,2003.</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陈振国</w:t>
      </w:r>
      <w:r w:rsidRPr="00F80D3D">
        <w:rPr>
          <w:rFonts w:eastAsia="宋体" w:hint="eastAsia"/>
          <w:sz w:val="21"/>
        </w:rPr>
        <w:t>,</w:t>
      </w:r>
      <w:r w:rsidRPr="00F80D3D">
        <w:rPr>
          <w:rFonts w:eastAsia="宋体" w:hint="eastAsia"/>
          <w:sz w:val="21"/>
        </w:rPr>
        <w:t>杨鸿文</w:t>
      </w:r>
      <w:r w:rsidRPr="00F80D3D">
        <w:rPr>
          <w:rFonts w:eastAsia="宋体" w:hint="eastAsia"/>
          <w:sz w:val="21"/>
        </w:rPr>
        <w:t>,</w:t>
      </w:r>
      <w:r w:rsidRPr="00F80D3D">
        <w:rPr>
          <w:rFonts w:eastAsia="宋体" w:hint="eastAsia"/>
          <w:sz w:val="21"/>
        </w:rPr>
        <w:t>郭文彬</w:t>
      </w:r>
      <w:r w:rsidRPr="00F80D3D">
        <w:rPr>
          <w:rFonts w:eastAsia="宋体" w:hint="eastAsia"/>
          <w:sz w:val="21"/>
        </w:rPr>
        <w:t>.</w:t>
      </w:r>
      <w:r w:rsidRPr="00F80D3D">
        <w:rPr>
          <w:rFonts w:eastAsia="宋体" w:hint="eastAsia"/>
          <w:sz w:val="21"/>
        </w:rPr>
        <w:t>卫星通信系统与技术</w:t>
      </w:r>
      <w:r w:rsidRPr="00F80D3D">
        <w:rPr>
          <w:rFonts w:eastAsia="宋体" w:hint="eastAsia"/>
          <w:sz w:val="21"/>
        </w:rPr>
        <w:t xml:space="preserve">[M]. </w:t>
      </w:r>
      <w:r w:rsidRPr="00F80D3D">
        <w:rPr>
          <w:rFonts w:eastAsia="宋体" w:hint="eastAsia"/>
          <w:sz w:val="21"/>
        </w:rPr>
        <w:t>北京</w:t>
      </w:r>
      <w:r w:rsidRPr="00F80D3D">
        <w:rPr>
          <w:rFonts w:eastAsia="宋体" w:hint="eastAsia"/>
          <w:sz w:val="21"/>
        </w:rPr>
        <w:t>:</w:t>
      </w:r>
      <w:r w:rsidRPr="00F80D3D">
        <w:rPr>
          <w:rFonts w:eastAsia="宋体" w:hint="eastAsia"/>
          <w:sz w:val="21"/>
        </w:rPr>
        <w:t>北京邮电大学出版社</w:t>
      </w:r>
      <w:r w:rsidRPr="00F80D3D">
        <w:rPr>
          <w:rFonts w:eastAsia="宋体" w:hint="eastAsia"/>
          <w:sz w:val="21"/>
        </w:rPr>
        <w:t>, 2003.</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Freeman R L. Radio System Design for Telecommunications[M]. New York: John Wiley &amp; Sons Inc, 1997.</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张作龙</w:t>
      </w:r>
      <w:r w:rsidRPr="00F80D3D">
        <w:rPr>
          <w:rFonts w:eastAsia="宋体" w:hint="eastAsia"/>
          <w:sz w:val="21"/>
        </w:rPr>
        <w:t>.</w:t>
      </w:r>
      <w:r w:rsidRPr="00F80D3D">
        <w:rPr>
          <w:rFonts w:eastAsia="宋体" w:hint="eastAsia"/>
          <w:sz w:val="21"/>
        </w:rPr>
        <w:t>高动态</w:t>
      </w:r>
      <w:r w:rsidRPr="00F80D3D">
        <w:rPr>
          <w:rFonts w:eastAsia="宋体" w:hint="eastAsia"/>
          <w:sz w:val="21"/>
        </w:rPr>
        <w:t>DS/FH</w:t>
      </w:r>
      <w:r w:rsidRPr="00F80D3D">
        <w:rPr>
          <w:rFonts w:eastAsia="宋体" w:hint="eastAsia"/>
          <w:sz w:val="21"/>
        </w:rPr>
        <w:t>混合扩频接入系统的研究及其</w:t>
      </w:r>
      <w:r w:rsidRPr="00F80D3D">
        <w:rPr>
          <w:rFonts w:eastAsia="宋体" w:hint="eastAsia"/>
          <w:sz w:val="21"/>
        </w:rPr>
        <w:t>FPGA</w:t>
      </w:r>
      <w:r w:rsidRPr="00F80D3D">
        <w:rPr>
          <w:rFonts w:eastAsia="宋体" w:hint="eastAsia"/>
          <w:sz w:val="21"/>
        </w:rPr>
        <w:t>设计</w:t>
      </w:r>
      <w:r w:rsidRPr="00F80D3D">
        <w:rPr>
          <w:rFonts w:eastAsia="宋体" w:hint="eastAsia"/>
          <w:sz w:val="21"/>
        </w:rPr>
        <w:t>[D].</w:t>
      </w:r>
      <w:r w:rsidRPr="00F80D3D">
        <w:rPr>
          <w:rFonts w:eastAsia="宋体" w:hint="eastAsia"/>
          <w:sz w:val="21"/>
        </w:rPr>
        <w:t>西安电子科技大学</w:t>
      </w:r>
      <w:r w:rsidRPr="00F80D3D">
        <w:rPr>
          <w:rFonts w:eastAsia="宋体" w:hint="eastAsia"/>
          <w:sz w:val="21"/>
        </w:rPr>
        <w:t>,2009.</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sz w:val="21"/>
        </w:rPr>
        <w:t>S</w:t>
      </w:r>
      <w:r w:rsidRPr="00F80D3D">
        <w:rPr>
          <w:rFonts w:eastAsia="宋体" w:hint="eastAsia"/>
          <w:sz w:val="21"/>
        </w:rPr>
        <w:t>obot R. Phase-Locked Loops[M]. Wireless Communication Electronics, 2012:153-162.</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宗磊</w:t>
      </w:r>
      <w:r w:rsidRPr="00F80D3D">
        <w:rPr>
          <w:rFonts w:eastAsia="宋体" w:hint="eastAsia"/>
          <w:sz w:val="21"/>
        </w:rPr>
        <w:t>.DWDM</w:t>
      </w:r>
      <w:r w:rsidRPr="00F80D3D">
        <w:rPr>
          <w:rFonts w:eastAsia="宋体" w:hint="eastAsia"/>
          <w:sz w:val="21"/>
        </w:rPr>
        <w:t>柔性测试技术的研究与应用</w:t>
      </w:r>
      <w:r w:rsidRPr="00F80D3D">
        <w:rPr>
          <w:rFonts w:eastAsia="宋体" w:hint="eastAsia"/>
          <w:sz w:val="21"/>
        </w:rPr>
        <w:t>[D].</w:t>
      </w:r>
      <w:r w:rsidRPr="00F80D3D">
        <w:rPr>
          <w:rFonts w:eastAsia="宋体" w:hint="eastAsia"/>
          <w:sz w:val="21"/>
        </w:rPr>
        <w:t>上海</w:t>
      </w:r>
      <w:r w:rsidRPr="00F80D3D">
        <w:rPr>
          <w:rFonts w:eastAsia="宋体" w:hint="eastAsia"/>
          <w:sz w:val="21"/>
        </w:rPr>
        <w:t>:</w:t>
      </w:r>
      <w:r w:rsidRPr="00F80D3D">
        <w:rPr>
          <w:rFonts w:eastAsia="宋体" w:hint="eastAsia"/>
          <w:sz w:val="21"/>
        </w:rPr>
        <w:t>复旦大学</w:t>
      </w:r>
      <w:r w:rsidRPr="00F80D3D">
        <w:rPr>
          <w:rFonts w:eastAsia="宋体" w:hint="eastAsia"/>
          <w:sz w:val="21"/>
        </w:rPr>
        <w:t>,2009:33.</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Arapoglou P, Burzigotti P, Bertinelli M, et al. To MIMO or Not To MIMO in Mobile Satellite Broadcasting Systems[J]. IEEE Transactions on Wireless Communication, 2011,10(9):2807-2811.</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谢钢</w:t>
      </w:r>
      <w:r w:rsidRPr="00F80D3D">
        <w:rPr>
          <w:rFonts w:eastAsia="宋体" w:hint="eastAsia"/>
          <w:sz w:val="21"/>
        </w:rPr>
        <w:t>.GPS</w:t>
      </w:r>
      <w:r w:rsidRPr="00F80D3D">
        <w:rPr>
          <w:rFonts w:eastAsia="宋体" w:hint="eastAsia"/>
          <w:sz w:val="21"/>
        </w:rPr>
        <w:t>原理与接收机设计</w:t>
      </w:r>
      <w:r w:rsidRPr="00F80D3D">
        <w:rPr>
          <w:rFonts w:eastAsia="宋体" w:hint="eastAsia"/>
          <w:sz w:val="21"/>
        </w:rPr>
        <w:t>[M].</w:t>
      </w:r>
      <w:r w:rsidRPr="00F80D3D">
        <w:rPr>
          <w:rFonts w:eastAsia="宋体" w:hint="eastAsia"/>
          <w:sz w:val="21"/>
        </w:rPr>
        <w:t>北京</w:t>
      </w:r>
      <w:r w:rsidRPr="00F80D3D">
        <w:rPr>
          <w:rFonts w:eastAsia="宋体" w:hint="eastAsia"/>
          <w:sz w:val="21"/>
        </w:rPr>
        <w:t>:</w:t>
      </w:r>
      <w:r w:rsidRPr="00F80D3D">
        <w:rPr>
          <w:rFonts w:eastAsia="宋体" w:hint="eastAsia"/>
          <w:sz w:val="21"/>
        </w:rPr>
        <w:t>电子工业出版社</w:t>
      </w:r>
      <w:r w:rsidRPr="00F80D3D">
        <w:rPr>
          <w:rFonts w:eastAsia="宋体" w:hint="eastAsia"/>
          <w:sz w:val="21"/>
        </w:rPr>
        <w:t>,2009:25.</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Cui J X, Shi H L. Emergency Communication Systems and Equipment Design Based on Transponding Satellite Navigation Communications System[C]. Asia: International Symposium on Mechatronics, 2008:106-109.</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sz w:val="21"/>
        </w:rPr>
        <w:t>Re E D, Ruggieri</w:t>
      </w:r>
      <w:r w:rsidRPr="00F80D3D">
        <w:rPr>
          <w:rFonts w:eastAsia="宋体" w:hint="eastAsia"/>
          <w:sz w:val="21"/>
        </w:rPr>
        <w:t xml:space="preserve"> </w:t>
      </w:r>
      <w:r w:rsidRPr="00F80D3D">
        <w:rPr>
          <w:rFonts w:eastAsia="宋体"/>
          <w:sz w:val="21"/>
        </w:rPr>
        <w:t>M. Satellite communications and navigation Systems[M]. New York:</w:t>
      </w:r>
      <w:r w:rsidRPr="00F80D3D">
        <w:rPr>
          <w:rFonts w:eastAsia="宋体" w:hint="eastAsia"/>
          <w:sz w:val="21"/>
        </w:rPr>
        <w:t xml:space="preserve"> </w:t>
      </w:r>
      <w:r w:rsidRPr="00F80D3D">
        <w:rPr>
          <w:rFonts w:eastAsia="宋体"/>
          <w:sz w:val="21"/>
        </w:rPr>
        <w:t>Springer US, 2007.</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施浒立</w:t>
      </w:r>
      <w:r w:rsidRPr="00F80D3D">
        <w:rPr>
          <w:rFonts w:eastAsia="宋体" w:hint="eastAsia"/>
          <w:sz w:val="21"/>
        </w:rPr>
        <w:t>,</w:t>
      </w:r>
      <w:r w:rsidRPr="00F80D3D">
        <w:rPr>
          <w:rFonts w:eastAsia="宋体" w:hint="eastAsia"/>
          <w:sz w:val="21"/>
        </w:rPr>
        <w:t>景贵飞</w:t>
      </w:r>
      <w:r w:rsidRPr="00F80D3D">
        <w:rPr>
          <w:rFonts w:eastAsia="宋体" w:hint="eastAsia"/>
          <w:sz w:val="21"/>
        </w:rPr>
        <w:t>.</w:t>
      </w:r>
      <w:r w:rsidRPr="00F80D3D">
        <w:rPr>
          <w:rFonts w:eastAsia="宋体" w:hint="eastAsia"/>
          <w:sz w:val="21"/>
        </w:rPr>
        <w:t>导航与通信的姻缘关系</w:t>
      </w:r>
      <w:r w:rsidRPr="00F80D3D">
        <w:rPr>
          <w:rFonts w:eastAsia="宋体" w:hint="eastAsia"/>
          <w:sz w:val="21"/>
        </w:rPr>
        <w:t>[J].</w:t>
      </w:r>
      <w:r w:rsidRPr="00F80D3D">
        <w:rPr>
          <w:rFonts w:eastAsia="宋体" w:hint="eastAsia"/>
          <w:sz w:val="21"/>
        </w:rPr>
        <w:t>卫星与网络</w:t>
      </w:r>
      <w:r w:rsidRPr="00F80D3D">
        <w:rPr>
          <w:rFonts w:eastAsia="宋体" w:hint="eastAsia"/>
          <w:sz w:val="21"/>
        </w:rPr>
        <w:t>,2007,(11)40-42.</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sz w:val="21"/>
        </w:rPr>
        <w:t>Kaplan E D, Hegarty C J. Understanding GPS: Principle and Application[M]. Boston: Artech</w:t>
      </w:r>
      <w:r w:rsidRPr="00F80D3D">
        <w:rPr>
          <w:rFonts w:eastAsia="宋体" w:hint="eastAsia"/>
          <w:sz w:val="21"/>
        </w:rPr>
        <w:t xml:space="preserve"> </w:t>
      </w:r>
      <w:r w:rsidRPr="00F80D3D">
        <w:rPr>
          <w:rFonts w:eastAsia="宋体"/>
          <w:sz w:val="21"/>
        </w:rPr>
        <w:t>House, 2006.</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刘解华</w:t>
      </w:r>
      <w:r w:rsidRPr="00F80D3D">
        <w:rPr>
          <w:rFonts w:eastAsia="宋体" w:hint="eastAsia"/>
          <w:sz w:val="21"/>
        </w:rPr>
        <w:t>.</w:t>
      </w:r>
      <w:r w:rsidRPr="00F80D3D">
        <w:rPr>
          <w:rFonts w:eastAsia="宋体" w:hint="eastAsia"/>
          <w:sz w:val="21"/>
        </w:rPr>
        <w:t>卫星通信与导航一体化终端</w:t>
      </w:r>
      <w:r w:rsidRPr="00F80D3D">
        <w:rPr>
          <w:rFonts w:eastAsia="宋体" w:hint="eastAsia"/>
          <w:sz w:val="21"/>
        </w:rPr>
        <w:t>[C].</w:t>
      </w:r>
      <w:r w:rsidRPr="00F80D3D">
        <w:rPr>
          <w:rFonts w:eastAsia="宋体" w:hint="eastAsia"/>
          <w:sz w:val="21"/>
        </w:rPr>
        <w:t>第</w:t>
      </w:r>
      <w:r w:rsidRPr="00F80D3D">
        <w:rPr>
          <w:rFonts w:eastAsia="宋体" w:hint="eastAsia"/>
          <w:sz w:val="21"/>
        </w:rPr>
        <w:t>9</w:t>
      </w:r>
      <w:r w:rsidRPr="00F80D3D">
        <w:rPr>
          <w:rFonts w:eastAsia="宋体" w:hint="eastAsia"/>
          <w:sz w:val="21"/>
        </w:rPr>
        <w:t>届中国卫星通信广播电视技术国际研讨暨新设备展示会论文集</w:t>
      </w:r>
      <w:r w:rsidRPr="00F80D3D">
        <w:rPr>
          <w:rFonts w:eastAsia="宋体" w:hint="eastAsia"/>
          <w:sz w:val="21"/>
        </w:rPr>
        <w:t>,2011:147-150.</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Seyedi Y, Shirazi M, Moharrer A, et al. Use of Shadowing Moments to Statistically Model Mobile Satellite Channels in Urban Enviroments[J]. IEEE Transactions on Wireless Communications, 2013,12(8):3760-3769.</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戴超</w:t>
      </w:r>
      <w:r w:rsidRPr="00F80D3D">
        <w:rPr>
          <w:rFonts w:eastAsia="宋体" w:hint="eastAsia"/>
          <w:sz w:val="21"/>
        </w:rPr>
        <w:t>,</w:t>
      </w:r>
      <w:r w:rsidRPr="00F80D3D">
        <w:rPr>
          <w:rFonts w:eastAsia="宋体" w:hint="eastAsia"/>
          <w:sz w:val="21"/>
        </w:rPr>
        <w:t>战兴群</w:t>
      </w:r>
      <w:r w:rsidRPr="00F80D3D">
        <w:rPr>
          <w:rFonts w:eastAsia="宋体" w:hint="eastAsia"/>
          <w:sz w:val="21"/>
        </w:rPr>
        <w:t>,</w:t>
      </w:r>
      <w:r w:rsidRPr="00F80D3D">
        <w:rPr>
          <w:rFonts w:eastAsia="宋体" w:hint="eastAsia"/>
          <w:sz w:val="21"/>
        </w:rPr>
        <w:t>徐洪亮</w:t>
      </w:r>
      <w:r w:rsidRPr="00F80D3D">
        <w:rPr>
          <w:rFonts w:eastAsia="宋体" w:hint="eastAsia"/>
          <w:sz w:val="21"/>
        </w:rPr>
        <w:t>,</w:t>
      </w:r>
      <w:r w:rsidRPr="00F80D3D">
        <w:rPr>
          <w:rFonts w:eastAsia="宋体" w:hint="eastAsia"/>
          <w:sz w:val="21"/>
        </w:rPr>
        <w:t>罗家宥</w:t>
      </w:r>
      <w:r w:rsidRPr="00F80D3D">
        <w:rPr>
          <w:rFonts w:eastAsia="宋体" w:hint="eastAsia"/>
          <w:sz w:val="21"/>
        </w:rPr>
        <w:t xml:space="preserve">. </w:t>
      </w:r>
      <w:r w:rsidRPr="00F80D3D">
        <w:rPr>
          <w:rFonts w:eastAsia="宋体" w:hint="eastAsia"/>
          <w:sz w:val="21"/>
        </w:rPr>
        <w:t>伪卫星硬件设计及实现</w:t>
      </w:r>
      <w:r w:rsidRPr="00F80D3D">
        <w:rPr>
          <w:rFonts w:eastAsia="宋体" w:hint="eastAsia"/>
          <w:sz w:val="21"/>
        </w:rPr>
        <w:t xml:space="preserve">[J]. </w:t>
      </w:r>
      <w:r w:rsidRPr="00F80D3D">
        <w:rPr>
          <w:rFonts w:eastAsia="宋体" w:hint="eastAsia"/>
          <w:sz w:val="21"/>
        </w:rPr>
        <w:t>计算机测量与控制</w:t>
      </w:r>
      <w:r w:rsidRPr="00F80D3D">
        <w:rPr>
          <w:rFonts w:eastAsia="宋体" w:hint="eastAsia"/>
          <w:sz w:val="21"/>
        </w:rPr>
        <w:t>,2013,(</w:t>
      </w:r>
      <w:r w:rsidRPr="00F80D3D">
        <w:rPr>
          <w:rFonts w:eastAsia="宋体" w:cs="Times New Roman"/>
          <w:sz w:val="21"/>
        </w:rPr>
        <w:t>10</w:t>
      </w:r>
      <w:r w:rsidRPr="00F80D3D">
        <w:rPr>
          <w:rFonts w:eastAsia="宋体" w:cs="Times New Roman" w:hint="eastAsia"/>
          <w:sz w:val="21"/>
        </w:rPr>
        <w:t>)</w:t>
      </w:r>
      <w:r w:rsidRPr="00F80D3D">
        <w:rPr>
          <w:rFonts w:eastAsia="宋体" w:hint="eastAsia"/>
          <w:sz w:val="21"/>
        </w:rPr>
        <w:t>:2820-2822</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崔汉明</w:t>
      </w:r>
      <w:r w:rsidRPr="00F80D3D">
        <w:rPr>
          <w:rFonts w:eastAsia="宋体" w:hint="eastAsia"/>
          <w:sz w:val="21"/>
        </w:rPr>
        <w:t>.</w:t>
      </w:r>
      <w:r w:rsidRPr="00F80D3D">
        <w:rPr>
          <w:rFonts w:eastAsia="宋体" w:hint="eastAsia"/>
          <w:sz w:val="21"/>
        </w:rPr>
        <w:t>低轨卫星通信系统中信道编码的研究</w:t>
      </w:r>
      <w:r w:rsidRPr="00F80D3D">
        <w:rPr>
          <w:rFonts w:eastAsia="宋体" w:hint="eastAsia"/>
          <w:sz w:val="21"/>
        </w:rPr>
        <w:t>[D].</w:t>
      </w:r>
      <w:r w:rsidRPr="00F80D3D">
        <w:rPr>
          <w:rFonts w:eastAsia="宋体" w:hint="eastAsia"/>
          <w:sz w:val="21"/>
        </w:rPr>
        <w:t>中国科学院研究生院（上海微系统与信息技术研究所）</w:t>
      </w:r>
      <w:r w:rsidRPr="00F80D3D">
        <w:rPr>
          <w:rFonts w:eastAsia="宋体" w:hint="eastAsia"/>
          <w:sz w:val="21"/>
        </w:rPr>
        <w:t>,2005:17.</w:t>
      </w:r>
    </w:p>
    <w:p w:rsidR="00F80D3D" w:rsidRPr="00F80D3D" w:rsidRDefault="00F80D3D" w:rsidP="00C32F93">
      <w:pPr>
        <w:pStyle w:val="ae"/>
        <w:numPr>
          <w:ilvl w:val="0"/>
          <w:numId w:val="23"/>
        </w:numPr>
        <w:ind w:left="479" w:hangingChars="228" w:hanging="479"/>
        <w:jc w:val="both"/>
        <w:rPr>
          <w:rFonts w:eastAsia="宋体"/>
          <w:sz w:val="21"/>
        </w:rPr>
      </w:pPr>
      <w:r w:rsidRPr="00F80D3D">
        <w:rPr>
          <w:rFonts w:eastAsia="宋体" w:hint="eastAsia"/>
          <w:sz w:val="21"/>
        </w:rPr>
        <w:t>张光普</w:t>
      </w:r>
      <w:r w:rsidRPr="00F80D3D">
        <w:rPr>
          <w:rFonts w:eastAsia="宋体" w:hint="eastAsia"/>
          <w:sz w:val="21"/>
        </w:rPr>
        <w:t>.</w:t>
      </w:r>
      <w:r w:rsidRPr="00F80D3D">
        <w:rPr>
          <w:rFonts w:eastAsia="宋体" w:hint="eastAsia"/>
          <w:sz w:val="21"/>
        </w:rPr>
        <w:t>导航定位通信一体化系统总体技术研究</w:t>
      </w:r>
      <w:r w:rsidRPr="00F80D3D">
        <w:rPr>
          <w:rFonts w:eastAsia="宋体" w:hint="eastAsia"/>
          <w:sz w:val="21"/>
        </w:rPr>
        <w:t>[D].</w:t>
      </w:r>
      <w:r w:rsidRPr="00F80D3D">
        <w:rPr>
          <w:rFonts w:eastAsia="宋体" w:hint="eastAsia"/>
          <w:sz w:val="21"/>
        </w:rPr>
        <w:t>哈尔滨工程大学</w:t>
      </w:r>
      <w:r w:rsidRPr="00F80D3D">
        <w:rPr>
          <w:rFonts w:eastAsia="宋体" w:hint="eastAsia"/>
          <w:sz w:val="21"/>
        </w:rPr>
        <w:t>,2008.</w:t>
      </w:r>
    </w:p>
    <w:p w:rsidR="00F80D3D" w:rsidRPr="00F80D3D" w:rsidRDefault="00F80D3D" w:rsidP="00931997">
      <w:pPr>
        <w:pStyle w:val="ae"/>
        <w:numPr>
          <w:ilvl w:val="0"/>
          <w:numId w:val="23"/>
        </w:numPr>
        <w:ind w:left="479" w:hangingChars="228" w:hanging="479"/>
        <w:jc w:val="both"/>
        <w:rPr>
          <w:rFonts w:eastAsia="宋体"/>
          <w:sz w:val="21"/>
        </w:rPr>
      </w:pPr>
      <w:r w:rsidRPr="00F80D3D">
        <w:rPr>
          <w:rFonts w:eastAsia="宋体" w:hint="eastAsia"/>
          <w:sz w:val="21"/>
        </w:rPr>
        <w:t>艾国祥</w:t>
      </w:r>
      <w:r w:rsidRPr="00F80D3D">
        <w:rPr>
          <w:rFonts w:eastAsia="宋体" w:hint="eastAsia"/>
          <w:sz w:val="21"/>
        </w:rPr>
        <w:t>,</w:t>
      </w:r>
      <w:r w:rsidRPr="00F80D3D">
        <w:rPr>
          <w:rFonts w:eastAsia="宋体" w:hint="eastAsia"/>
          <w:sz w:val="21"/>
        </w:rPr>
        <w:t>施浒立</w:t>
      </w:r>
      <w:r w:rsidRPr="00F80D3D">
        <w:rPr>
          <w:rFonts w:eastAsia="宋体" w:hint="eastAsia"/>
          <w:sz w:val="21"/>
        </w:rPr>
        <w:t>,</w:t>
      </w:r>
      <w:r w:rsidRPr="00F80D3D">
        <w:rPr>
          <w:rFonts w:eastAsia="宋体" w:hint="eastAsia"/>
          <w:sz w:val="21"/>
        </w:rPr>
        <w:t>吴海涛等</w:t>
      </w:r>
      <w:r w:rsidRPr="00F80D3D">
        <w:rPr>
          <w:rFonts w:eastAsia="宋体" w:hint="eastAsia"/>
          <w:sz w:val="21"/>
        </w:rPr>
        <w:t>.</w:t>
      </w:r>
      <w:r w:rsidRPr="00F80D3D">
        <w:rPr>
          <w:rFonts w:eastAsia="宋体" w:hint="eastAsia"/>
          <w:sz w:val="21"/>
        </w:rPr>
        <w:t>基于通信卫星的定位系统原理</w:t>
      </w:r>
      <w:r w:rsidRPr="00F80D3D">
        <w:rPr>
          <w:rFonts w:eastAsia="宋体" w:hint="eastAsia"/>
          <w:sz w:val="21"/>
        </w:rPr>
        <w:t>[J].</w:t>
      </w:r>
      <w:r w:rsidRPr="00F80D3D">
        <w:rPr>
          <w:rFonts w:eastAsia="宋体" w:hint="eastAsia"/>
          <w:sz w:val="21"/>
        </w:rPr>
        <w:t>中国科学</w:t>
      </w:r>
      <w:r w:rsidRPr="00F80D3D">
        <w:rPr>
          <w:rFonts w:eastAsia="宋体" w:hint="eastAsia"/>
          <w:sz w:val="21"/>
        </w:rPr>
        <w:t>,2008,38(12):1615-1633.</w:t>
      </w:r>
    </w:p>
    <w:p w:rsidR="00C32F93" w:rsidRPr="00F80D3D" w:rsidRDefault="00F80D3D" w:rsidP="00C32F93">
      <w:r>
        <w:fldChar w:fldCharType="end"/>
      </w:r>
    </w:p>
    <w:p w:rsidR="002B544A" w:rsidRPr="002B544A" w:rsidRDefault="002B544A" w:rsidP="002B544A">
      <w:pPr>
        <w:sectPr w:rsidR="002B544A" w:rsidRPr="002B544A" w:rsidSect="001F3532">
          <w:endnotePr>
            <w:numFmt w:val="decimal"/>
          </w:endnotePr>
          <w:pgSz w:w="11906" w:h="16838"/>
          <w:pgMar w:top="1418" w:right="1134" w:bottom="1418" w:left="1134" w:header="850" w:footer="992" w:gutter="0"/>
          <w:cols w:space="425"/>
          <w:docGrid w:type="linesAndChars" w:linePitch="326"/>
        </w:sectPr>
      </w:pPr>
    </w:p>
    <w:p w:rsidR="004C58C4" w:rsidRDefault="004C58C4" w:rsidP="00F4590C">
      <w:pPr>
        <w:pStyle w:val="1"/>
        <w:numPr>
          <w:ilvl w:val="0"/>
          <w:numId w:val="0"/>
        </w:numPr>
      </w:pPr>
      <w:bookmarkStart w:id="77" w:name="_Toc445641086"/>
      <w:r>
        <w:rPr>
          <w:rFonts w:hint="eastAsia"/>
        </w:rPr>
        <w:t>附</w:t>
      </w:r>
      <w:r w:rsidR="006870EE">
        <w:rPr>
          <w:rFonts w:hint="eastAsia"/>
        </w:rPr>
        <w:t xml:space="preserve"> </w:t>
      </w:r>
      <w:r>
        <w:rPr>
          <w:rFonts w:hint="eastAsia"/>
        </w:rPr>
        <w:t>录</w:t>
      </w:r>
      <w:bookmarkEnd w:id="77"/>
    </w:p>
    <w:p w:rsidR="006870EE" w:rsidRDefault="006870EE" w:rsidP="00497DDC">
      <w:pPr>
        <w:autoSpaceDE w:val="0"/>
        <w:autoSpaceDN w:val="0"/>
        <w:adjustRightInd w:val="0"/>
        <w:jc w:val="center"/>
        <w:rPr>
          <w:rFonts w:ascii="黑体" w:eastAsia="黑体" w:cs="黑体"/>
          <w:kern w:val="0"/>
          <w:sz w:val="32"/>
          <w:szCs w:val="32"/>
        </w:rPr>
      </w:pPr>
      <w:r>
        <w:rPr>
          <w:rFonts w:ascii="黑体" w:eastAsia="黑体" w:cs="黑体" w:hint="eastAsia"/>
          <w:kern w:val="0"/>
          <w:sz w:val="32"/>
          <w:szCs w:val="32"/>
        </w:rPr>
        <w:t>作者在读期间发表的学术论文及参加的科研项目</w:t>
      </w:r>
    </w:p>
    <w:p w:rsidR="006870EE" w:rsidRDefault="006870EE" w:rsidP="00497DDC">
      <w:pPr>
        <w:autoSpaceDE w:val="0"/>
        <w:autoSpaceDN w:val="0"/>
        <w:adjustRightInd w:val="0"/>
        <w:spacing w:beforeLines="100" w:before="326" w:afterLines="100" w:after="326"/>
        <w:jc w:val="left"/>
        <w:rPr>
          <w:rFonts w:ascii="黑体" w:eastAsia="黑体" w:cs="黑体"/>
          <w:kern w:val="0"/>
          <w:sz w:val="28"/>
          <w:szCs w:val="28"/>
        </w:rPr>
      </w:pPr>
      <w:r>
        <w:rPr>
          <w:rFonts w:ascii="黑体" w:eastAsia="黑体" w:cs="黑体" w:hint="eastAsia"/>
          <w:kern w:val="0"/>
          <w:sz w:val="28"/>
          <w:szCs w:val="28"/>
        </w:rPr>
        <w:t>发表的学术论文：</w:t>
      </w:r>
    </w:p>
    <w:p w:rsidR="00443541" w:rsidRPr="00497DDC" w:rsidRDefault="00497DDC" w:rsidP="00497DDC">
      <w:pPr>
        <w:pStyle w:val="a6"/>
        <w:numPr>
          <w:ilvl w:val="1"/>
          <w:numId w:val="38"/>
        </w:numPr>
        <w:ind w:firstLineChars="0"/>
        <w:rPr>
          <w:sz w:val="21"/>
        </w:rPr>
      </w:pPr>
      <w:r>
        <w:rPr>
          <w:rFonts w:eastAsia="宋体" w:hint="eastAsia"/>
          <w:sz w:val="21"/>
        </w:rPr>
        <w:t>尚俊娜</w:t>
      </w:r>
      <w:r w:rsidRPr="00497DDC">
        <w:rPr>
          <w:rFonts w:eastAsia="宋体" w:hint="eastAsia"/>
          <w:sz w:val="21"/>
        </w:rPr>
        <w:t>,</w:t>
      </w:r>
      <w:r w:rsidRPr="00497DDC">
        <w:rPr>
          <w:rFonts w:eastAsia="宋体" w:hint="eastAsia"/>
          <w:sz w:val="21"/>
        </w:rPr>
        <w:t>李林</w:t>
      </w:r>
      <w:r w:rsidRPr="00497DDC">
        <w:rPr>
          <w:rFonts w:eastAsia="宋体" w:hint="eastAsia"/>
          <w:sz w:val="21"/>
        </w:rPr>
        <w:t>,</w:t>
      </w:r>
      <w:r w:rsidRPr="00497DDC">
        <w:rPr>
          <w:rFonts w:eastAsia="宋体" w:hint="eastAsia"/>
          <w:sz w:val="21"/>
        </w:rPr>
        <w:t>刘春菊</w:t>
      </w:r>
      <w:r>
        <w:rPr>
          <w:rFonts w:eastAsia="宋体"/>
          <w:sz w:val="21"/>
        </w:rPr>
        <w:t>,</w:t>
      </w:r>
      <w:r>
        <w:rPr>
          <w:rFonts w:eastAsia="宋体" w:hint="eastAsia"/>
          <w:sz w:val="21"/>
        </w:rPr>
        <w:t>魏彦飞</w:t>
      </w:r>
      <w:r>
        <w:rPr>
          <w:rFonts w:eastAsia="宋体"/>
          <w:sz w:val="21"/>
        </w:rPr>
        <w:t>.</w:t>
      </w:r>
      <w:r w:rsidR="00443541" w:rsidRPr="00497DDC">
        <w:rPr>
          <w:rFonts w:eastAsia="宋体" w:hint="eastAsia"/>
          <w:sz w:val="21"/>
        </w:rPr>
        <w:t>S</w:t>
      </w:r>
      <w:r w:rsidR="00443541" w:rsidRPr="00497DDC">
        <w:rPr>
          <w:rFonts w:eastAsia="宋体" w:hint="eastAsia"/>
          <w:sz w:val="21"/>
        </w:rPr>
        <w:t>波段低信息速率卫星通信系统的探索和实验</w:t>
      </w:r>
      <w:r w:rsidR="00443541" w:rsidRPr="00497DDC">
        <w:rPr>
          <w:rFonts w:eastAsia="宋体" w:hint="eastAsia"/>
          <w:sz w:val="21"/>
        </w:rPr>
        <w:t>[J].</w:t>
      </w:r>
      <w:r w:rsidR="00443541" w:rsidRPr="00497DDC">
        <w:rPr>
          <w:rFonts w:eastAsia="宋体" w:hint="eastAsia"/>
          <w:sz w:val="21"/>
        </w:rPr>
        <w:t>电讯技术</w:t>
      </w:r>
      <w:r>
        <w:rPr>
          <w:rFonts w:eastAsia="宋体" w:hint="eastAsia"/>
          <w:sz w:val="21"/>
        </w:rPr>
        <w:t>,2016,56</w:t>
      </w:r>
      <w:r w:rsidR="001C6999" w:rsidRPr="00497DDC">
        <w:rPr>
          <w:rFonts w:eastAsia="宋体" w:hint="eastAsia"/>
          <w:sz w:val="21"/>
        </w:rPr>
        <w:t>(</w:t>
      </w:r>
      <w:r>
        <w:rPr>
          <w:rFonts w:eastAsia="宋体" w:hint="eastAsia"/>
          <w:sz w:val="21"/>
        </w:rPr>
        <w:t>1</w:t>
      </w:r>
      <w:r w:rsidR="001C6999" w:rsidRPr="00497DDC">
        <w:rPr>
          <w:rFonts w:eastAsia="宋体" w:hint="eastAsia"/>
          <w:sz w:val="21"/>
        </w:rPr>
        <w:t>)</w:t>
      </w:r>
      <w:r>
        <w:rPr>
          <w:rFonts w:eastAsia="宋体"/>
          <w:sz w:val="21"/>
        </w:rPr>
        <w:t>:</w:t>
      </w:r>
      <w:r>
        <w:rPr>
          <w:rFonts w:eastAsia="宋体" w:hint="eastAsia"/>
          <w:sz w:val="21"/>
        </w:rPr>
        <w:t>54-59</w:t>
      </w:r>
      <w:r w:rsidR="001C6999" w:rsidRPr="00497DDC">
        <w:rPr>
          <w:rFonts w:eastAsia="宋体" w:hint="eastAsia"/>
          <w:sz w:val="21"/>
        </w:rPr>
        <w:t>.</w:t>
      </w:r>
    </w:p>
    <w:p w:rsidR="006A5AA3" w:rsidRPr="00497DDC" w:rsidRDefault="00497DDC" w:rsidP="00497DDC">
      <w:pPr>
        <w:pStyle w:val="a6"/>
        <w:numPr>
          <w:ilvl w:val="1"/>
          <w:numId w:val="38"/>
        </w:numPr>
        <w:ind w:firstLineChars="0"/>
        <w:rPr>
          <w:rFonts w:eastAsia="宋体"/>
          <w:szCs w:val="24"/>
        </w:rPr>
      </w:pPr>
      <w:r>
        <w:rPr>
          <w:rFonts w:eastAsia="宋体" w:hint="eastAsia"/>
          <w:sz w:val="21"/>
        </w:rPr>
        <w:t>施浒立</w:t>
      </w:r>
      <w:r>
        <w:rPr>
          <w:rFonts w:eastAsia="宋体"/>
          <w:sz w:val="21"/>
        </w:rPr>
        <w:t>,</w:t>
      </w:r>
      <w:r>
        <w:rPr>
          <w:rFonts w:eastAsia="宋体" w:hint="eastAsia"/>
          <w:sz w:val="21"/>
        </w:rPr>
        <w:t>李林</w:t>
      </w:r>
      <w:r>
        <w:rPr>
          <w:rFonts w:eastAsia="宋体"/>
          <w:sz w:val="21"/>
        </w:rPr>
        <w:t>.</w:t>
      </w:r>
      <w:r w:rsidR="006A5AA3" w:rsidRPr="00497DDC">
        <w:rPr>
          <w:rFonts w:eastAsia="宋体" w:hint="eastAsia"/>
          <w:sz w:val="21"/>
        </w:rPr>
        <w:t>卫星导航增强系统讨论</w:t>
      </w:r>
      <w:r w:rsidR="006A5AA3" w:rsidRPr="00497DDC">
        <w:rPr>
          <w:rFonts w:eastAsia="宋体" w:hint="eastAsia"/>
          <w:sz w:val="21"/>
        </w:rPr>
        <w:t>[J].</w:t>
      </w:r>
      <w:r w:rsidR="006A5AA3" w:rsidRPr="00497DDC">
        <w:rPr>
          <w:rFonts w:eastAsia="宋体" w:hint="eastAsia"/>
          <w:sz w:val="21"/>
        </w:rPr>
        <w:t>导航定位与授时</w:t>
      </w:r>
      <w:r w:rsidR="006A5AA3" w:rsidRPr="00497DDC">
        <w:rPr>
          <w:rFonts w:eastAsia="宋体" w:hint="eastAsia"/>
          <w:sz w:val="21"/>
        </w:rPr>
        <w:t>,2015,(5):30-36</w:t>
      </w:r>
      <w:r w:rsidR="001A5337" w:rsidRPr="00497DDC">
        <w:rPr>
          <w:rFonts w:eastAsia="宋体" w:hint="eastAsia"/>
          <w:sz w:val="21"/>
        </w:rPr>
        <w:t>.</w:t>
      </w:r>
    </w:p>
    <w:p w:rsidR="00497DDC" w:rsidRPr="00497DDC" w:rsidRDefault="00497DDC" w:rsidP="00497DDC">
      <w:pPr>
        <w:pStyle w:val="a6"/>
        <w:numPr>
          <w:ilvl w:val="1"/>
          <w:numId w:val="38"/>
        </w:numPr>
        <w:ind w:firstLineChars="0"/>
        <w:rPr>
          <w:rFonts w:eastAsia="宋体"/>
          <w:sz w:val="21"/>
        </w:rPr>
      </w:pPr>
      <w:r w:rsidRPr="00497DDC">
        <w:rPr>
          <w:rFonts w:eastAsia="宋体"/>
          <w:sz w:val="21"/>
        </w:rPr>
        <w:t>Shang JunNa, Li Lin, Wang Bing, Liu Chunju. Research on the anti-noise performance of Doppler frequency estimation algorithm[C].Proceedings of fifth Asia International Symposium on Mechatronics,AISM,2015,355-360.</w:t>
      </w:r>
    </w:p>
    <w:p w:rsidR="00497DDC" w:rsidRPr="00497DDC" w:rsidRDefault="00497DDC" w:rsidP="00497DDC">
      <w:pPr>
        <w:pStyle w:val="a6"/>
        <w:numPr>
          <w:ilvl w:val="1"/>
          <w:numId w:val="38"/>
        </w:numPr>
        <w:ind w:firstLineChars="0"/>
        <w:rPr>
          <w:rFonts w:eastAsia="宋体"/>
          <w:sz w:val="21"/>
        </w:rPr>
      </w:pPr>
      <w:r w:rsidRPr="00497DDC">
        <w:rPr>
          <w:rFonts w:eastAsia="宋体" w:hint="eastAsia"/>
          <w:sz w:val="21"/>
        </w:rPr>
        <w:t>尚俊娜</w:t>
      </w:r>
      <w:r w:rsidRPr="00497DDC">
        <w:rPr>
          <w:rFonts w:eastAsia="宋体" w:hint="eastAsia"/>
          <w:sz w:val="21"/>
        </w:rPr>
        <w:t>,</w:t>
      </w:r>
      <w:r w:rsidRPr="00497DDC">
        <w:rPr>
          <w:rFonts w:eastAsia="宋体" w:hint="eastAsia"/>
          <w:sz w:val="21"/>
        </w:rPr>
        <w:t>刘春菊</w:t>
      </w:r>
      <w:r w:rsidRPr="00497DDC">
        <w:rPr>
          <w:rFonts w:eastAsia="宋体" w:hint="eastAsia"/>
          <w:sz w:val="21"/>
        </w:rPr>
        <w:t>,</w:t>
      </w:r>
      <w:r w:rsidRPr="00497DDC">
        <w:rPr>
          <w:rFonts w:eastAsia="宋体" w:hint="eastAsia"/>
          <w:sz w:val="21"/>
        </w:rPr>
        <w:t>岳克强</w:t>
      </w:r>
      <w:r w:rsidRPr="00497DDC">
        <w:rPr>
          <w:rFonts w:eastAsia="宋体" w:hint="eastAsia"/>
          <w:sz w:val="21"/>
        </w:rPr>
        <w:t>,</w:t>
      </w:r>
      <w:r w:rsidRPr="00497DDC">
        <w:rPr>
          <w:rFonts w:eastAsia="宋体" w:hint="eastAsia"/>
          <w:sz w:val="21"/>
        </w:rPr>
        <w:t>李林</w:t>
      </w:r>
      <w:r w:rsidRPr="00497DDC">
        <w:rPr>
          <w:rFonts w:eastAsia="宋体" w:hint="eastAsia"/>
          <w:sz w:val="21"/>
        </w:rPr>
        <w:t>.</w:t>
      </w:r>
      <w:r w:rsidRPr="00497DDC">
        <w:rPr>
          <w:rFonts w:eastAsia="宋体" w:hint="eastAsia"/>
          <w:sz w:val="21"/>
        </w:rPr>
        <w:t>基于改进双系统协同进化算法的无线传感网络节点定位</w:t>
      </w:r>
      <w:r w:rsidRPr="00497DDC">
        <w:rPr>
          <w:rFonts w:eastAsia="宋体" w:hint="eastAsia"/>
          <w:sz w:val="21"/>
        </w:rPr>
        <w:t>[J].</w:t>
      </w:r>
      <w:r w:rsidRPr="00497DDC">
        <w:rPr>
          <w:rFonts w:eastAsia="宋体" w:hint="eastAsia"/>
          <w:sz w:val="21"/>
        </w:rPr>
        <w:t>计算机应用，</w:t>
      </w:r>
      <w:r w:rsidRPr="00497DDC">
        <w:rPr>
          <w:rFonts w:eastAsia="宋体" w:hint="eastAsia"/>
          <w:sz w:val="21"/>
        </w:rPr>
        <w:t>2015,35(6):1514-1518.</w:t>
      </w:r>
    </w:p>
    <w:p w:rsidR="00497DDC" w:rsidRPr="00497DDC" w:rsidRDefault="00497DDC" w:rsidP="00497DDC">
      <w:pPr>
        <w:pStyle w:val="a6"/>
        <w:numPr>
          <w:ilvl w:val="1"/>
          <w:numId w:val="38"/>
        </w:numPr>
        <w:ind w:firstLineChars="0"/>
        <w:rPr>
          <w:rFonts w:eastAsia="宋体"/>
          <w:sz w:val="21"/>
        </w:rPr>
      </w:pPr>
      <w:r w:rsidRPr="00497DDC">
        <w:rPr>
          <w:rFonts w:eastAsia="宋体" w:hint="eastAsia"/>
          <w:sz w:val="21"/>
        </w:rPr>
        <w:t>尚俊娜</w:t>
      </w:r>
      <w:r w:rsidRPr="00497DDC">
        <w:rPr>
          <w:rFonts w:eastAsia="宋体" w:hint="eastAsia"/>
          <w:sz w:val="21"/>
        </w:rPr>
        <w:t>,</w:t>
      </w:r>
      <w:r w:rsidRPr="00497DDC">
        <w:rPr>
          <w:rFonts w:eastAsia="宋体" w:hint="eastAsia"/>
          <w:sz w:val="21"/>
        </w:rPr>
        <w:t>刘春菊</w:t>
      </w:r>
      <w:r w:rsidRPr="00497DDC">
        <w:rPr>
          <w:rFonts w:eastAsia="宋体" w:hint="eastAsia"/>
          <w:sz w:val="21"/>
        </w:rPr>
        <w:t>,</w:t>
      </w:r>
      <w:r w:rsidRPr="00497DDC">
        <w:rPr>
          <w:rFonts w:eastAsia="宋体" w:hint="eastAsia"/>
          <w:sz w:val="21"/>
        </w:rPr>
        <w:t>岳克强</w:t>
      </w:r>
      <w:r w:rsidRPr="00497DDC">
        <w:rPr>
          <w:rFonts w:eastAsia="宋体" w:hint="eastAsia"/>
          <w:sz w:val="21"/>
        </w:rPr>
        <w:t>,</w:t>
      </w:r>
      <w:r w:rsidRPr="00497DDC">
        <w:rPr>
          <w:rFonts w:eastAsia="宋体" w:hint="eastAsia"/>
          <w:sz w:val="21"/>
        </w:rPr>
        <w:t>李林</w:t>
      </w:r>
      <w:r w:rsidRPr="00497DDC">
        <w:rPr>
          <w:rFonts w:eastAsia="宋体" w:hint="eastAsia"/>
          <w:sz w:val="21"/>
        </w:rPr>
        <w:t>.</w:t>
      </w:r>
      <w:r w:rsidRPr="00497DDC">
        <w:rPr>
          <w:rFonts w:eastAsia="宋体" w:hint="eastAsia"/>
          <w:sz w:val="21"/>
        </w:rPr>
        <w:t>多智能体蝙蝠算法在无线传感器中的应用</w:t>
      </w:r>
      <w:r w:rsidRPr="00497DDC">
        <w:rPr>
          <w:rFonts w:eastAsia="宋体" w:hint="eastAsia"/>
          <w:sz w:val="21"/>
        </w:rPr>
        <w:t>[J].</w:t>
      </w:r>
      <w:r w:rsidRPr="00497DDC">
        <w:rPr>
          <w:rFonts w:eastAsia="宋体" w:hint="eastAsia"/>
          <w:sz w:val="21"/>
        </w:rPr>
        <w:t>传感技术学报</w:t>
      </w:r>
      <w:r w:rsidRPr="00497DDC">
        <w:rPr>
          <w:rFonts w:eastAsia="宋体" w:hint="eastAsia"/>
          <w:sz w:val="21"/>
        </w:rPr>
        <w:t>,2015,28(9):1418-1424.</w:t>
      </w:r>
    </w:p>
    <w:p w:rsidR="001A5337" w:rsidRPr="00497DDC" w:rsidRDefault="00497DDC" w:rsidP="00497DDC">
      <w:pPr>
        <w:pStyle w:val="a6"/>
        <w:numPr>
          <w:ilvl w:val="1"/>
          <w:numId w:val="38"/>
        </w:numPr>
        <w:ind w:firstLineChars="0"/>
        <w:rPr>
          <w:rFonts w:eastAsia="宋体"/>
          <w:sz w:val="21"/>
        </w:rPr>
      </w:pPr>
      <w:r w:rsidRPr="00497DDC">
        <w:rPr>
          <w:rFonts w:eastAsia="宋体" w:hint="eastAsia"/>
          <w:sz w:val="21"/>
        </w:rPr>
        <w:t>尚俊娜</w:t>
      </w:r>
      <w:r w:rsidRPr="00497DDC">
        <w:rPr>
          <w:rFonts w:eastAsia="宋体" w:hint="eastAsia"/>
          <w:sz w:val="21"/>
        </w:rPr>
        <w:t>,</w:t>
      </w:r>
      <w:r w:rsidRPr="00497DDC">
        <w:rPr>
          <w:rFonts w:eastAsia="宋体" w:hint="eastAsia"/>
          <w:sz w:val="21"/>
        </w:rPr>
        <w:t>刘春菊</w:t>
      </w:r>
      <w:r w:rsidRPr="00497DDC">
        <w:rPr>
          <w:rFonts w:eastAsia="宋体" w:hint="eastAsia"/>
          <w:sz w:val="21"/>
        </w:rPr>
        <w:t>,</w:t>
      </w:r>
      <w:r w:rsidRPr="00497DDC">
        <w:rPr>
          <w:rFonts w:eastAsia="宋体" w:hint="eastAsia"/>
          <w:sz w:val="21"/>
        </w:rPr>
        <w:t>岳克强</w:t>
      </w:r>
      <w:r w:rsidRPr="00497DDC">
        <w:rPr>
          <w:rFonts w:eastAsia="宋体" w:hint="eastAsia"/>
          <w:sz w:val="21"/>
        </w:rPr>
        <w:t>,</w:t>
      </w:r>
      <w:r w:rsidRPr="00497DDC">
        <w:rPr>
          <w:rFonts w:eastAsia="宋体" w:hint="eastAsia"/>
          <w:sz w:val="21"/>
        </w:rPr>
        <w:t>李林</w:t>
      </w:r>
      <w:r w:rsidRPr="00497DDC">
        <w:rPr>
          <w:rFonts w:eastAsia="宋体" w:hint="eastAsia"/>
          <w:sz w:val="21"/>
        </w:rPr>
        <w:t xml:space="preserve">. </w:t>
      </w:r>
      <w:r w:rsidRPr="00497DDC">
        <w:rPr>
          <w:rFonts w:eastAsia="宋体" w:hint="eastAsia"/>
          <w:sz w:val="21"/>
        </w:rPr>
        <w:t>具有自学习能力的变异蝙蝠优化算法及性能仿真</w:t>
      </w:r>
      <w:r w:rsidRPr="00497DDC">
        <w:rPr>
          <w:rFonts w:eastAsia="宋体" w:hint="eastAsia"/>
          <w:sz w:val="21"/>
        </w:rPr>
        <w:t>[J].</w:t>
      </w:r>
      <w:r w:rsidRPr="00497DDC">
        <w:rPr>
          <w:rFonts w:eastAsia="宋体" w:hint="eastAsia"/>
          <w:sz w:val="21"/>
        </w:rPr>
        <w:t>系统仿真学报，已录用。</w:t>
      </w:r>
    </w:p>
    <w:p w:rsidR="001A5337" w:rsidRDefault="006870EE" w:rsidP="00497DDC">
      <w:pPr>
        <w:autoSpaceDE w:val="0"/>
        <w:autoSpaceDN w:val="0"/>
        <w:adjustRightInd w:val="0"/>
        <w:spacing w:beforeLines="100" w:before="326" w:afterLines="100" w:after="326"/>
        <w:jc w:val="left"/>
        <w:rPr>
          <w:rFonts w:ascii="黑体" w:eastAsia="黑体" w:cs="黑体"/>
          <w:kern w:val="0"/>
          <w:sz w:val="28"/>
          <w:szCs w:val="28"/>
        </w:rPr>
      </w:pPr>
      <w:r>
        <w:rPr>
          <w:rFonts w:ascii="黑体" w:eastAsia="黑体" w:cs="黑体" w:hint="eastAsia"/>
          <w:kern w:val="0"/>
          <w:sz w:val="28"/>
          <w:szCs w:val="28"/>
        </w:rPr>
        <w:t>参加的科研项目：</w:t>
      </w:r>
    </w:p>
    <w:p w:rsidR="008679AE" w:rsidRDefault="008679AE" w:rsidP="00497DDC">
      <w:pPr>
        <w:pStyle w:val="a6"/>
        <w:numPr>
          <w:ilvl w:val="0"/>
          <w:numId w:val="40"/>
        </w:numPr>
        <w:ind w:left="0" w:firstLineChars="0" w:firstLine="0"/>
        <w:rPr>
          <w:sz w:val="21"/>
        </w:rPr>
      </w:pPr>
      <w:r>
        <w:rPr>
          <w:rFonts w:hint="eastAsia"/>
          <w:sz w:val="21"/>
        </w:rPr>
        <w:t>基于通信卫星的低速率通信设备</w:t>
      </w:r>
      <w:r>
        <w:rPr>
          <w:sz w:val="21"/>
        </w:rPr>
        <w:t>.</w:t>
      </w:r>
      <w:r w:rsidR="00E14604">
        <w:rPr>
          <w:sz w:val="21"/>
        </w:rPr>
        <w:t>企</w:t>
      </w:r>
      <w:r>
        <w:rPr>
          <w:sz w:val="21"/>
        </w:rPr>
        <w:t>事业单位委托项目（</w:t>
      </w:r>
      <w:r>
        <w:rPr>
          <w:rFonts w:hint="eastAsia"/>
          <w:sz w:val="21"/>
        </w:rPr>
        <w:t>KYH083113013</w:t>
      </w:r>
      <w:r>
        <w:rPr>
          <w:sz w:val="21"/>
        </w:rPr>
        <w:t>）</w:t>
      </w:r>
      <w:r>
        <w:rPr>
          <w:rFonts w:hint="eastAsia"/>
          <w:sz w:val="21"/>
        </w:rPr>
        <w:t>2014.1-2016.3</w:t>
      </w:r>
      <w:r>
        <w:rPr>
          <w:rFonts w:hint="eastAsia"/>
          <w:sz w:val="21"/>
        </w:rPr>
        <w:t>。</w:t>
      </w:r>
    </w:p>
    <w:p w:rsidR="00B10147" w:rsidRDefault="00B10147" w:rsidP="00497DDC">
      <w:pPr>
        <w:pStyle w:val="a6"/>
        <w:numPr>
          <w:ilvl w:val="0"/>
          <w:numId w:val="40"/>
        </w:numPr>
        <w:ind w:left="0" w:firstLineChars="0" w:firstLine="0"/>
        <w:rPr>
          <w:sz w:val="21"/>
        </w:rPr>
      </w:pPr>
      <w:r w:rsidRPr="00497DDC">
        <w:rPr>
          <w:rFonts w:hint="eastAsia"/>
          <w:sz w:val="21"/>
        </w:rPr>
        <w:t>基于海洋浮标的卫星通信新系统的关键技术研究</w:t>
      </w:r>
      <w:r w:rsidR="00497DDC" w:rsidRPr="00497DDC">
        <w:rPr>
          <w:sz w:val="21"/>
        </w:rPr>
        <w:t>.</w:t>
      </w:r>
      <w:r w:rsidRPr="00497DDC">
        <w:rPr>
          <w:rFonts w:hint="eastAsia"/>
          <w:sz w:val="21"/>
        </w:rPr>
        <w:t>国家自然科学基金项目</w:t>
      </w:r>
      <w:r w:rsidR="00497DDC" w:rsidRPr="00497DDC">
        <w:rPr>
          <w:rFonts w:hint="eastAsia"/>
          <w:sz w:val="21"/>
        </w:rPr>
        <w:t>（</w:t>
      </w:r>
      <w:r w:rsidR="008679AE">
        <w:rPr>
          <w:sz w:val="21"/>
        </w:rPr>
        <w:t>271284</w:t>
      </w:r>
      <w:r w:rsidRPr="00497DDC">
        <w:rPr>
          <w:sz w:val="21"/>
        </w:rPr>
        <w:t>F010203</w:t>
      </w:r>
      <w:r w:rsidR="00497DDC" w:rsidRPr="00497DDC">
        <w:rPr>
          <w:sz w:val="21"/>
        </w:rPr>
        <w:t>）</w:t>
      </w:r>
      <w:r w:rsidR="00BD6733">
        <w:rPr>
          <w:sz w:val="21"/>
        </w:rPr>
        <w:t>.</w:t>
      </w:r>
      <w:r w:rsidR="00BD6733">
        <w:rPr>
          <w:rFonts w:hint="eastAsia"/>
          <w:sz w:val="21"/>
        </w:rPr>
        <w:t xml:space="preserve"> </w:t>
      </w:r>
      <w:r w:rsidR="00497DDC" w:rsidRPr="00497DDC">
        <w:rPr>
          <w:sz w:val="21"/>
        </w:rPr>
        <w:t>2012.9.6-2016.12.31</w:t>
      </w:r>
      <w:r w:rsidR="00497DDC">
        <w:rPr>
          <w:sz w:val="21"/>
        </w:rPr>
        <w:t>。</w:t>
      </w:r>
    </w:p>
    <w:p w:rsidR="00497DDC" w:rsidRPr="00497DDC" w:rsidRDefault="00497DDC" w:rsidP="00497DDC">
      <w:pPr>
        <w:pStyle w:val="a6"/>
        <w:numPr>
          <w:ilvl w:val="0"/>
          <w:numId w:val="40"/>
        </w:numPr>
        <w:ind w:left="0" w:firstLineChars="0" w:firstLine="0"/>
        <w:rPr>
          <w:sz w:val="21"/>
        </w:rPr>
      </w:pPr>
      <w:r w:rsidRPr="00497DDC">
        <w:rPr>
          <w:rFonts w:hint="eastAsia"/>
          <w:sz w:val="21"/>
        </w:rPr>
        <w:t>基于分辨理论的宽带多普勒测速仪信号体制与回波模型研究</w:t>
      </w:r>
      <w:r w:rsidRPr="00497DDC">
        <w:rPr>
          <w:rFonts w:hint="eastAsia"/>
          <w:sz w:val="21"/>
        </w:rPr>
        <w:t>.</w:t>
      </w:r>
      <w:r w:rsidRPr="00497DDC">
        <w:rPr>
          <w:rFonts w:hint="eastAsia"/>
          <w:sz w:val="21"/>
        </w:rPr>
        <w:t>浙江省自然科学基金青年基金（</w:t>
      </w:r>
      <w:r w:rsidRPr="00497DDC">
        <w:rPr>
          <w:rFonts w:hint="eastAsia"/>
          <w:sz w:val="21"/>
        </w:rPr>
        <w:t>LQ13F010010</w:t>
      </w:r>
      <w:r w:rsidRPr="00497DDC">
        <w:rPr>
          <w:rFonts w:hint="eastAsia"/>
          <w:sz w:val="21"/>
        </w:rPr>
        <w:t>）</w:t>
      </w:r>
      <w:r w:rsidRPr="00497DDC">
        <w:rPr>
          <w:rFonts w:hint="eastAsia"/>
          <w:sz w:val="21"/>
        </w:rPr>
        <w:t>2013.6-2015.12</w:t>
      </w:r>
      <w:r>
        <w:rPr>
          <w:rFonts w:hint="eastAsia"/>
          <w:sz w:val="21"/>
        </w:rPr>
        <w:t>。</w:t>
      </w:r>
    </w:p>
    <w:p w:rsidR="00C23C9E" w:rsidRPr="00C23C9E" w:rsidRDefault="00497DDC" w:rsidP="00C23C9E">
      <w:pPr>
        <w:autoSpaceDE w:val="0"/>
        <w:autoSpaceDN w:val="0"/>
        <w:adjustRightInd w:val="0"/>
        <w:spacing w:beforeLines="200" w:before="652" w:afterLines="100" w:after="326"/>
        <w:jc w:val="left"/>
        <w:rPr>
          <w:rFonts w:ascii="黑体" w:eastAsia="黑体" w:cs="黑体"/>
          <w:kern w:val="0"/>
          <w:sz w:val="28"/>
          <w:szCs w:val="28"/>
        </w:rPr>
      </w:pPr>
      <w:r>
        <w:rPr>
          <w:rFonts w:ascii="黑体" w:eastAsia="黑体" w:cs="黑体" w:hint="eastAsia"/>
          <w:kern w:val="0"/>
          <w:sz w:val="28"/>
          <w:szCs w:val="28"/>
        </w:rPr>
        <w:t>参加</w:t>
      </w:r>
      <w:r w:rsidR="00C23C9E" w:rsidRPr="00C23C9E">
        <w:rPr>
          <w:rFonts w:ascii="黑体" w:eastAsia="黑体" w:cs="黑体" w:hint="eastAsia"/>
          <w:kern w:val="0"/>
          <w:sz w:val="28"/>
          <w:szCs w:val="28"/>
        </w:rPr>
        <w:t>的学科竞赛</w:t>
      </w:r>
    </w:p>
    <w:p w:rsidR="00931997" w:rsidRDefault="00497DDC">
      <w:pPr>
        <w:widowControl/>
        <w:spacing w:line="240" w:lineRule="auto"/>
        <w:jc w:val="left"/>
        <w:rPr>
          <w:sz w:val="21"/>
        </w:rPr>
        <w:sectPr w:rsidR="00931997" w:rsidSect="001F3532">
          <w:endnotePr>
            <w:numFmt w:val="decimal"/>
          </w:endnotePr>
          <w:pgSz w:w="11906" w:h="16838"/>
          <w:pgMar w:top="1418" w:right="1134" w:bottom="1418" w:left="1134" w:header="850" w:footer="992" w:gutter="0"/>
          <w:cols w:space="425"/>
          <w:docGrid w:type="linesAndChars" w:linePitch="326"/>
        </w:sectPr>
      </w:pPr>
      <w:r w:rsidRPr="00497DDC">
        <w:rPr>
          <w:rFonts w:hint="eastAsia"/>
          <w:sz w:val="21"/>
        </w:rPr>
        <w:t>[1]</w:t>
      </w:r>
      <w:r w:rsidRPr="00497DDC">
        <w:rPr>
          <w:rFonts w:hint="eastAsia"/>
          <w:sz w:val="21"/>
        </w:rPr>
        <w:tab/>
      </w:r>
      <w:r w:rsidRPr="00497DDC">
        <w:rPr>
          <w:rFonts w:hint="eastAsia"/>
          <w:sz w:val="21"/>
        </w:rPr>
        <w:t>第一届全国研究生移动终端应用设计创新大赛，全国三等奖，排名第一</w:t>
      </w:r>
      <w:r w:rsidR="00931997">
        <w:rPr>
          <w:rFonts w:hint="eastAsia"/>
          <w:sz w:val="21"/>
        </w:rPr>
        <w:t>。</w:t>
      </w:r>
    </w:p>
    <w:p w:rsidR="009C7EC6" w:rsidRPr="00F80D3D" w:rsidRDefault="009C7EC6">
      <w:pPr>
        <w:widowControl/>
        <w:spacing w:line="240" w:lineRule="auto"/>
        <w:jc w:val="left"/>
        <w:rPr>
          <w:rFonts w:ascii="黑体" w:eastAsia="黑体" w:cs="黑体"/>
          <w:kern w:val="0"/>
          <w:sz w:val="28"/>
          <w:szCs w:val="28"/>
        </w:rPr>
      </w:pPr>
    </w:p>
    <w:sectPr w:rsidR="009C7EC6" w:rsidRPr="00F80D3D" w:rsidSect="001F3532">
      <w:headerReference w:type="default" r:id="rId385"/>
      <w:footerReference w:type="default" r:id="rId386"/>
      <w:endnotePr>
        <w:numFmt w:val="decimal"/>
      </w:endnotePr>
      <w:pgSz w:w="11906" w:h="16838"/>
      <w:pgMar w:top="1418" w:right="1134" w:bottom="1418" w:left="1134" w:header="850" w:footer="992" w:gutter="0"/>
      <w:cols w:space="425"/>
      <w:docGrid w:type="linesAndChar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6F6" w:rsidRPr="009C7EC6" w:rsidRDefault="005176F6" w:rsidP="009C7EC6">
      <w:pPr>
        <w:pStyle w:val="ab"/>
      </w:pPr>
    </w:p>
  </w:endnote>
  <w:endnote w:type="continuationSeparator" w:id="0">
    <w:p w:rsidR="005176F6" w:rsidRDefault="005176F6" w:rsidP="00047AAC"/>
  </w:endnote>
  <w:endnote w:id="1">
    <w:p w:rsidR="000313A3" w:rsidRPr="00F80D3D" w:rsidRDefault="000313A3" w:rsidP="00716B65">
      <w:pPr>
        <w:pStyle w:val="ae"/>
        <w:numPr>
          <w:ilvl w:val="0"/>
          <w:numId w:val="23"/>
        </w:numPr>
        <w:ind w:left="368" w:hangingChars="175" w:hanging="368"/>
        <w:jc w:val="both"/>
        <w:rPr>
          <w:rFonts w:eastAsia="宋体"/>
          <w:vanish/>
          <w:sz w:val="21"/>
        </w:rPr>
      </w:pPr>
      <w:r w:rsidRPr="00F80D3D">
        <w:rPr>
          <w:rFonts w:eastAsia="宋体"/>
          <w:vanish/>
          <w:sz w:val="21"/>
        </w:rPr>
        <w:t>Maral</w:t>
      </w:r>
      <w:r w:rsidRPr="00F80D3D">
        <w:rPr>
          <w:rFonts w:eastAsia="宋体" w:hint="eastAsia"/>
          <w:vanish/>
          <w:sz w:val="21"/>
        </w:rPr>
        <w:t xml:space="preserve"> G, Bousquet M. Satellite communications systems: systems, techniques and technology[M]. America: Wiley, 2011:123-186.</w:t>
      </w:r>
    </w:p>
  </w:endnote>
  <w:endnote w:id="2">
    <w:p w:rsidR="000313A3" w:rsidRPr="00F80D3D" w:rsidRDefault="000313A3" w:rsidP="00716B65">
      <w:pPr>
        <w:pStyle w:val="ae"/>
        <w:numPr>
          <w:ilvl w:val="0"/>
          <w:numId w:val="23"/>
        </w:numPr>
        <w:ind w:left="368" w:hangingChars="175" w:hanging="368"/>
        <w:jc w:val="both"/>
        <w:rPr>
          <w:rFonts w:eastAsia="宋体"/>
          <w:vanish/>
          <w:sz w:val="21"/>
        </w:rPr>
      </w:pPr>
      <w:r w:rsidRPr="00F80D3D">
        <w:rPr>
          <w:rFonts w:eastAsia="宋体" w:hint="eastAsia"/>
          <w:vanish/>
          <w:sz w:val="21"/>
        </w:rPr>
        <w:t>Elbert B R. Introduction to satellite communication[M]. America: Artech house, 2008:31-58.</w:t>
      </w:r>
    </w:p>
  </w:endnote>
  <w:endnote w:id="3">
    <w:p w:rsidR="000313A3" w:rsidRPr="00F80D3D" w:rsidRDefault="000313A3" w:rsidP="00716B65">
      <w:pPr>
        <w:pStyle w:val="ae"/>
        <w:numPr>
          <w:ilvl w:val="0"/>
          <w:numId w:val="23"/>
        </w:numPr>
        <w:ind w:left="368" w:hangingChars="175" w:hanging="368"/>
        <w:jc w:val="both"/>
        <w:rPr>
          <w:rFonts w:eastAsia="宋体"/>
          <w:vanish/>
          <w:sz w:val="21"/>
        </w:rPr>
      </w:pPr>
      <w:r w:rsidRPr="00F80D3D">
        <w:rPr>
          <w:rFonts w:eastAsia="宋体" w:hint="eastAsia"/>
          <w:vanish/>
          <w:sz w:val="21"/>
        </w:rPr>
        <w:t>姚瑶</w:t>
      </w:r>
      <w:r w:rsidRPr="00F80D3D">
        <w:rPr>
          <w:rFonts w:eastAsia="宋体" w:hint="eastAsia"/>
          <w:vanish/>
          <w:sz w:val="21"/>
        </w:rPr>
        <w:t>.</w:t>
      </w:r>
      <w:r w:rsidRPr="00F80D3D">
        <w:rPr>
          <w:rFonts w:eastAsia="宋体" w:hint="eastAsia"/>
          <w:vanish/>
          <w:sz w:val="21"/>
        </w:rPr>
        <w:t>卫星通信在跨区域应急救援中的应用</w:t>
      </w:r>
      <w:r w:rsidRPr="00F80D3D">
        <w:rPr>
          <w:rFonts w:eastAsia="宋体" w:hint="eastAsia"/>
          <w:vanish/>
          <w:sz w:val="21"/>
        </w:rPr>
        <w:t>[J].</w:t>
      </w:r>
      <w:r w:rsidRPr="00F80D3D">
        <w:rPr>
          <w:rFonts w:eastAsia="宋体" w:hint="eastAsia"/>
          <w:vanish/>
          <w:sz w:val="21"/>
        </w:rPr>
        <w:t>信息通信</w:t>
      </w:r>
      <w:r w:rsidRPr="00F80D3D">
        <w:rPr>
          <w:rFonts w:eastAsia="宋体" w:hint="eastAsia"/>
          <w:vanish/>
          <w:sz w:val="21"/>
        </w:rPr>
        <w:t>,2011</w:t>
      </w:r>
      <w:r w:rsidRPr="00F80D3D">
        <w:rPr>
          <w:rFonts w:eastAsia="宋体"/>
          <w:vanish/>
          <w:sz w:val="21"/>
        </w:rPr>
        <w:t>,</w:t>
      </w:r>
      <w:r w:rsidRPr="00F80D3D">
        <w:rPr>
          <w:rFonts w:eastAsia="宋体" w:hint="eastAsia"/>
          <w:vanish/>
          <w:sz w:val="21"/>
        </w:rPr>
        <w:t>(115):140-141.</w:t>
      </w:r>
    </w:p>
  </w:endnote>
  <w:endnote w:id="4">
    <w:p w:rsidR="000313A3" w:rsidRPr="00F80D3D" w:rsidRDefault="000313A3" w:rsidP="00716B65">
      <w:pPr>
        <w:pStyle w:val="ae"/>
        <w:numPr>
          <w:ilvl w:val="0"/>
          <w:numId w:val="23"/>
        </w:numPr>
        <w:ind w:left="368" w:hangingChars="175" w:hanging="368"/>
        <w:jc w:val="both"/>
        <w:rPr>
          <w:rFonts w:eastAsia="宋体"/>
          <w:vanish/>
          <w:sz w:val="21"/>
        </w:rPr>
      </w:pPr>
      <w:r w:rsidRPr="00F80D3D">
        <w:rPr>
          <w:rFonts w:eastAsia="宋体" w:hint="eastAsia"/>
          <w:vanish/>
          <w:sz w:val="21"/>
        </w:rPr>
        <w:t>汪春霆</w:t>
      </w:r>
      <w:r w:rsidRPr="00F80D3D">
        <w:rPr>
          <w:rFonts w:eastAsia="宋体" w:hint="eastAsia"/>
          <w:vanish/>
          <w:sz w:val="21"/>
        </w:rPr>
        <w:t>.</w:t>
      </w:r>
      <w:r w:rsidRPr="00F80D3D">
        <w:rPr>
          <w:rFonts w:eastAsia="宋体" w:hint="eastAsia"/>
          <w:vanish/>
          <w:sz w:val="21"/>
        </w:rPr>
        <w:t>卫星通信在公共安全应急系统中的应用</w:t>
      </w:r>
      <w:r w:rsidRPr="00F80D3D">
        <w:rPr>
          <w:rFonts w:eastAsia="宋体" w:hint="eastAsia"/>
          <w:vanish/>
          <w:sz w:val="21"/>
        </w:rPr>
        <w:t>[J].</w:t>
      </w:r>
      <w:r w:rsidRPr="00F80D3D">
        <w:rPr>
          <w:rFonts w:eastAsia="宋体" w:hint="eastAsia"/>
          <w:vanish/>
          <w:sz w:val="21"/>
        </w:rPr>
        <w:t>卫星与网络</w:t>
      </w:r>
      <w:r w:rsidRPr="00F80D3D">
        <w:rPr>
          <w:rFonts w:eastAsia="宋体" w:hint="eastAsia"/>
          <w:vanish/>
          <w:sz w:val="21"/>
        </w:rPr>
        <w:t>,2010</w:t>
      </w:r>
      <w:r w:rsidRPr="00F80D3D">
        <w:rPr>
          <w:rFonts w:eastAsia="宋体"/>
          <w:vanish/>
          <w:sz w:val="21"/>
        </w:rPr>
        <w:t>,</w:t>
      </w:r>
      <w:r w:rsidRPr="00F80D3D">
        <w:rPr>
          <w:rFonts w:eastAsia="宋体" w:hint="eastAsia"/>
          <w:vanish/>
          <w:sz w:val="21"/>
        </w:rPr>
        <w:t>(5):28-30.</w:t>
      </w:r>
    </w:p>
  </w:endnote>
  <w:endnote w:id="5">
    <w:p w:rsidR="000313A3" w:rsidRPr="00F80D3D" w:rsidRDefault="000313A3" w:rsidP="00716B65">
      <w:pPr>
        <w:pStyle w:val="ae"/>
        <w:numPr>
          <w:ilvl w:val="0"/>
          <w:numId w:val="23"/>
        </w:numPr>
        <w:ind w:left="368" w:hangingChars="175" w:hanging="368"/>
        <w:jc w:val="both"/>
        <w:rPr>
          <w:rFonts w:eastAsia="宋体"/>
          <w:vanish/>
          <w:sz w:val="21"/>
        </w:rPr>
      </w:pPr>
      <w:r w:rsidRPr="00F80D3D">
        <w:rPr>
          <w:rFonts w:eastAsia="宋体" w:hint="eastAsia"/>
          <w:vanish/>
          <w:sz w:val="21"/>
        </w:rPr>
        <w:t>丁舒羽</w:t>
      </w:r>
      <w:r w:rsidRPr="00F80D3D">
        <w:rPr>
          <w:rFonts w:eastAsia="宋体" w:hint="eastAsia"/>
          <w:vanish/>
          <w:sz w:val="21"/>
        </w:rPr>
        <w:t>,</w:t>
      </w:r>
      <w:r w:rsidRPr="00F80D3D">
        <w:rPr>
          <w:rFonts w:eastAsia="宋体" w:hint="eastAsia"/>
          <w:vanish/>
          <w:sz w:val="21"/>
        </w:rPr>
        <w:t>郭阳</w:t>
      </w:r>
      <w:r w:rsidRPr="00F80D3D">
        <w:rPr>
          <w:rFonts w:eastAsia="宋体" w:hint="eastAsia"/>
          <w:vanish/>
          <w:sz w:val="21"/>
        </w:rPr>
        <w:t>.</w:t>
      </w:r>
      <w:r w:rsidRPr="00F80D3D">
        <w:rPr>
          <w:rFonts w:eastAsia="宋体" w:hint="eastAsia"/>
          <w:vanish/>
          <w:sz w:val="21"/>
        </w:rPr>
        <w:t>卫星通信在消防应急中的应用</w:t>
      </w:r>
      <w:r w:rsidRPr="00F80D3D">
        <w:rPr>
          <w:rFonts w:eastAsia="宋体" w:hint="eastAsia"/>
          <w:vanish/>
          <w:sz w:val="21"/>
        </w:rPr>
        <w:t>[J].</w:t>
      </w:r>
      <w:r w:rsidRPr="00F80D3D">
        <w:rPr>
          <w:rFonts w:eastAsia="宋体" w:hint="eastAsia"/>
          <w:vanish/>
          <w:sz w:val="21"/>
        </w:rPr>
        <w:t>无线互联科技</w:t>
      </w:r>
      <w:r w:rsidRPr="00F80D3D">
        <w:rPr>
          <w:rFonts w:eastAsia="宋体" w:hint="eastAsia"/>
          <w:vanish/>
          <w:sz w:val="21"/>
        </w:rPr>
        <w:t>,2015,(5):9-11.</w:t>
      </w:r>
    </w:p>
  </w:endnote>
  <w:endnote w:id="6">
    <w:p w:rsidR="000313A3" w:rsidRPr="00F80D3D" w:rsidRDefault="000313A3" w:rsidP="00716B65">
      <w:pPr>
        <w:pStyle w:val="ae"/>
        <w:numPr>
          <w:ilvl w:val="0"/>
          <w:numId w:val="23"/>
        </w:numPr>
        <w:ind w:left="368" w:hangingChars="175" w:hanging="368"/>
        <w:jc w:val="both"/>
        <w:rPr>
          <w:rFonts w:eastAsia="宋体"/>
          <w:vanish/>
          <w:sz w:val="21"/>
        </w:rPr>
      </w:pPr>
      <w:r w:rsidRPr="00F80D3D">
        <w:rPr>
          <w:rFonts w:eastAsia="宋体" w:hint="eastAsia"/>
          <w:vanish/>
          <w:sz w:val="21"/>
        </w:rPr>
        <w:t>徐荣荣</w:t>
      </w:r>
      <w:r w:rsidRPr="00F80D3D">
        <w:rPr>
          <w:rFonts w:eastAsia="宋体" w:hint="eastAsia"/>
          <w:vanish/>
          <w:sz w:val="21"/>
        </w:rPr>
        <w:t>.</w:t>
      </w:r>
      <w:r w:rsidRPr="00F80D3D">
        <w:rPr>
          <w:rFonts w:eastAsia="宋体" w:hint="eastAsia"/>
          <w:vanish/>
          <w:sz w:val="21"/>
        </w:rPr>
        <w:t>应急通信系统中关键问题研究</w:t>
      </w:r>
      <w:r w:rsidRPr="00F80D3D">
        <w:rPr>
          <w:rFonts w:eastAsia="宋体" w:hint="eastAsia"/>
          <w:vanish/>
          <w:sz w:val="21"/>
        </w:rPr>
        <w:t>[D].</w:t>
      </w:r>
      <w:r w:rsidRPr="00F80D3D">
        <w:rPr>
          <w:rFonts w:eastAsia="宋体" w:hint="eastAsia"/>
          <w:vanish/>
          <w:sz w:val="21"/>
        </w:rPr>
        <w:t>北方工业大学</w:t>
      </w:r>
      <w:r w:rsidRPr="00F80D3D">
        <w:rPr>
          <w:rFonts w:eastAsia="宋体" w:hint="eastAsia"/>
          <w:vanish/>
          <w:sz w:val="21"/>
        </w:rPr>
        <w:t>,2015.</w:t>
      </w:r>
    </w:p>
  </w:endnote>
  <w:endnote w:id="7">
    <w:p w:rsidR="000313A3" w:rsidRPr="00F80D3D" w:rsidRDefault="000313A3" w:rsidP="00716B65">
      <w:pPr>
        <w:pStyle w:val="ae"/>
        <w:numPr>
          <w:ilvl w:val="0"/>
          <w:numId w:val="23"/>
        </w:numPr>
        <w:ind w:left="368" w:hangingChars="175" w:hanging="368"/>
        <w:jc w:val="both"/>
        <w:rPr>
          <w:rFonts w:eastAsia="宋体"/>
          <w:vanish/>
          <w:sz w:val="21"/>
        </w:rPr>
      </w:pPr>
      <w:r w:rsidRPr="00F80D3D">
        <w:rPr>
          <w:rFonts w:eastAsia="宋体"/>
          <w:vanish/>
          <w:sz w:val="21"/>
        </w:rPr>
        <w:t>甘仲民</w:t>
      </w:r>
      <w:r w:rsidRPr="00F80D3D">
        <w:rPr>
          <w:rFonts w:eastAsia="宋体" w:hint="eastAsia"/>
          <w:vanish/>
          <w:sz w:val="21"/>
        </w:rPr>
        <w:t>,</w:t>
      </w:r>
      <w:r w:rsidRPr="00F80D3D">
        <w:rPr>
          <w:rFonts w:eastAsia="宋体"/>
          <w:vanish/>
          <w:sz w:val="21"/>
        </w:rPr>
        <w:t>张更新</w:t>
      </w:r>
      <w:r w:rsidRPr="00F80D3D">
        <w:rPr>
          <w:rFonts w:eastAsia="宋体" w:hint="eastAsia"/>
          <w:vanish/>
          <w:sz w:val="21"/>
        </w:rPr>
        <w:t>.</w:t>
      </w:r>
      <w:r w:rsidRPr="00F80D3D">
        <w:rPr>
          <w:rFonts w:eastAsia="宋体" w:hint="eastAsia"/>
          <w:vanish/>
          <w:sz w:val="21"/>
        </w:rPr>
        <w:t>卫星通信技术的新发展</w:t>
      </w:r>
      <w:r w:rsidRPr="00F80D3D">
        <w:rPr>
          <w:rFonts w:eastAsia="宋体" w:hint="eastAsia"/>
          <w:vanish/>
          <w:sz w:val="21"/>
        </w:rPr>
        <w:t>[J].</w:t>
      </w:r>
      <w:r w:rsidRPr="00F80D3D">
        <w:rPr>
          <w:rFonts w:eastAsia="宋体" w:hint="eastAsia"/>
          <w:vanish/>
          <w:sz w:val="21"/>
        </w:rPr>
        <w:t>通信学报</w:t>
      </w:r>
      <w:r w:rsidRPr="00F80D3D">
        <w:rPr>
          <w:rFonts w:eastAsia="宋体" w:hint="eastAsia"/>
          <w:vanish/>
          <w:sz w:val="21"/>
        </w:rPr>
        <w:t>,2006,27(8):2-9.</w:t>
      </w:r>
    </w:p>
  </w:endnote>
  <w:endnote w:id="8">
    <w:p w:rsidR="000313A3" w:rsidRPr="00F80D3D" w:rsidRDefault="000313A3" w:rsidP="00716B65">
      <w:pPr>
        <w:pStyle w:val="ae"/>
        <w:numPr>
          <w:ilvl w:val="0"/>
          <w:numId w:val="23"/>
        </w:numPr>
        <w:ind w:left="368" w:hangingChars="175" w:hanging="368"/>
        <w:jc w:val="both"/>
        <w:rPr>
          <w:rFonts w:eastAsia="宋体"/>
          <w:vanish/>
          <w:sz w:val="21"/>
        </w:rPr>
      </w:pPr>
      <w:r w:rsidRPr="00F80D3D">
        <w:rPr>
          <w:rFonts w:eastAsia="宋体"/>
          <w:vanish/>
          <w:sz w:val="21"/>
        </w:rPr>
        <w:t>Zheng G, Ma H T, Cheng C, et al. Design and logical analysis on the access authentication scheme for satellite mobile communication networks[J]. Iet Information Security, 2012,6(1):6-13.</w:t>
      </w:r>
    </w:p>
  </w:endnote>
  <w:endnote w:id="9">
    <w:p w:rsidR="000313A3" w:rsidRPr="00F80D3D" w:rsidRDefault="000313A3" w:rsidP="00716B65">
      <w:pPr>
        <w:pStyle w:val="ae"/>
        <w:numPr>
          <w:ilvl w:val="0"/>
          <w:numId w:val="23"/>
        </w:numPr>
        <w:ind w:left="368" w:hangingChars="175" w:hanging="368"/>
        <w:jc w:val="both"/>
        <w:rPr>
          <w:rFonts w:eastAsia="宋体"/>
          <w:vanish/>
          <w:sz w:val="21"/>
        </w:rPr>
      </w:pPr>
      <w:r w:rsidRPr="00F80D3D">
        <w:rPr>
          <w:rFonts w:eastAsia="宋体" w:hint="eastAsia"/>
          <w:vanish/>
          <w:sz w:val="21"/>
        </w:rPr>
        <w:t>Chini P, Giambene G, Kota S. A survey on mobile satellite systems[J]. International Journal of Satellite Communications and Networking, 2010,28(1):29-57.</w:t>
      </w:r>
    </w:p>
  </w:endnote>
  <w:endnote w:id="10">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王世强</w:t>
      </w:r>
      <w:r w:rsidRPr="00F80D3D">
        <w:rPr>
          <w:rFonts w:eastAsia="宋体"/>
          <w:vanish/>
          <w:sz w:val="21"/>
        </w:rPr>
        <w:t>,</w:t>
      </w:r>
      <w:r w:rsidRPr="00F80D3D">
        <w:rPr>
          <w:rFonts w:eastAsia="宋体" w:hint="eastAsia"/>
          <w:vanish/>
          <w:sz w:val="21"/>
        </w:rPr>
        <w:t>侯妍</w:t>
      </w:r>
      <w:r w:rsidRPr="00F80D3D">
        <w:rPr>
          <w:rFonts w:eastAsia="宋体"/>
          <w:vanish/>
          <w:sz w:val="21"/>
        </w:rPr>
        <w:t>.</w:t>
      </w:r>
      <w:r w:rsidRPr="00F80D3D">
        <w:rPr>
          <w:rFonts w:eastAsia="宋体" w:hint="eastAsia"/>
          <w:vanish/>
          <w:sz w:val="21"/>
        </w:rPr>
        <w:t>卫星通信系统技术研究及其未来发展</w:t>
      </w:r>
      <w:r w:rsidRPr="00F80D3D">
        <w:rPr>
          <w:rFonts w:eastAsia="宋体" w:hint="eastAsia"/>
          <w:vanish/>
          <w:sz w:val="21"/>
        </w:rPr>
        <w:t>[J]</w:t>
      </w:r>
      <w:r w:rsidRPr="00F80D3D">
        <w:rPr>
          <w:rFonts w:eastAsia="宋体"/>
          <w:vanish/>
          <w:sz w:val="21"/>
        </w:rPr>
        <w:t>.</w:t>
      </w:r>
      <w:r w:rsidRPr="00F80D3D">
        <w:rPr>
          <w:rFonts w:eastAsia="宋体" w:hint="eastAsia"/>
          <w:vanish/>
          <w:sz w:val="21"/>
        </w:rPr>
        <w:t>现代电子技术</w:t>
      </w:r>
      <w:r w:rsidRPr="00F80D3D">
        <w:rPr>
          <w:rFonts w:eastAsia="宋体"/>
          <w:vanish/>
          <w:sz w:val="21"/>
        </w:rPr>
        <w:t>,</w:t>
      </w:r>
      <w:r w:rsidRPr="00F80D3D">
        <w:rPr>
          <w:rFonts w:eastAsia="宋体" w:hint="eastAsia"/>
          <w:vanish/>
          <w:sz w:val="21"/>
        </w:rPr>
        <w:t>2009</w:t>
      </w:r>
      <w:r w:rsidRPr="00F80D3D">
        <w:rPr>
          <w:rFonts w:eastAsia="宋体"/>
          <w:vanish/>
          <w:sz w:val="21"/>
        </w:rPr>
        <w:t>,</w:t>
      </w:r>
      <w:r w:rsidRPr="00F80D3D">
        <w:rPr>
          <w:rFonts w:eastAsia="宋体" w:hint="eastAsia"/>
          <w:vanish/>
          <w:sz w:val="21"/>
        </w:rPr>
        <w:t>(17)</w:t>
      </w:r>
      <w:r w:rsidRPr="00F80D3D">
        <w:rPr>
          <w:rFonts w:eastAsia="宋体"/>
          <w:vanish/>
          <w:sz w:val="21"/>
        </w:rPr>
        <w:t>:</w:t>
      </w:r>
      <w:r w:rsidRPr="00F80D3D">
        <w:rPr>
          <w:rFonts w:eastAsia="宋体" w:hint="eastAsia"/>
          <w:vanish/>
          <w:sz w:val="21"/>
        </w:rPr>
        <w:t>63-65</w:t>
      </w:r>
      <w:r w:rsidRPr="00F80D3D">
        <w:rPr>
          <w:rFonts w:eastAsia="宋体"/>
          <w:vanish/>
          <w:sz w:val="21"/>
        </w:rPr>
        <w:t>.</w:t>
      </w:r>
    </w:p>
  </w:endnote>
  <w:endnote w:id="11">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施浒立</w:t>
      </w:r>
      <w:r w:rsidRPr="00F80D3D">
        <w:rPr>
          <w:rFonts w:eastAsia="宋体"/>
          <w:vanish/>
          <w:sz w:val="21"/>
        </w:rPr>
        <w:t>,</w:t>
      </w:r>
      <w:r w:rsidRPr="00F80D3D">
        <w:rPr>
          <w:rFonts w:eastAsia="宋体" w:hint="eastAsia"/>
          <w:vanish/>
          <w:sz w:val="21"/>
        </w:rPr>
        <w:t>崔军霞</w:t>
      </w:r>
      <w:r w:rsidRPr="00F80D3D">
        <w:rPr>
          <w:rFonts w:eastAsia="宋体"/>
          <w:vanish/>
          <w:sz w:val="21"/>
        </w:rPr>
        <w:t>,</w:t>
      </w:r>
      <w:r w:rsidRPr="00F80D3D">
        <w:rPr>
          <w:rFonts w:eastAsia="宋体" w:hint="eastAsia"/>
          <w:vanish/>
          <w:sz w:val="21"/>
        </w:rPr>
        <w:t>杜晓辉</w:t>
      </w:r>
      <w:r w:rsidRPr="00F80D3D">
        <w:rPr>
          <w:rFonts w:eastAsia="宋体"/>
          <w:vanish/>
          <w:sz w:val="21"/>
        </w:rPr>
        <w:t>.</w:t>
      </w:r>
      <w:r w:rsidRPr="00F80D3D">
        <w:rPr>
          <w:rFonts w:eastAsia="宋体" w:hint="eastAsia"/>
          <w:vanish/>
          <w:sz w:val="21"/>
        </w:rPr>
        <w:t>一类（极）低信息速率的卫星通信技术</w:t>
      </w:r>
      <w:r w:rsidRPr="00F80D3D">
        <w:rPr>
          <w:rFonts w:eastAsia="宋体"/>
          <w:vanish/>
          <w:sz w:val="21"/>
        </w:rPr>
        <w:t>[J].</w:t>
      </w:r>
      <w:r w:rsidRPr="00F80D3D">
        <w:rPr>
          <w:rFonts w:eastAsia="宋体" w:hint="eastAsia"/>
          <w:vanish/>
          <w:sz w:val="21"/>
        </w:rPr>
        <w:t>中国科技成果</w:t>
      </w:r>
      <w:r w:rsidRPr="00F80D3D">
        <w:rPr>
          <w:rFonts w:eastAsia="宋体"/>
          <w:vanish/>
          <w:sz w:val="21"/>
        </w:rPr>
        <w:t>,</w:t>
      </w:r>
      <w:r w:rsidRPr="00F80D3D">
        <w:rPr>
          <w:rFonts w:eastAsia="宋体" w:hint="eastAsia"/>
          <w:vanish/>
          <w:sz w:val="21"/>
        </w:rPr>
        <w:t>2010</w:t>
      </w:r>
      <w:r w:rsidRPr="00F80D3D">
        <w:rPr>
          <w:rFonts w:eastAsia="宋体"/>
          <w:vanish/>
          <w:sz w:val="21"/>
        </w:rPr>
        <w:t>,</w:t>
      </w:r>
      <w:r w:rsidRPr="00F80D3D">
        <w:rPr>
          <w:rFonts w:eastAsia="宋体" w:hint="eastAsia"/>
          <w:vanish/>
          <w:sz w:val="21"/>
        </w:rPr>
        <w:t>11(11)</w:t>
      </w:r>
      <w:r w:rsidRPr="00F80D3D">
        <w:rPr>
          <w:rFonts w:eastAsia="宋体"/>
          <w:vanish/>
          <w:sz w:val="21"/>
        </w:rPr>
        <w:t>:</w:t>
      </w:r>
      <w:r w:rsidRPr="00F80D3D">
        <w:rPr>
          <w:rFonts w:eastAsia="宋体" w:hint="eastAsia"/>
          <w:vanish/>
          <w:sz w:val="21"/>
        </w:rPr>
        <w:t>16-19</w:t>
      </w:r>
      <w:r w:rsidRPr="00F80D3D">
        <w:rPr>
          <w:rFonts w:eastAsia="宋体"/>
          <w:vanish/>
          <w:sz w:val="21"/>
        </w:rPr>
        <w:t>.</w:t>
      </w:r>
    </w:p>
  </w:endnote>
  <w:endnote w:id="12">
    <w:p w:rsidR="000313A3" w:rsidRPr="00F80D3D" w:rsidRDefault="000313A3" w:rsidP="00C32F93">
      <w:pPr>
        <w:pStyle w:val="ae"/>
        <w:numPr>
          <w:ilvl w:val="0"/>
          <w:numId w:val="23"/>
        </w:numPr>
        <w:ind w:left="479" w:hangingChars="228" w:hanging="479"/>
        <w:jc w:val="both"/>
        <w:rPr>
          <w:vanish/>
        </w:rPr>
      </w:pPr>
      <w:r w:rsidRPr="00F80D3D">
        <w:rPr>
          <w:rFonts w:eastAsia="宋体"/>
          <w:vanish/>
          <w:sz w:val="21"/>
        </w:rPr>
        <w:t>Naoto K</w:t>
      </w:r>
      <w:r w:rsidRPr="00F80D3D">
        <w:rPr>
          <w:rFonts w:eastAsia="宋体" w:hint="eastAsia"/>
          <w:vanish/>
          <w:sz w:val="21"/>
        </w:rPr>
        <w:t xml:space="preserve"> </w:t>
      </w:r>
      <w:r w:rsidRPr="00F80D3D">
        <w:rPr>
          <w:rFonts w:eastAsia="宋体"/>
          <w:vanish/>
          <w:sz w:val="21"/>
        </w:rPr>
        <w:t>and Ryutaro S.</w:t>
      </w:r>
      <w:r w:rsidRPr="00F80D3D">
        <w:rPr>
          <w:rFonts w:eastAsia="宋体" w:hint="eastAsia"/>
          <w:vanish/>
          <w:sz w:val="21"/>
        </w:rPr>
        <w:t xml:space="preserve"> </w:t>
      </w:r>
      <w:r w:rsidRPr="00F80D3D">
        <w:rPr>
          <w:rFonts w:eastAsia="宋体"/>
          <w:vanish/>
          <w:sz w:val="21"/>
        </w:rPr>
        <w:t>Overview of the Wideband InterNetworking engineering test and demonstration satellite project[J]. Journal of National Institute of Information and Communications Technology, 2007,54(4):3-10.</w:t>
      </w:r>
    </w:p>
  </w:endnote>
  <w:endnote w:id="13">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vanish/>
          <w:sz w:val="21"/>
        </w:rPr>
        <w:t>Sow G, Besson O, Boucheret M L, et al. Proposal of a satellite system for emergency situations[C]</w:t>
      </w:r>
      <w:r w:rsidRPr="00F80D3D">
        <w:rPr>
          <w:rFonts w:eastAsia="宋体" w:hint="eastAsia"/>
          <w:vanish/>
          <w:sz w:val="21"/>
        </w:rPr>
        <w:t>.</w:t>
      </w:r>
      <w:r w:rsidRPr="00F80D3D">
        <w:rPr>
          <w:rFonts w:eastAsia="宋体"/>
          <w:vanish/>
          <w:sz w:val="21"/>
        </w:rPr>
        <w:t xml:space="preserve"> </w:t>
      </w:r>
      <w:r w:rsidRPr="00F80D3D">
        <w:rPr>
          <w:rFonts w:eastAsia="宋体" w:hint="eastAsia"/>
          <w:vanish/>
          <w:sz w:val="21"/>
        </w:rPr>
        <w:t xml:space="preserve">IEEE </w:t>
      </w:r>
      <w:r w:rsidRPr="00F80D3D">
        <w:rPr>
          <w:rFonts w:eastAsia="宋体"/>
          <w:vanish/>
          <w:sz w:val="21"/>
        </w:rPr>
        <w:t>Proceedings of 2nd International Conference on Recent Advances in Space Technologies, 2005:555-560.</w:t>
      </w:r>
    </w:p>
  </w:endnote>
  <w:endnote w:id="14">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vanish/>
          <w:sz w:val="21"/>
        </w:rPr>
        <w:t>Qiantori A, Sutiono A B, Hariyanto H, et al. An Emergency Medical Communications System by Low Altitude Platform at the Early Stages of a Natural Disaster in Indonesia[J]. Journal of Medical Systems, 2012, 36(1):41-52.</w:t>
      </w:r>
    </w:p>
  </w:endnote>
  <w:endnote w:id="15">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vanish/>
          <w:sz w:val="21"/>
        </w:rPr>
        <w:t>Choi K S</w:t>
      </w:r>
      <w:r w:rsidRPr="00F80D3D">
        <w:rPr>
          <w:rFonts w:eastAsia="宋体" w:hint="eastAsia"/>
          <w:vanish/>
          <w:sz w:val="21"/>
        </w:rPr>
        <w:t xml:space="preserve">, </w:t>
      </w:r>
      <w:r w:rsidRPr="00F80D3D">
        <w:rPr>
          <w:rFonts w:eastAsia="宋体"/>
          <w:vanish/>
          <w:sz w:val="21"/>
        </w:rPr>
        <w:t>Lee S P. A Proposal of the National Disaster Emergency Satellite Communications Networking[C]</w:t>
      </w:r>
      <w:r w:rsidRPr="00F80D3D">
        <w:rPr>
          <w:rFonts w:eastAsia="宋体" w:hint="eastAsia"/>
          <w:vanish/>
          <w:sz w:val="21"/>
        </w:rPr>
        <w:t xml:space="preserve">. IEEE </w:t>
      </w:r>
      <w:r w:rsidRPr="00F80D3D">
        <w:rPr>
          <w:rFonts w:eastAsia="宋体"/>
          <w:vanish/>
          <w:sz w:val="21"/>
        </w:rPr>
        <w:t>10th International Conference on</w:t>
      </w:r>
      <w:r w:rsidRPr="00F80D3D">
        <w:rPr>
          <w:rFonts w:eastAsia="宋体" w:hint="eastAsia"/>
          <w:vanish/>
          <w:sz w:val="21"/>
        </w:rPr>
        <w:t xml:space="preserve"> </w:t>
      </w:r>
      <w:r w:rsidRPr="00F80D3D">
        <w:rPr>
          <w:rFonts w:eastAsia="宋体"/>
          <w:vanish/>
          <w:sz w:val="21"/>
        </w:rPr>
        <w:t>Advanced Communication Technology</w:t>
      </w:r>
      <w:r w:rsidRPr="00F80D3D">
        <w:rPr>
          <w:rFonts w:eastAsia="宋体" w:hint="eastAsia"/>
          <w:vanish/>
          <w:sz w:val="21"/>
        </w:rPr>
        <w:t xml:space="preserve">, </w:t>
      </w:r>
      <w:r w:rsidRPr="00F80D3D">
        <w:rPr>
          <w:rFonts w:eastAsia="宋体"/>
          <w:vanish/>
          <w:sz w:val="21"/>
        </w:rPr>
        <w:t>2008:396-399.</w:t>
      </w:r>
    </w:p>
  </w:endnote>
  <w:endnote w:id="16">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Choi K S, Jo J H., You M H, et al. Utilization Plans for Ka band Satellite Communications System using CMOS[C]. Gangwon-do: Proceedings of the 12th international conference on advanced communication technology, 2010:561-564.</w:t>
      </w:r>
    </w:p>
  </w:endnote>
  <w:endnote w:id="17">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李广</w:t>
      </w:r>
      <w:r w:rsidRPr="00F80D3D">
        <w:rPr>
          <w:rFonts w:eastAsia="宋体" w:hint="eastAsia"/>
          <w:vanish/>
          <w:sz w:val="21"/>
        </w:rPr>
        <w:t>,</w:t>
      </w:r>
      <w:r w:rsidRPr="00F80D3D">
        <w:rPr>
          <w:rFonts w:eastAsia="宋体" w:hint="eastAsia"/>
          <w:vanish/>
          <w:sz w:val="21"/>
        </w:rPr>
        <w:t>班亚明</w:t>
      </w:r>
      <w:r w:rsidRPr="00F80D3D">
        <w:rPr>
          <w:rFonts w:eastAsia="宋体" w:hint="eastAsia"/>
          <w:vanish/>
          <w:sz w:val="21"/>
        </w:rPr>
        <w:t>,</w:t>
      </w:r>
      <w:r w:rsidRPr="00F80D3D">
        <w:rPr>
          <w:rFonts w:eastAsia="宋体" w:hint="eastAsia"/>
          <w:vanish/>
          <w:sz w:val="21"/>
        </w:rPr>
        <w:t>赵燕飞</w:t>
      </w:r>
      <w:r w:rsidRPr="00F80D3D">
        <w:rPr>
          <w:rFonts w:eastAsia="宋体" w:hint="eastAsia"/>
          <w:vanish/>
          <w:sz w:val="21"/>
        </w:rPr>
        <w:t>.</w:t>
      </w:r>
      <w:r w:rsidRPr="00F80D3D">
        <w:rPr>
          <w:rFonts w:eastAsia="宋体" w:hint="eastAsia"/>
          <w:vanish/>
          <w:sz w:val="21"/>
        </w:rPr>
        <w:t>新型便携式卫星通信终端设计</w:t>
      </w:r>
      <w:r w:rsidRPr="00F80D3D">
        <w:rPr>
          <w:rFonts w:eastAsia="宋体"/>
          <w:vanish/>
          <w:sz w:val="21"/>
        </w:rPr>
        <w:t>[J]</w:t>
      </w:r>
      <w:r w:rsidRPr="00F80D3D">
        <w:rPr>
          <w:rFonts w:eastAsia="宋体" w:hint="eastAsia"/>
          <w:vanish/>
          <w:sz w:val="21"/>
        </w:rPr>
        <w:t>.</w:t>
      </w:r>
      <w:r w:rsidRPr="00F80D3D">
        <w:rPr>
          <w:rFonts w:eastAsia="宋体" w:hint="eastAsia"/>
          <w:vanish/>
          <w:sz w:val="21"/>
        </w:rPr>
        <w:t>通信系统与网络技术</w:t>
      </w:r>
      <w:r w:rsidRPr="00F80D3D">
        <w:rPr>
          <w:rFonts w:eastAsia="宋体" w:hint="eastAsia"/>
          <w:vanish/>
          <w:sz w:val="21"/>
        </w:rPr>
        <w:t>,2012,38(3)23-25.</w:t>
      </w:r>
    </w:p>
  </w:endnote>
  <w:endnote w:id="18">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vanish/>
          <w:sz w:val="21"/>
        </w:rPr>
        <w:t>Cui J</w:t>
      </w:r>
      <w:r w:rsidRPr="00F80D3D">
        <w:rPr>
          <w:rFonts w:eastAsia="宋体" w:hint="eastAsia"/>
          <w:vanish/>
          <w:sz w:val="21"/>
        </w:rPr>
        <w:t xml:space="preserve"> X</w:t>
      </w:r>
      <w:r w:rsidRPr="00F80D3D">
        <w:rPr>
          <w:rFonts w:eastAsia="宋体"/>
          <w:vanish/>
          <w:sz w:val="21"/>
        </w:rPr>
        <w:t>, Shi H</w:t>
      </w:r>
      <w:r w:rsidRPr="00F80D3D">
        <w:rPr>
          <w:rFonts w:eastAsia="宋体" w:hint="eastAsia"/>
          <w:vanish/>
          <w:sz w:val="21"/>
        </w:rPr>
        <w:t xml:space="preserve"> L</w:t>
      </w:r>
      <w:r w:rsidRPr="00F80D3D">
        <w:rPr>
          <w:rFonts w:eastAsia="宋体"/>
          <w:vanish/>
          <w:sz w:val="21"/>
        </w:rPr>
        <w:t>, Pei J, et al. A Novel Low-rate Satellite Communication System</w:t>
      </w:r>
      <w:r w:rsidRPr="00F80D3D">
        <w:rPr>
          <w:rFonts w:eastAsia="宋体" w:hint="eastAsia"/>
          <w:vanish/>
          <w:sz w:val="21"/>
        </w:rPr>
        <w:t xml:space="preserve"> </w:t>
      </w:r>
      <w:r w:rsidRPr="00F80D3D">
        <w:rPr>
          <w:rFonts w:eastAsia="宋体"/>
          <w:vanish/>
          <w:sz w:val="21"/>
        </w:rPr>
        <w:t>Based on SIGSO</w:t>
      </w:r>
      <w:r w:rsidRPr="00F80D3D">
        <w:rPr>
          <w:rFonts w:eastAsia="宋体" w:hint="eastAsia"/>
          <w:vanish/>
          <w:sz w:val="21"/>
        </w:rPr>
        <w:t xml:space="preserve"> </w:t>
      </w:r>
      <w:r w:rsidRPr="00F80D3D">
        <w:rPr>
          <w:rFonts w:eastAsia="宋体"/>
          <w:vanish/>
          <w:sz w:val="21"/>
        </w:rPr>
        <w:t>Satellite[C]. 2009 International Conference on Information Management and</w:t>
      </w:r>
      <w:r w:rsidRPr="00F80D3D">
        <w:rPr>
          <w:rFonts w:eastAsia="宋体" w:hint="eastAsia"/>
          <w:vanish/>
          <w:sz w:val="21"/>
        </w:rPr>
        <w:t xml:space="preserve"> </w:t>
      </w:r>
      <w:r w:rsidRPr="00F80D3D">
        <w:rPr>
          <w:rFonts w:eastAsia="宋体"/>
          <w:vanish/>
          <w:sz w:val="21"/>
        </w:rPr>
        <w:t>Engineering, 2009:519-522.</w:t>
      </w:r>
    </w:p>
  </w:endnote>
  <w:endnote w:id="19">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国际电信联盟</w:t>
      </w:r>
      <w:r w:rsidRPr="00F80D3D">
        <w:rPr>
          <w:rFonts w:eastAsia="宋体" w:hint="eastAsia"/>
          <w:vanish/>
          <w:sz w:val="21"/>
        </w:rPr>
        <w:t>.</w:t>
      </w:r>
      <w:r w:rsidRPr="00F80D3D">
        <w:rPr>
          <w:rFonts w:eastAsia="宋体"/>
          <w:vanish/>
          <w:sz w:val="21"/>
        </w:rPr>
        <w:t xml:space="preserve"> ITU-R</w:t>
      </w:r>
      <w:r w:rsidRPr="00F80D3D">
        <w:rPr>
          <w:rFonts w:eastAsia="宋体" w:hint="eastAsia"/>
          <w:vanish/>
          <w:sz w:val="21"/>
        </w:rPr>
        <w:t xml:space="preserve"> </w:t>
      </w:r>
      <w:r w:rsidRPr="00F80D3D">
        <w:rPr>
          <w:rFonts w:eastAsia="宋体" w:hint="eastAsia"/>
          <w:vanish/>
          <w:sz w:val="21"/>
        </w:rPr>
        <w:t>研究组</w:t>
      </w:r>
      <w:r w:rsidRPr="00F80D3D">
        <w:rPr>
          <w:rFonts w:eastAsia="宋体"/>
          <w:vanish/>
          <w:sz w:val="21"/>
        </w:rPr>
        <w:t>[M]</w:t>
      </w:r>
      <w:r w:rsidRPr="00F80D3D">
        <w:rPr>
          <w:rFonts w:eastAsia="宋体" w:hint="eastAsia"/>
          <w:vanish/>
          <w:sz w:val="21"/>
        </w:rPr>
        <w:t>.</w:t>
      </w:r>
      <w:r w:rsidRPr="00F80D3D">
        <w:rPr>
          <w:rFonts w:eastAsia="宋体" w:hint="eastAsia"/>
          <w:vanish/>
          <w:sz w:val="21"/>
        </w:rPr>
        <w:t>瑞士日内瓦</w:t>
      </w:r>
      <w:r w:rsidRPr="00F80D3D">
        <w:rPr>
          <w:rFonts w:eastAsia="宋体" w:hint="eastAsia"/>
          <w:vanish/>
          <w:sz w:val="21"/>
        </w:rPr>
        <w:t>:</w:t>
      </w:r>
      <w:r w:rsidRPr="00F80D3D">
        <w:rPr>
          <w:rFonts w:eastAsia="宋体" w:hint="eastAsia"/>
          <w:vanish/>
          <w:sz w:val="21"/>
        </w:rPr>
        <w:t>国际电联总部</w:t>
      </w:r>
      <w:r w:rsidRPr="00F80D3D">
        <w:rPr>
          <w:rFonts w:eastAsia="宋体" w:hint="eastAsia"/>
          <w:vanish/>
          <w:sz w:val="21"/>
        </w:rPr>
        <w:t>,2010:17-44.</w:t>
      </w:r>
    </w:p>
  </w:endnote>
  <w:endnote w:id="20">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夏春丽</w:t>
      </w:r>
      <w:r w:rsidRPr="00F80D3D">
        <w:rPr>
          <w:rFonts w:eastAsia="宋体" w:hint="eastAsia"/>
          <w:vanish/>
          <w:sz w:val="21"/>
        </w:rPr>
        <w:t>.ITU</w:t>
      </w:r>
      <w:r w:rsidRPr="00F80D3D">
        <w:rPr>
          <w:rFonts w:eastAsia="宋体" w:hint="eastAsia"/>
          <w:vanish/>
          <w:sz w:val="21"/>
        </w:rPr>
        <w:t>空间频率轨道资源分配与协调规则研究</w:t>
      </w:r>
      <w:r w:rsidRPr="00F80D3D">
        <w:rPr>
          <w:rFonts w:eastAsia="宋体" w:hint="eastAsia"/>
          <w:vanish/>
          <w:sz w:val="21"/>
        </w:rPr>
        <w:t>[J].</w:t>
      </w:r>
      <w:r w:rsidRPr="00F80D3D">
        <w:rPr>
          <w:rFonts w:eastAsia="宋体" w:hint="eastAsia"/>
          <w:vanish/>
          <w:sz w:val="21"/>
        </w:rPr>
        <w:t>北京理工大学学报</w:t>
      </w:r>
      <w:r w:rsidRPr="00F80D3D">
        <w:rPr>
          <w:rFonts w:eastAsia="宋体" w:hint="eastAsia"/>
          <w:vanish/>
          <w:sz w:val="21"/>
        </w:rPr>
        <w:t>(</w:t>
      </w:r>
      <w:r w:rsidRPr="00F80D3D">
        <w:rPr>
          <w:rFonts w:eastAsia="宋体" w:hint="eastAsia"/>
          <w:vanish/>
          <w:sz w:val="21"/>
        </w:rPr>
        <w:t>社会科版</w:t>
      </w:r>
      <w:r w:rsidRPr="00F80D3D">
        <w:rPr>
          <w:rFonts w:eastAsia="宋体" w:hint="eastAsia"/>
          <w:vanish/>
          <w:sz w:val="21"/>
        </w:rPr>
        <w:t>),2011,06:91-96.</w:t>
      </w:r>
    </w:p>
  </w:endnote>
  <w:endnote w:id="21">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张乐</w:t>
      </w:r>
      <w:r w:rsidRPr="00F80D3D">
        <w:rPr>
          <w:rFonts w:eastAsia="宋体"/>
          <w:vanish/>
          <w:sz w:val="21"/>
        </w:rPr>
        <w:t>,</w:t>
      </w:r>
      <w:r w:rsidRPr="00F80D3D">
        <w:rPr>
          <w:rFonts w:eastAsia="宋体" w:hint="eastAsia"/>
          <w:vanish/>
          <w:sz w:val="21"/>
        </w:rPr>
        <w:t>金晓晨</w:t>
      </w:r>
      <w:r w:rsidRPr="00F80D3D">
        <w:rPr>
          <w:rFonts w:eastAsia="宋体"/>
          <w:vanish/>
          <w:sz w:val="21"/>
        </w:rPr>
        <w:t>.</w:t>
      </w:r>
      <w:r w:rsidRPr="00F80D3D">
        <w:rPr>
          <w:rFonts w:eastAsia="宋体" w:hint="eastAsia"/>
          <w:vanish/>
          <w:sz w:val="21"/>
        </w:rPr>
        <w:t>国外卫星通信应用标准体系框架研究</w:t>
      </w:r>
      <w:r w:rsidRPr="00F80D3D">
        <w:rPr>
          <w:rFonts w:eastAsia="宋体"/>
          <w:vanish/>
          <w:sz w:val="21"/>
        </w:rPr>
        <w:t>[J]</w:t>
      </w:r>
      <w:r w:rsidRPr="00F80D3D">
        <w:rPr>
          <w:rFonts w:eastAsia="宋体" w:hint="eastAsia"/>
          <w:vanish/>
          <w:sz w:val="21"/>
        </w:rPr>
        <w:t>.</w:t>
      </w:r>
      <w:r w:rsidRPr="00F80D3D">
        <w:rPr>
          <w:rFonts w:eastAsia="宋体" w:hint="eastAsia"/>
          <w:vanish/>
          <w:sz w:val="21"/>
        </w:rPr>
        <w:t>卫星应用</w:t>
      </w:r>
      <w:r w:rsidRPr="00F80D3D">
        <w:rPr>
          <w:rFonts w:eastAsia="宋体" w:hint="eastAsia"/>
          <w:vanish/>
          <w:sz w:val="21"/>
        </w:rPr>
        <w:t>, 2014(07): 28-31.</w:t>
      </w:r>
    </w:p>
  </w:endnote>
  <w:endnote w:id="22">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杨宏</w:t>
      </w:r>
      <w:r w:rsidRPr="00F80D3D">
        <w:rPr>
          <w:rFonts w:eastAsia="宋体" w:hint="eastAsia"/>
          <w:vanish/>
          <w:sz w:val="21"/>
        </w:rPr>
        <w:t>.</w:t>
      </w:r>
      <w:r w:rsidRPr="00F80D3D">
        <w:rPr>
          <w:rFonts w:eastAsia="宋体" w:hint="eastAsia"/>
          <w:vanish/>
          <w:sz w:val="21"/>
        </w:rPr>
        <w:t>铱星卫星移动通信系统的关键技术研究</w:t>
      </w:r>
      <w:r w:rsidRPr="00F80D3D">
        <w:rPr>
          <w:rFonts w:eastAsia="宋体" w:hint="eastAsia"/>
          <w:vanish/>
          <w:sz w:val="21"/>
        </w:rPr>
        <w:t>[D].</w:t>
      </w:r>
      <w:r w:rsidRPr="00F80D3D">
        <w:rPr>
          <w:rFonts w:eastAsia="宋体" w:hint="eastAsia"/>
          <w:vanish/>
          <w:sz w:val="21"/>
        </w:rPr>
        <w:t>重庆</w:t>
      </w:r>
      <w:r w:rsidRPr="00F80D3D">
        <w:rPr>
          <w:rFonts w:eastAsia="宋体" w:hint="eastAsia"/>
          <w:vanish/>
          <w:sz w:val="21"/>
        </w:rPr>
        <w:t>:</w:t>
      </w:r>
      <w:r w:rsidRPr="00F80D3D">
        <w:rPr>
          <w:rFonts w:eastAsia="宋体" w:hint="eastAsia"/>
          <w:vanish/>
          <w:sz w:val="21"/>
        </w:rPr>
        <w:t>重庆大学</w:t>
      </w:r>
      <w:r w:rsidRPr="00F80D3D">
        <w:rPr>
          <w:rFonts w:eastAsia="宋体" w:hint="eastAsia"/>
          <w:vanish/>
          <w:sz w:val="21"/>
        </w:rPr>
        <w:t>,2013:9.</w:t>
      </w:r>
    </w:p>
  </w:endnote>
  <w:endnote w:id="23">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 xml:space="preserve">Roh W L, Woo J M. </w:t>
      </w:r>
      <w:r w:rsidRPr="00F80D3D">
        <w:rPr>
          <w:rFonts w:eastAsia="宋体"/>
          <w:vanish/>
          <w:sz w:val="21"/>
        </w:rPr>
        <w:t xml:space="preserve">Miniaturization of microstrip antenna using folded structure with attaching plates for satellite communication terminal[C]. </w:t>
      </w:r>
      <w:r w:rsidRPr="00F80D3D">
        <w:rPr>
          <w:rFonts w:eastAsia="宋体" w:hint="eastAsia"/>
          <w:vanish/>
          <w:sz w:val="21"/>
        </w:rPr>
        <w:t xml:space="preserve">IEEE in </w:t>
      </w:r>
      <w:r w:rsidRPr="00F80D3D">
        <w:rPr>
          <w:rFonts w:eastAsia="宋体"/>
          <w:vanish/>
          <w:sz w:val="21"/>
        </w:rPr>
        <w:t>Antennas and Propagation Society International Symposium, 2007</w:t>
      </w:r>
      <w:r w:rsidRPr="00F80D3D">
        <w:rPr>
          <w:rFonts w:eastAsia="宋体" w:hint="eastAsia"/>
          <w:vanish/>
          <w:sz w:val="21"/>
        </w:rPr>
        <w:t>:</w:t>
      </w:r>
      <w:r w:rsidRPr="00F80D3D">
        <w:rPr>
          <w:rFonts w:eastAsia="宋体"/>
          <w:vanish/>
          <w:sz w:val="21"/>
        </w:rPr>
        <w:t>4709-4712.</w:t>
      </w:r>
    </w:p>
  </w:endnote>
  <w:endnote w:id="24">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vanish/>
          <w:sz w:val="21"/>
        </w:rPr>
        <w:t>李志国</w:t>
      </w:r>
      <w:r w:rsidRPr="00F80D3D">
        <w:rPr>
          <w:rFonts w:eastAsia="宋体" w:hint="eastAsia"/>
          <w:vanish/>
          <w:sz w:val="21"/>
        </w:rPr>
        <w:t>,</w:t>
      </w:r>
      <w:r w:rsidRPr="00F80D3D">
        <w:rPr>
          <w:rFonts w:eastAsia="宋体"/>
          <w:vanish/>
          <w:sz w:val="21"/>
        </w:rPr>
        <w:t>卫颖</w:t>
      </w:r>
      <w:r w:rsidRPr="00F80D3D">
        <w:rPr>
          <w:rFonts w:eastAsia="宋体" w:hint="eastAsia"/>
          <w:vanish/>
          <w:sz w:val="21"/>
        </w:rPr>
        <w:t>.</w:t>
      </w:r>
      <w:r w:rsidRPr="00F80D3D">
        <w:rPr>
          <w:rFonts w:eastAsia="宋体" w:hint="eastAsia"/>
          <w:vanish/>
          <w:sz w:val="21"/>
        </w:rPr>
        <w:t>卫星通信链路计算</w:t>
      </w:r>
      <w:r w:rsidRPr="00F80D3D">
        <w:rPr>
          <w:rFonts w:eastAsia="宋体" w:hint="eastAsia"/>
          <w:vanish/>
          <w:sz w:val="21"/>
        </w:rPr>
        <w:t>[J].</w:t>
      </w:r>
      <w:r w:rsidRPr="00F80D3D">
        <w:rPr>
          <w:rFonts w:eastAsia="宋体" w:hint="eastAsia"/>
          <w:vanish/>
          <w:sz w:val="21"/>
        </w:rPr>
        <w:t>指挥信息系统与技术</w:t>
      </w:r>
      <w:r w:rsidRPr="00F80D3D">
        <w:rPr>
          <w:rFonts w:eastAsia="宋体" w:hint="eastAsia"/>
          <w:vanish/>
          <w:sz w:val="21"/>
        </w:rPr>
        <w:t>,2014,5(1):73-76.</w:t>
      </w:r>
    </w:p>
  </w:endnote>
  <w:endnote w:id="25">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彭文标</w:t>
      </w:r>
      <w:r w:rsidRPr="00F80D3D">
        <w:rPr>
          <w:rFonts w:eastAsia="宋体" w:hint="eastAsia"/>
          <w:vanish/>
          <w:sz w:val="21"/>
        </w:rPr>
        <w:t>,</w:t>
      </w:r>
      <w:r w:rsidRPr="00F80D3D">
        <w:rPr>
          <w:rFonts w:eastAsia="宋体" w:hint="eastAsia"/>
          <w:vanish/>
          <w:sz w:val="21"/>
        </w:rPr>
        <w:t>刘馨琼</w:t>
      </w:r>
      <w:r w:rsidRPr="00F80D3D">
        <w:rPr>
          <w:rFonts w:eastAsia="宋体" w:hint="eastAsia"/>
          <w:vanish/>
          <w:sz w:val="21"/>
        </w:rPr>
        <w:t>,</w:t>
      </w:r>
      <w:r w:rsidRPr="00F80D3D">
        <w:rPr>
          <w:rFonts w:eastAsia="宋体" w:hint="eastAsia"/>
          <w:vanish/>
          <w:sz w:val="21"/>
        </w:rPr>
        <w:t>严朝军</w:t>
      </w:r>
      <w:r w:rsidRPr="00F80D3D">
        <w:rPr>
          <w:rFonts w:eastAsia="宋体" w:hint="eastAsia"/>
          <w:vanish/>
          <w:sz w:val="21"/>
        </w:rPr>
        <w:t>,</w:t>
      </w:r>
      <w:r w:rsidRPr="00F80D3D">
        <w:rPr>
          <w:rFonts w:eastAsia="宋体" w:hint="eastAsia"/>
          <w:vanish/>
          <w:sz w:val="21"/>
        </w:rPr>
        <w:t>易庆林</w:t>
      </w:r>
      <w:r w:rsidRPr="00F80D3D">
        <w:rPr>
          <w:rFonts w:eastAsia="宋体" w:hint="eastAsia"/>
          <w:vanish/>
          <w:sz w:val="21"/>
        </w:rPr>
        <w:t>.</w:t>
      </w:r>
      <w:r w:rsidRPr="00F80D3D">
        <w:rPr>
          <w:rFonts w:eastAsia="宋体" w:hint="eastAsia"/>
          <w:vanish/>
          <w:sz w:val="21"/>
        </w:rPr>
        <w:t>卫星传输系统链路计算与分析</w:t>
      </w:r>
      <w:r w:rsidRPr="00F80D3D">
        <w:rPr>
          <w:rFonts w:eastAsia="宋体" w:hint="eastAsia"/>
          <w:vanish/>
          <w:sz w:val="21"/>
        </w:rPr>
        <w:t>[J].</w:t>
      </w:r>
      <w:r w:rsidRPr="00F80D3D">
        <w:rPr>
          <w:rFonts w:eastAsia="宋体" w:hint="eastAsia"/>
          <w:vanish/>
          <w:sz w:val="21"/>
        </w:rPr>
        <w:t>三峡大学学报</w:t>
      </w:r>
      <w:r w:rsidRPr="00F80D3D">
        <w:rPr>
          <w:rFonts w:eastAsia="宋体" w:hint="eastAsia"/>
          <w:vanish/>
          <w:sz w:val="21"/>
        </w:rPr>
        <w:t>(</w:t>
      </w:r>
      <w:r w:rsidRPr="00F80D3D">
        <w:rPr>
          <w:rFonts w:eastAsia="宋体" w:hint="eastAsia"/>
          <w:vanish/>
          <w:sz w:val="21"/>
        </w:rPr>
        <w:t>自然科学版</w:t>
      </w:r>
      <w:r w:rsidRPr="00F80D3D">
        <w:rPr>
          <w:rFonts w:eastAsia="宋体" w:hint="eastAsia"/>
          <w:vanish/>
          <w:sz w:val="21"/>
        </w:rPr>
        <w:t>),2011,03:39-42.</w:t>
      </w:r>
    </w:p>
  </w:endnote>
  <w:endnote w:id="26">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Loo C, Butterworth J S. Land mobile satellite channel measurements and modeling[J]. Proceedings of the IEEE, 1998,86(7):1442-1463.</w:t>
      </w:r>
    </w:p>
  </w:endnote>
  <w:endnote w:id="27">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汪春霆</w:t>
      </w:r>
      <w:r w:rsidRPr="00F80D3D">
        <w:rPr>
          <w:rFonts w:eastAsia="宋体" w:hint="eastAsia"/>
          <w:vanish/>
          <w:sz w:val="21"/>
        </w:rPr>
        <w:t>,</w:t>
      </w:r>
      <w:r w:rsidRPr="00F80D3D">
        <w:rPr>
          <w:rFonts w:eastAsia="宋体" w:hint="eastAsia"/>
          <w:vanish/>
          <w:sz w:val="21"/>
        </w:rPr>
        <w:t>张俊祥</w:t>
      </w:r>
      <w:r w:rsidRPr="00F80D3D">
        <w:rPr>
          <w:rFonts w:eastAsia="宋体" w:hint="eastAsia"/>
          <w:vanish/>
          <w:sz w:val="21"/>
        </w:rPr>
        <w:t>,</w:t>
      </w:r>
      <w:r w:rsidRPr="00F80D3D">
        <w:rPr>
          <w:rFonts w:eastAsia="宋体" w:hint="eastAsia"/>
          <w:vanish/>
          <w:sz w:val="21"/>
        </w:rPr>
        <w:t>潘申富</w:t>
      </w:r>
      <w:r w:rsidRPr="00F80D3D">
        <w:rPr>
          <w:rFonts w:eastAsia="宋体" w:hint="eastAsia"/>
          <w:vanish/>
          <w:sz w:val="21"/>
        </w:rPr>
        <w:t>,</w:t>
      </w:r>
      <w:r w:rsidRPr="00F80D3D">
        <w:rPr>
          <w:rFonts w:eastAsia="宋体" w:hint="eastAsia"/>
          <w:vanish/>
          <w:sz w:val="21"/>
        </w:rPr>
        <w:t>郝学坤</w:t>
      </w:r>
      <w:r w:rsidRPr="00F80D3D">
        <w:rPr>
          <w:rFonts w:eastAsia="宋体" w:hint="eastAsia"/>
          <w:vanish/>
          <w:sz w:val="21"/>
        </w:rPr>
        <w:t>.</w:t>
      </w:r>
      <w:r w:rsidRPr="00F80D3D">
        <w:rPr>
          <w:rFonts w:eastAsia="宋体" w:hint="eastAsia"/>
          <w:vanish/>
          <w:sz w:val="21"/>
        </w:rPr>
        <w:t>卫星通信系统</w:t>
      </w:r>
      <w:r w:rsidRPr="00F80D3D">
        <w:rPr>
          <w:rFonts w:eastAsia="宋体" w:hint="eastAsia"/>
          <w:vanish/>
          <w:sz w:val="21"/>
        </w:rPr>
        <w:t>[M].</w:t>
      </w:r>
      <w:r w:rsidRPr="00F80D3D">
        <w:rPr>
          <w:rFonts w:eastAsia="宋体" w:hint="eastAsia"/>
          <w:vanish/>
          <w:sz w:val="21"/>
        </w:rPr>
        <w:t>北京</w:t>
      </w:r>
      <w:r w:rsidRPr="00F80D3D">
        <w:rPr>
          <w:rFonts w:eastAsia="宋体" w:hint="eastAsia"/>
          <w:vanish/>
          <w:sz w:val="21"/>
        </w:rPr>
        <w:t>:</w:t>
      </w:r>
      <w:r w:rsidRPr="00F80D3D">
        <w:rPr>
          <w:rFonts w:eastAsia="宋体" w:hint="eastAsia"/>
          <w:vanish/>
          <w:sz w:val="21"/>
        </w:rPr>
        <w:t>国防工业出版社</w:t>
      </w:r>
      <w:r w:rsidRPr="00F80D3D">
        <w:rPr>
          <w:rFonts w:eastAsia="宋体" w:hint="eastAsia"/>
          <w:vanish/>
          <w:sz w:val="21"/>
        </w:rPr>
        <w:t>,2012:174.</w:t>
      </w:r>
    </w:p>
  </w:endnote>
  <w:endnote w:id="28">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王元成</w:t>
      </w:r>
      <w:r w:rsidRPr="00F80D3D">
        <w:rPr>
          <w:rFonts w:eastAsia="宋体" w:hint="eastAsia"/>
          <w:vanish/>
          <w:sz w:val="21"/>
        </w:rPr>
        <w:t>,</w:t>
      </w:r>
      <w:r w:rsidRPr="00F80D3D">
        <w:rPr>
          <w:rFonts w:eastAsia="宋体" w:hint="eastAsia"/>
          <w:vanish/>
          <w:sz w:val="21"/>
        </w:rPr>
        <w:t>徐慨</w:t>
      </w:r>
      <w:r w:rsidRPr="00F80D3D">
        <w:rPr>
          <w:rFonts w:eastAsia="宋体" w:hint="eastAsia"/>
          <w:vanish/>
          <w:sz w:val="21"/>
        </w:rPr>
        <w:t>,</w:t>
      </w:r>
      <w:r w:rsidRPr="00F80D3D">
        <w:rPr>
          <w:rFonts w:eastAsia="宋体" w:hint="eastAsia"/>
          <w:vanish/>
          <w:sz w:val="21"/>
        </w:rPr>
        <w:t>任佳</w:t>
      </w:r>
      <w:r w:rsidRPr="00F80D3D">
        <w:rPr>
          <w:rFonts w:eastAsia="宋体" w:hint="eastAsia"/>
          <w:vanish/>
          <w:sz w:val="21"/>
        </w:rPr>
        <w:t>.</w:t>
      </w:r>
      <w:r w:rsidRPr="00F80D3D">
        <w:rPr>
          <w:rFonts w:eastAsia="宋体" w:hint="eastAsia"/>
          <w:vanish/>
          <w:sz w:val="21"/>
        </w:rPr>
        <w:t>卫星链路降雨衰减的测量及频率换算</w:t>
      </w:r>
      <w:r w:rsidRPr="00F80D3D">
        <w:rPr>
          <w:rFonts w:eastAsia="宋体" w:hint="eastAsia"/>
          <w:vanish/>
          <w:sz w:val="21"/>
        </w:rPr>
        <w:t>[J].</w:t>
      </w:r>
      <w:r w:rsidRPr="00F80D3D">
        <w:rPr>
          <w:rFonts w:eastAsia="宋体" w:hint="eastAsia"/>
          <w:vanish/>
          <w:sz w:val="21"/>
        </w:rPr>
        <w:t>无线通信技术</w:t>
      </w:r>
      <w:r w:rsidRPr="00F80D3D">
        <w:rPr>
          <w:rFonts w:eastAsia="宋体" w:hint="eastAsia"/>
          <w:vanish/>
          <w:sz w:val="21"/>
        </w:rPr>
        <w:t>,2010,(2):37-39.</w:t>
      </w:r>
    </w:p>
  </w:endnote>
  <w:endnote w:id="29">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Bhalwankar R V and Kamra A K. A wind tunnel investigation of the deformation of water drops in the vertical and horizontal electric fields[J]. Journal of Geophysical Research. 2007,(112):1-9.</w:t>
      </w:r>
    </w:p>
  </w:endnote>
  <w:endnote w:id="30">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曹志刚</w:t>
      </w:r>
      <w:r w:rsidRPr="00F80D3D">
        <w:rPr>
          <w:rFonts w:eastAsia="宋体" w:hint="eastAsia"/>
          <w:vanish/>
          <w:sz w:val="21"/>
        </w:rPr>
        <w:t>,</w:t>
      </w:r>
      <w:r w:rsidRPr="00F80D3D">
        <w:rPr>
          <w:rFonts w:eastAsia="宋体" w:hint="eastAsia"/>
          <w:vanish/>
          <w:sz w:val="21"/>
        </w:rPr>
        <w:t>钱亚生</w:t>
      </w:r>
      <w:r w:rsidRPr="00F80D3D">
        <w:rPr>
          <w:rFonts w:eastAsia="宋体" w:hint="eastAsia"/>
          <w:vanish/>
          <w:sz w:val="21"/>
        </w:rPr>
        <w:t>.</w:t>
      </w:r>
      <w:r w:rsidRPr="00F80D3D">
        <w:rPr>
          <w:rFonts w:eastAsia="宋体" w:hint="eastAsia"/>
          <w:vanish/>
          <w:sz w:val="21"/>
        </w:rPr>
        <w:t>现代通信原理</w:t>
      </w:r>
      <w:r w:rsidRPr="00F80D3D">
        <w:rPr>
          <w:rFonts w:eastAsia="宋体" w:hint="eastAsia"/>
          <w:vanish/>
          <w:sz w:val="21"/>
        </w:rPr>
        <w:t>[M].</w:t>
      </w:r>
      <w:r w:rsidRPr="00F80D3D">
        <w:rPr>
          <w:rFonts w:eastAsia="宋体" w:hint="eastAsia"/>
          <w:vanish/>
          <w:sz w:val="21"/>
        </w:rPr>
        <w:t>北京</w:t>
      </w:r>
      <w:r w:rsidRPr="00F80D3D">
        <w:rPr>
          <w:rFonts w:eastAsia="宋体" w:hint="eastAsia"/>
          <w:vanish/>
          <w:sz w:val="21"/>
        </w:rPr>
        <w:t>:</w:t>
      </w:r>
      <w:r w:rsidRPr="00F80D3D">
        <w:rPr>
          <w:rFonts w:eastAsia="宋体" w:hint="eastAsia"/>
          <w:vanish/>
          <w:sz w:val="21"/>
        </w:rPr>
        <w:t>清华大学出版社</w:t>
      </w:r>
      <w:r w:rsidRPr="00F80D3D">
        <w:rPr>
          <w:rFonts w:eastAsia="宋体" w:hint="eastAsia"/>
          <w:vanish/>
          <w:sz w:val="21"/>
        </w:rPr>
        <w:t>,1992.</w:t>
      </w:r>
    </w:p>
  </w:endnote>
  <w:endnote w:id="31">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vanish/>
          <w:sz w:val="21"/>
        </w:rPr>
        <w:t>Berrezzoug S, Bendimerad F T, Boudjemai A. Communication satellite link budget optimization using gravitational search algorithm[C]</w:t>
      </w:r>
      <w:r w:rsidRPr="00F80D3D">
        <w:rPr>
          <w:rFonts w:eastAsia="宋体" w:hint="eastAsia"/>
          <w:vanish/>
          <w:sz w:val="21"/>
        </w:rPr>
        <w:t xml:space="preserve"> IEEE </w:t>
      </w:r>
      <w:r w:rsidRPr="00F80D3D">
        <w:rPr>
          <w:rFonts w:eastAsia="宋体"/>
          <w:vanish/>
          <w:sz w:val="21"/>
        </w:rPr>
        <w:t>2015 3rd International Conference on Control, Engineering &amp; Information Technology (CEIT), 2015</w:t>
      </w:r>
      <w:r w:rsidRPr="00F80D3D">
        <w:rPr>
          <w:rFonts w:eastAsia="宋体" w:hint="eastAsia"/>
          <w:vanish/>
          <w:sz w:val="21"/>
        </w:rPr>
        <w:t>:277-283.</w:t>
      </w:r>
    </w:p>
  </w:endnote>
  <w:endnote w:id="32">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vanish/>
          <w:sz w:val="21"/>
        </w:rPr>
        <w:t xml:space="preserve">Nakahira K, Kobayashi K, Ueba M. Capacity and quality enhancement using an adaptive resource allocation for multi-beam mobile satellite communication systems[C]. </w:t>
      </w:r>
      <w:r w:rsidRPr="00F80D3D">
        <w:rPr>
          <w:rFonts w:eastAsia="宋体" w:hint="eastAsia"/>
          <w:vanish/>
          <w:sz w:val="21"/>
        </w:rPr>
        <w:t xml:space="preserve">IEEE in </w:t>
      </w:r>
      <w:r w:rsidRPr="00F80D3D">
        <w:rPr>
          <w:rFonts w:eastAsia="宋体"/>
          <w:vanish/>
          <w:sz w:val="21"/>
        </w:rPr>
        <w:t>Wireless Communications and Networking Conference, 2006</w:t>
      </w:r>
      <w:r w:rsidRPr="00F80D3D">
        <w:rPr>
          <w:rFonts w:eastAsia="宋体" w:hint="eastAsia"/>
          <w:vanish/>
          <w:sz w:val="21"/>
        </w:rPr>
        <w:t>:</w:t>
      </w:r>
      <w:r w:rsidRPr="00F80D3D">
        <w:rPr>
          <w:rFonts w:eastAsia="宋体"/>
          <w:vanish/>
          <w:sz w:val="21"/>
        </w:rPr>
        <w:t>153-158.</w:t>
      </w:r>
    </w:p>
  </w:endnote>
  <w:endnote w:id="33">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 xml:space="preserve">Rabiner L R, Schafer R W. </w:t>
      </w:r>
      <w:r w:rsidRPr="00F80D3D">
        <w:rPr>
          <w:rFonts w:eastAsia="宋体" w:hint="eastAsia"/>
          <w:vanish/>
          <w:sz w:val="21"/>
        </w:rPr>
        <w:t>数字语音处理理论与应用</w:t>
      </w:r>
      <w:r w:rsidRPr="00F80D3D">
        <w:rPr>
          <w:rFonts w:eastAsia="宋体" w:hint="eastAsia"/>
          <w:vanish/>
          <w:sz w:val="21"/>
        </w:rPr>
        <w:t xml:space="preserve"> (</w:t>
      </w:r>
      <w:r w:rsidRPr="00F80D3D">
        <w:rPr>
          <w:rFonts w:eastAsia="宋体" w:hint="eastAsia"/>
          <w:vanish/>
          <w:sz w:val="21"/>
        </w:rPr>
        <w:t>英文版</w:t>
      </w:r>
      <w:r w:rsidRPr="00F80D3D">
        <w:rPr>
          <w:rFonts w:eastAsia="宋体" w:hint="eastAsia"/>
          <w:vanish/>
          <w:sz w:val="21"/>
        </w:rPr>
        <w:t>)[M].</w:t>
      </w:r>
      <w:r w:rsidRPr="00F80D3D">
        <w:rPr>
          <w:rFonts w:eastAsia="宋体" w:hint="eastAsia"/>
          <w:vanish/>
          <w:sz w:val="21"/>
        </w:rPr>
        <w:t>北京</w:t>
      </w:r>
      <w:r w:rsidRPr="00F80D3D">
        <w:rPr>
          <w:rFonts w:eastAsia="宋体" w:hint="eastAsia"/>
          <w:vanish/>
          <w:sz w:val="21"/>
        </w:rPr>
        <w:t>:</w:t>
      </w:r>
      <w:r w:rsidRPr="00F80D3D">
        <w:rPr>
          <w:rFonts w:eastAsia="宋体" w:hint="eastAsia"/>
          <w:vanish/>
          <w:sz w:val="21"/>
        </w:rPr>
        <w:t>电子工业出版社</w:t>
      </w:r>
      <w:r w:rsidRPr="00F80D3D">
        <w:rPr>
          <w:rFonts w:eastAsia="宋体" w:hint="eastAsia"/>
          <w:vanish/>
          <w:sz w:val="21"/>
        </w:rPr>
        <w:t>, 2011.</w:t>
      </w:r>
    </w:p>
  </w:endnote>
  <w:endnote w:id="34">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Kondoz A M. Digital Speech Coding for Low Bit Rate Communication Systems[M]. England: John Wiley &amp; Sons Inc, 2003:58-79.</w:t>
      </w:r>
    </w:p>
  </w:endnote>
  <w:endnote w:id="35">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Bishnu S, Joel T A. New model of LPC excitation for producing natural sounding speech at low bit rates[J]. IEEE International Conference on Acoustics, Speech and Signal Processing, 1982:614-617.</w:t>
      </w:r>
    </w:p>
  </w:endnote>
  <w:endnote w:id="36">
    <w:p w:rsidR="000313A3" w:rsidRPr="00F80D3D" w:rsidRDefault="000313A3" w:rsidP="00C32F93">
      <w:pPr>
        <w:pStyle w:val="ae"/>
        <w:numPr>
          <w:ilvl w:val="0"/>
          <w:numId w:val="23"/>
        </w:numPr>
        <w:ind w:left="479" w:hangingChars="228" w:hanging="479"/>
        <w:jc w:val="both"/>
        <w:rPr>
          <w:vanish/>
        </w:rPr>
      </w:pPr>
      <w:r w:rsidRPr="00F80D3D">
        <w:rPr>
          <w:rFonts w:eastAsia="宋体" w:hint="eastAsia"/>
          <w:vanish/>
          <w:sz w:val="21"/>
        </w:rPr>
        <w:t>崔君霞</w:t>
      </w:r>
      <w:r w:rsidRPr="00F80D3D">
        <w:rPr>
          <w:rFonts w:eastAsia="宋体"/>
          <w:vanish/>
          <w:sz w:val="21"/>
        </w:rPr>
        <w:t>,</w:t>
      </w:r>
      <w:r w:rsidRPr="00F80D3D">
        <w:rPr>
          <w:rFonts w:eastAsia="宋体" w:hint="eastAsia"/>
          <w:vanish/>
          <w:sz w:val="21"/>
        </w:rPr>
        <w:t>施浒立</w:t>
      </w:r>
      <w:r w:rsidRPr="00F80D3D">
        <w:rPr>
          <w:rFonts w:eastAsia="宋体"/>
          <w:vanish/>
          <w:sz w:val="21"/>
        </w:rPr>
        <w:t>,</w:t>
      </w:r>
      <w:r w:rsidRPr="00F80D3D">
        <w:rPr>
          <w:rFonts w:eastAsia="宋体" w:hint="eastAsia"/>
          <w:vanish/>
          <w:sz w:val="21"/>
        </w:rPr>
        <w:t>裴军</w:t>
      </w:r>
      <w:r w:rsidRPr="00F80D3D">
        <w:rPr>
          <w:rFonts w:eastAsia="宋体" w:hint="eastAsia"/>
          <w:vanish/>
          <w:sz w:val="21"/>
        </w:rPr>
        <w:t>.</w:t>
      </w:r>
      <w:r w:rsidRPr="00F80D3D">
        <w:rPr>
          <w:rFonts w:eastAsia="宋体" w:hint="eastAsia"/>
          <w:vanish/>
          <w:sz w:val="21"/>
        </w:rPr>
        <w:t>一类新型的基于</w:t>
      </w:r>
      <w:r w:rsidRPr="00F80D3D">
        <w:rPr>
          <w:rFonts w:eastAsia="宋体" w:hint="eastAsia"/>
          <w:vanish/>
          <w:sz w:val="21"/>
        </w:rPr>
        <w:t>SIGSO</w:t>
      </w:r>
      <w:r w:rsidRPr="00F80D3D">
        <w:rPr>
          <w:rFonts w:eastAsia="宋体" w:hint="eastAsia"/>
          <w:vanish/>
          <w:sz w:val="21"/>
        </w:rPr>
        <w:t>卫星的语音通信网络设计与研究</w:t>
      </w:r>
      <w:r w:rsidRPr="00F80D3D">
        <w:rPr>
          <w:rFonts w:eastAsia="宋体" w:hint="eastAsia"/>
          <w:vanish/>
          <w:sz w:val="21"/>
        </w:rPr>
        <w:t>[</w:t>
      </w:r>
      <w:r w:rsidRPr="00F80D3D">
        <w:rPr>
          <w:rFonts w:eastAsia="宋体"/>
          <w:vanish/>
          <w:sz w:val="21"/>
        </w:rPr>
        <w:t>C</w:t>
      </w:r>
      <w:r w:rsidRPr="00F80D3D">
        <w:rPr>
          <w:rFonts w:eastAsia="宋体" w:hint="eastAsia"/>
          <w:vanish/>
          <w:sz w:val="21"/>
        </w:rPr>
        <w:t>].</w:t>
      </w:r>
      <w:r w:rsidRPr="00F80D3D">
        <w:rPr>
          <w:rFonts w:eastAsia="宋体" w:hint="eastAsia"/>
          <w:vanish/>
          <w:sz w:val="21"/>
        </w:rPr>
        <w:t>第七届卫星通信新技术、新业务学术年会论文集</w:t>
      </w:r>
      <w:r w:rsidRPr="00F80D3D">
        <w:rPr>
          <w:rFonts w:eastAsia="宋体" w:hint="eastAsia"/>
          <w:vanish/>
          <w:sz w:val="21"/>
        </w:rPr>
        <w:t>.2011:11.</w:t>
      </w:r>
    </w:p>
  </w:endnote>
  <w:endnote w:id="37">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张鑫</w:t>
      </w:r>
      <w:r w:rsidRPr="00F80D3D">
        <w:rPr>
          <w:rFonts w:eastAsia="宋体" w:hint="eastAsia"/>
          <w:vanish/>
          <w:sz w:val="21"/>
        </w:rPr>
        <w:t>,</w:t>
      </w:r>
      <w:r w:rsidRPr="00F80D3D">
        <w:rPr>
          <w:rFonts w:eastAsia="宋体" w:hint="eastAsia"/>
          <w:vanish/>
          <w:sz w:val="21"/>
        </w:rPr>
        <w:t>崔慧娟</w:t>
      </w:r>
      <w:r w:rsidRPr="00F80D3D">
        <w:rPr>
          <w:rFonts w:eastAsia="宋体" w:hint="eastAsia"/>
          <w:vanish/>
          <w:sz w:val="21"/>
        </w:rPr>
        <w:t>,</w:t>
      </w:r>
      <w:r w:rsidRPr="00F80D3D">
        <w:rPr>
          <w:rFonts w:eastAsia="宋体" w:hint="eastAsia"/>
          <w:vanish/>
          <w:sz w:val="21"/>
        </w:rPr>
        <w:t>等</w:t>
      </w:r>
      <w:r w:rsidRPr="00F80D3D">
        <w:rPr>
          <w:rFonts w:eastAsia="宋体" w:hint="eastAsia"/>
          <w:vanish/>
          <w:sz w:val="21"/>
        </w:rPr>
        <w:t xml:space="preserve">. </w:t>
      </w:r>
      <w:r w:rsidRPr="00F80D3D">
        <w:rPr>
          <w:rFonts w:eastAsia="宋体" w:hint="eastAsia"/>
          <w:vanish/>
          <w:sz w:val="21"/>
        </w:rPr>
        <w:t>一种甚低速率语音编码的抗误码算法</w:t>
      </w:r>
      <w:r w:rsidRPr="00F80D3D">
        <w:rPr>
          <w:rFonts w:eastAsia="宋体" w:hint="eastAsia"/>
          <w:vanish/>
          <w:sz w:val="21"/>
        </w:rPr>
        <w:t>[J].</w:t>
      </w:r>
      <w:r w:rsidRPr="00F80D3D">
        <w:rPr>
          <w:rFonts w:eastAsia="宋体" w:hint="eastAsia"/>
          <w:vanish/>
          <w:sz w:val="21"/>
        </w:rPr>
        <w:t>电子学报</w:t>
      </w:r>
      <w:r w:rsidRPr="00F80D3D">
        <w:rPr>
          <w:rFonts w:eastAsia="宋体" w:hint="eastAsia"/>
          <w:vanish/>
          <w:sz w:val="21"/>
        </w:rPr>
        <w:t>, 2002, 30(9):</w:t>
      </w:r>
      <w:r w:rsidRPr="00F80D3D">
        <w:rPr>
          <w:rFonts w:eastAsia="宋体"/>
          <w:vanish/>
          <w:sz w:val="21"/>
        </w:rPr>
        <w:t>1376-1378.</w:t>
      </w:r>
    </w:p>
  </w:endnote>
  <w:endnote w:id="38">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郭莉</w:t>
      </w:r>
      <w:r w:rsidRPr="00F80D3D">
        <w:rPr>
          <w:rFonts w:eastAsia="宋体" w:hint="eastAsia"/>
          <w:vanish/>
          <w:sz w:val="21"/>
        </w:rPr>
        <w:t>,</w:t>
      </w:r>
      <w:r w:rsidRPr="00F80D3D">
        <w:rPr>
          <w:rFonts w:eastAsia="宋体" w:hint="eastAsia"/>
          <w:vanish/>
          <w:sz w:val="21"/>
        </w:rPr>
        <w:t>郭丽红</w:t>
      </w:r>
      <w:r w:rsidRPr="00F80D3D">
        <w:rPr>
          <w:rFonts w:eastAsia="宋体" w:hint="eastAsia"/>
          <w:vanish/>
          <w:sz w:val="21"/>
        </w:rPr>
        <w:t>,</w:t>
      </w:r>
      <w:r w:rsidRPr="00F80D3D">
        <w:rPr>
          <w:rFonts w:eastAsia="宋体" w:hint="eastAsia"/>
          <w:vanish/>
          <w:sz w:val="21"/>
        </w:rPr>
        <w:t>王炳锡</w:t>
      </w:r>
      <w:r w:rsidRPr="00F80D3D">
        <w:rPr>
          <w:rFonts w:eastAsia="宋体" w:hint="eastAsia"/>
          <w:vanish/>
          <w:sz w:val="21"/>
        </w:rPr>
        <w:t>.</w:t>
      </w:r>
      <w:r w:rsidRPr="00F80D3D">
        <w:rPr>
          <w:rFonts w:eastAsia="宋体" w:hint="eastAsia"/>
          <w:vanish/>
          <w:sz w:val="21"/>
        </w:rPr>
        <w:t>极低速率语音编码的新发展与应用</w:t>
      </w:r>
      <w:r w:rsidRPr="00F80D3D">
        <w:rPr>
          <w:rFonts w:eastAsia="宋体" w:hint="eastAsia"/>
          <w:vanish/>
          <w:sz w:val="21"/>
        </w:rPr>
        <w:t>[J].</w:t>
      </w:r>
      <w:r w:rsidRPr="00F80D3D">
        <w:rPr>
          <w:rFonts w:eastAsia="宋体" w:hint="eastAsia"/>
          <w:vanish/>
          <w:sz w:val="21"/>
        </w:rPr>
        <w:t>电声技术</w:t>
      </w:r>
      <w:r w:rsidRPr="00F80D3D">
        <w:rPr>
          <w:rFonts w:eastAsia="宋体" w:hint="eastAsia"/>
          <w:vanish/>
          <w:sz w:val="21"/>
        </w:rPr>
        <w:t>, 2005, 6: 38-41.</w:t>
      </w:r>
    </w:p>
  </w:endnote>
  <w:endnote w:id="39">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vanish/>
          <w:sz w:val="21"/>
        </w:rPr>
        <w:t>Yang M. Low bit rate speech coding[J]. IEEE Potentials, 2004, 23(4):32-36.</w:t>
      </w:r>
    </w:p>
  </w:endnote>
  <w:endnote w:id="40">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王洪</w:t>
      </w:r>
      <w:r w:rsidRPr="00F80D3D">
        <w:rPr>
          <w:rFonts w:eastAsia="宋体" w:hint="eastAsia"/>
          <w:vanish/>
          <w:sz w:val="21"/>
        </w:rPr>
        <w:t>,</w:t>
      </w:r>
      <w:r w:rsidRPr="00F80D3D">
        <w:rPr>
          <w:rFonts w:eastAsia="宋体" w:hint="eastAsia"/>
          <w:vanish/>
          <w:sz w:val="21"/>
        </w:rPr>
        <w:t>唐凯</w:t>
      </w:r>
      <w:r w:rsidRPr="00F80D3D">
        <w:rPr>
          <w:rFonts w:eastAsia="宋体" w:hint="eastAsia"/>
          <w:vanish/>
          <w:sz w:val="21"/>
        </w:rPr>
        <w:t>.</w:t>
      </w:r>
      <w:r w:rsidRPr="00F80D3D">
        <w:rPr>
          <w:rFonts w:eastAsia="宋体" w:hint="eastAsia"/>
          <w:vanish/>
          <w:sz w:val="21"/>
        </w:rPr>
        <w:t>低速率语音编码</w:t>
      </w:r>
      <w:r w:rsidRPr="00F80D3D">
        <w:rPr>
          <w:rFonts w:eastAsia="宋体" w:hint="eastAsia"/>
          <w:vanish/>
          <w:sz w:val="21"/>
        </w:rPr>
        <w:t>[M].</w:t>
      </w:r>
      <w:r w:rsidRPr="00F80D3D">
        <w:rPr>
          <w:rFonts w:eastAsia="宋体" w:hint="eastAsia"/>
          <w:vanish/>
          <w:sz w:val="21"/>
        </w:rPr>
        <w:t>北京</w:t>
      </w:r>
      <w:r w:rsidRPr="00F80D3D">
        <w:rPr>
          <w:rFonts w:eastAsia="宋体" w:hint="eastAsia"/>
          <w:vanish/>
          <w:sz w:val="21"/>
        </w:rPr>
        <w:t>:</w:t>
      </w:r>
      <w:r w:rsidRPr="00F80D3D">
        <w:rPr>
          <w:rFonts w:eastAsia="宋体" w:hint="eastAsia"/>
          <w:vanish/>
          <w:sz w:val="21"/>
        </w:rPr>
        <w:t>国防工业出版社</w:t>
      </w:r>
      <w:r w:rsidRPr="00F80D3D">
        <w:rPr>
          <w:rFonts w:eastAsia="宋体" w:hint="eastAsia"/>
          <w:vanish/>
          <w:sz w:val="21"/>
        </w:rPr>
        <w:t>, 2006.</w:t>
      </w:r>
    </w:p>
  </w:endnote>
  <w:endnote w:id="41">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丁庆海</w:t>
      </w:r>
      <w:r w:rsidRPr="00F80D3D">
        <w:rPr>
          <w:rFonts w:eastAsia="宋体" w:hint="eastAsia"/>
          <w:vanish/>
          <w:sz w:val="21"/>
        </w:rPr>
        <w:t>,</w:t>
      </w:r>
      <w:r w:rsidRPr="00F80D3D">
        <w:rPr>
          <w:rFonts w:eastAsia="宋体" w:hint="eastAsia"/>
          <w:vanish/>
          <w:sz w:val="21"/>
        </w:rPr>
        <w:t>陈显治</w:t>
      </w:r>
      <w:r w:rsidRPr="00F80D3D">
        <w:rPr>
          <w:rFonts w:eastAsia="宋体" w:hint="eastAsia"/>
          <w:vanish/>
          <w:sz w:val="21"/>
        </w:rPr>
        <w:t>,</w:t>
      </w:r>
      <w:r w:rsidRPr="00F80D3D">
        <w:rPr>
          <w:rFonts w:eastAsia="宋体" w:hint="eastAsia"/>
          <w:vanish/>
          <w:sz w:val="21"/>
        </w:rPr>
        <w:t>曹铁勇</w:t>
      </w:r>
      <w:r w:rsidRPr="00F80D3D">
        <w:rPr>
          <w:rFonts w:eastAsia="宋体" w:hint="eastAsia"/>
          <w:vanish/>
          <w:sz w:val="21"/>
        </w:rPr>
        <w:t>,</w:t>
      </w:r>
      <w:r w:rsidRPr="00F80D3D">
        <w:rPr>
          <w:rFonts w:eastAsia="宋体" w:hint="eastAsia"/>
          <w:vanish/>
          <w:sz w:val="21"/>
        </w:rPr>
        <w:t>张雄伟</w:t>
      </w:r>
      <w:r w:rsidRPr="00F80D3D">
        <w:rPr>
          <w:rFonts w:eastAsia="宋体" w:hint="eastAsia"/>
          <w:vanish/>
          <w:sz w:val="21"/>
        </w:rPr>
        <w:t>.</w:t>
      </w:r>
      <w:r w:rsidRPr="00F80D3D">
        <w:rPr>
          <w:rFonts w:eastAsia="宋体" w:hint="eastAsia"/>
          <w:vanish/>
          <w:sz w:val="21"/>
        </w:rPr>
        <w:t>一种</w:t>
      </w:r>
      <w:r w:rsidRPr="00F80D3D">
        <w:rPr>
          <w:rFonts w:eastAsia="宋体" w:hint="eastAsia"/>
          <w:vanish/>
          <w:sz w:val="21"/>
        </w:rPr>
        <w:t xml:space="preserve">500 bps </w:t>
      </w:r>
      <w:r w:rsidRPr="00F80D3D">
        <w:rPr>
          <w:rFonts w:eastAsia="宋体" w:hint="eastAsia"/>
          <w:vanish/>
          <w:sz w:val="21"/>
        </w:rPr>
        <w:t>谐波随机激励语音编码算法</w:t>
      </w:r>
      <w:r w:rsidRPr="00F80D3D">
        <w:rPr>
          <w:rFonts w:eastAsia="宋体" w:hint="eastAsia"/>
          <w:vanish/>
          <w:sz w:val="21"/>
        </w:rPr>
        <w:t>[J].</w:t>
      </w:r>
      <w:r w:rsidRPr="00F80D3D">
        <w:rPr>
          <w:rFonts w:eastAsia="宋体" w:hint="eastAsia"/>
          <w:vanish/>
          <w:sz w:val="21"/>
        </w:rPr>
        <w:t>解放军理工大学学报</w:t>
      </w:r>
      <w:r w:rsidRPr="00F80D3D">
        <w:rPr>
          <w:rFonts w:eastAsia="宋体" w:hint="eastAsia"/>
          <w:vanish/>
          <w:sz w:val="21"/>
        </w:rPr>
        <w:t>:</w:t>
      </w:r>
      <w:r w:rsidRPr="00F80D3D">
        <w:rPr>
          <w:rFonts w:eastAsia="宋体" w:hint="eastAsia"/>
          <w:vanish/>
          <w:sz w:val="21"/>
        </w:rPr>
        <w:t>自然科学版</w:t>
      </w:r>
      <w:r w:rsidRPr="00F80D3D">
        <w:rPr>
          <w:rFonts w:eastAsia="宋体" w:hint="eastAsia"/>
          <w:vanish/>
          <w:sz w:val="21"/>
        </w:rPr>
        <w:t>, 2000, 1(4): 37-40.</w:t>
      </w:r>
    </w:p>
  </w:endnote>
  <w:endnote w:id="42">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丛键</w:t>
      </w:r>
      <w:r w:rsidRPr="00F80D3D">
        <w:rPr>
          <w:rFonts w:eastAsia="宋体" w:hint="eastAsia"/>
          <w:vanish/>
          <w:sz w:val="21"/>
        </w:rPr>
        <w:t>,</w:t>
      </w:r>
      <w:r w:rsidRPr="00F80D3D">
        <w:rPr>
          <w:rFonts w:eastAsia="宋体" w:hint="eastAsia"/>
          <w:vanish/>
          <w:sz w:val="21"/>
        </w:rPr>
        <w:t>张知易</w:t>
      </w:r>
      <w:r w:rsidRPr="00F80D3D">
        <w:rPr>
          <w:rFonts w:eastAsia="宋体" w:hint="eastAsia"/>
          <w:vanish/>
          <w:sz w:val="21"/>
        </w:rPr>
        <w:t>.</w:t>
      </w:r>
      <w:r w:rsidRPr="00F80D3D">
        <w:rPr>
          <w:rFonts w:eastAsia="宋体" w:hint="eastAsia"/>
          <w:vanish/>
          <w:sz w:val="21"/>
        </w:rPr>
        <w:t>一种</w:t>
      </w:r>
      <w:r w:rsidRPr="00F80D3D">
        <w:rPr>
          <w:rFonts w:eastAsia="宋体" w:hint="eastAsia"/>
          <w:vanish/>
          <w:sz w:val="21"/>
        </w:rPr>
        <w:t xml:space="preserve">600bps </w:t>
      </w:r>
      <w:r w:rsidRPr="00F80D3D">
        <w:rPr>
          <w:rFonts w:eastAsia="宋体" w:hint="eastAsia"/>
          <w:vanish/>
          <w:sz w:val="21"/>
        </w:rPr>
        <w:t>极低速率语音编码算法</w:t>
      </w:r>
      <w:r w:rsidRPr="00F80D3D">
        <w:rPr>
          <w:rFonts w:eastAsia="宋体" w:hint="eastAsia"/>
          <w:vanish/>
          <w:sz w:val="21"/>
        </w:rPr>
        <w:t xml:space="preserve">[J]. </w:t>
      </w:r>
      <w:r w:rsidRPr="00F80D3D">
        <w:rPr>
          <w:rFonts w:eastAsia="宋体" w:hint="eastAsia"/>
          <w:vanish/>
          <w:sz w:val="21"/>
        </w:rPr>
        <w:t>电子与信息学报</w:t>
      </w:r>
      <w:r w:rsidRPr="00F80D3D">
        <w:rPr>
          <w:rFonts w:eastAsia="宋体" w:hint="eastAsia"/>
          <w:vanish/>
          <w:sz w:val="21"/>
        </w:rPr>
        <w:t>, 2007, 29(2):</w:t>
      </w:r>
      <w:r w:rsidRPr="00F80D3D">
        <w:rPr>
          <w:rFonts w:eastAsia="宋体"/>
          <w:vanish/>
          <w:sz w:val="21"/>
        </w:rPr>
        <w:t>429-433.</w:t>
      </w:r>
    </w:p>
  </w:endnote>
  <w:endnote w:id="43">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陈亮</w:t>
      </w:r>
      <w:r w:rsidRPr="00F80D3D">
        <w:rPr>
          <w:rFonts w:eastAsia="宋体" w:hint="eastAsia"/>
          <w:vanish/>
          <w:sz w:val="21"/>
        </w:rPr>
        <w:t>,</w:t>
      </w:r>
      <w:r w:rsidRPr="00F80D3D">
        <w:rPr>
          <w:rFonts w:eastAsia="宋体" w:hint="eastAsia"/>
          <w:vanish/>
          <w:sz w:val="21"/>
        </w:rPr>
        <w:t>张雄伟</w:t>
      </w:r>
      <w:r w:rsidRPr="00F80D3D">
        <w:rPr>
          <w:rFonts w:eastAsia="宋体" w:hint="eastAsia"/>
          <w:vanish/>
          <w:sz w:val="21"/>
        </w:rPr>
        <w:t>.</w:t>
      </w:r>
      <w:r w:rsidRPr="00F80D3D">
        <w:rPr>
          <w:rFonts w:eastAsia="宋体" w:hint="eastAsia"/>
          <w:vanish/>
          <w:sz w:val="21"/>
        </w:rPr>
        <w:t>一种基于子帧联合编码的</w:t>
      </w:r>
      <w:r w:rsidRPr="00F80D3D">
        <w:rPr>
          <w:rFonts w:eastAsia="宋体" w:hint="eastAsia"/>
          <w:vanish/>
          <w:sz w:val="21"/>
        </w:rPr>
        <w:t>600b</w:t>
      </w:r>
      <w:r w:rsidRPr="00F80D3D">
        <w:rPr>
          <w:rFonts w:eastAsia="宋体" w:hint="eastAsia"/>
          <w:vanish/>
          <w:sz w:val="21"/>
        </w:rPr>
        <w:t>／</w:t>
      </w:r>
      <w:r w:rsidRPr="00F80D3D">
        <w:rPr>
          <w:rFonts w:eastAsia="宋体" w:hint="eastAsia"/>
          <w:vanish/>
          <w:sz w:val="21"/>
        </w:rPr>
        <w:t>s</w:t>
      </w:r>
      <w:r w:rsidRPr="00F80D3D">
        <w:rPr>
          <w:rFonts w:eastAsia="宋体" w:hint="eastAsia"/>
          <w:vanish/>
          <w:sz w:val="21"/>
        </w:rPr>
        <w:t>低速语音编码算法</w:t>
      </w:r>
      <w:r w:rsidRPr="00F80D3D">
        <w:rPr>
          <w:rFonts w:eastAsia="宋体" w:hint="eastAsia"/>
          <w:vanish/>
          <w:sz w:val="21"/>
        </w:rPr>
        <w:t>[J].</w:t>
      </w:r>
      <w:r w:rsidRPr="00F80D3D">
        <w:rPr>
          <w:rFonts w:eastAsia="宋体" w:hint="eastAsia"/>
          <w:vanish/>
          <w:sz w:val="21"/>
        </w:rPr>
        <w:t>电子与信息学报</w:t>
      </w:r>
      <w:r w:rsidRPr="00F80D3D">
        <w:rPr>
          <w:rFonts w:eastAsia="宋体" w:hint="eastAsia"/>
          <w:vanish/>
          <w:sz w:val="21"/>
        </w:rPr>
        <w:t>,</w:t>
      </w:r>
      <w:r w:rsidRPr="00F80D3D">
        <w:rPr>
          <w:rFonts w:eastAsia="宋体"/>
          <w:vanish/>
          <w:sz w:val="21"/>
        </w:rPr>
        <w:t>2003,25(3): 345-352.</w:t>
      </w:r>
    </w:p>
  </w:endnote>
  <w:endnote w:id="44">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崔慧娟</w:t>
      </w:r>
      <w:r w:rsidRPr="00F80D3D">
        <w:rPr>
          <w:rFonts w:eastAsia="宋体" w:hint="eastAsia"/>
          <w:vanish/>
          <w:sz w:val="21"/>
        </w:rPr>
        <w:t>,</w:t>
      </w:r>
      <w:r w:rsidRPr="00F80D3D">
        <w:rPr>
          <w:rFonts w:eastAsia="宋体" w:hint="eastAsia"/>
          <w:vanish/>
          <w:sz w:val="21"/>
        </w:rPr>
        <w:t>李晔</w:t>
      </w:r>
      <w:r w:rsidRPr="00F80D3D">
        <w:rPr>
          <w:rFonts w:eastAsia="宋体" w:hint="eastAsia"/>
          <w:vanish/>
          <w:sz w:val="21"/>
        </w:rPr>
        <w:t>,</w:t>
      </w:r>
      <w:r w:rsidRPr="00F80D3D">
        <w:rPr>
          <w:rFonts w:eastAsia="宋体" w:hint="eastAsia"/>
          <w:vanish/>
          <w:sz w:val="21"/>
        </w:rPr>
        <w:t>彭坦</w:t>
      </w:r>
      <w:r w:rsidRPr="00F80D3D">
        <w:rPr>
          <w:rFonts w:eastAsia="宋体" w:hint="eastAsia"/>
          <w:vanish/>
          <w:sz w:val="21"/>
        </w:rPr>
        <w:t>,</w:t>
      </w:r>
      <w:r w:rsidRPr="00F80D3D">
        <w:rPr>
          <w:rFonts w:eastAsia="宋体" w:hint="eastAsia"/>
          <w:vanish/>
          <w:sz w:val="21"/>
        </w:rPr>
        <w:t>王童</w:t>
      </w:r>
      <w:r w:rsidRPr="00F80D3D">
        <w:rPr>
          <w:rFonts w:eastAsia="宋体" w:hint="eastAsia"/>
          <w:vanish/>
          <w:sz w:val="21"/>
        </w:rPr>
        <w:t>,</w:t>
      </w:r>
      <w:r w:rsidRPr="00F80D3D">
        <w:rPr>
          <w:rFonts w:eastAsia="宋体" w:hint="eastAsia"/>
          <w:vanish/>
          <w:sz w:val="21"/>
        </w:rPr>
        <w:t>唐昆</w:t>
      </w:r>
      <w:r w:rsidRPr="00F80D3D">
        <w:rPr>
          <w:rFonts w:eastAsia="宋体" w:hint="eastAsia"/>
          <w:vanish/>
          <w:sz w:val="21"/>
        </w:rPr>
        <w:t>.0.6kb/s</w:t>
      </w:r>
      <w:r w:rsidRPr="00F80D3D">
        <w:rPr>
          <w:rFonts w:eastAsia="宋体" w:hint="eastAsia"/>
          <w:vanish/>
          <w:sz w:val="21"/>
        </w:rPr>
        <w:t>声码器能量参数的高效量化</w:t>
      </w:r>
      <w:r w:rsidRPr="00F80D3D">
        <w:rPr>
          <w:rFonts w:eastAsia="宋体" w:hint="eastAsia"/>
          <w:vanish/>
          <w:sz w:val="21"/>
        </w:rPr>
        <w:t>[J].</w:t>
      </w:r>
      <w:r w:rsidRPr="00F80D3D">
        <w:rPr>
          <w:rFonts w:eastAsia="宋体" w:hint="eastAsia"/>
          <w:vanish/>
          <w:sz w:val="21"/>
        </w:rPr>
        <w:t>清华大学学报（自然科学版）</w:t>
      </w:r>
      <w:r w:rsidRPr="00F80D3D">
        <w:rPr>
          <w:rFonts w:eastAsia="宋体" w:hint="eastAsia"/>
          <w:vanish/>
          <w:sz w:val="21"/>
        </w:rPr>
        <w:t>,2008, 48(1): 72-73,83.</w:t>
      </w:r>
    </w:p>
  </w:endnote>
  <w:endnote w:id="45">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张建伟</w:t>
      </w:r>
      <w:r w:rsidRPr="00F80D3D">
        <w:rPr>
          <w:rFonts w:eastAsia="宋体" w:hint="eastAsia"/>
          <w:vanish/>
          <w:sz w:val="21"/>
        </w:rPr>
        <w:t>,</w:t>
      </w:r>
      <w:r w:rsidRPr="00F80D3D">
        <w:rPr>
          <w:rFonts w:eastAsia="宋体" w:hint="eastAsia"/>
          <w:vanish/>
          <w:sz w:val="21"/>
        </w:rPr>
        <w:t>贺天宏</w:t>
      </w:r>
      <w:r w:rsidRPr="00F80D3D">
        <w:rPr>
          <w:rFonts w:eastAsia="宋体" w:hint="eastAsia"/>
          <w:vanish/>
          <w:sz w:val="21"/>
        </w:rPr>
        <w:t>,</w:t>
      </w:r>
      <w:r w:rsidRPr="00F80D3D">
        <w:rPr>
          <w:rFonts w:eastAsia="宋体" w:hint="eastAsia"/>
          <w:vanish/>
          <w:sz w:val="21"/>
        </w:rPr>
        <w:t>李军林</w:t>
      </w:r>
      <w:r w:rsidRPr="00F80D3D">
        <w:rPr>
          <w:rFonts w:eastAsia="宋体" w:hint="eastAsia"/>
          <w:vanish/>
          <w:sz w:val="21"/>
        </w:rPr>
        <w:t>,</w:t>
      </w:r>
      <w:r w:rsidRPr="00F80D3D">
        <w:rPr>
          <w:rFonts w:eastAsia="宋体" w:hint="eastAsia"/>
          <w:vanish/>
          <w:sz w:val="21"/>
        </w:rPr>
        <w:t>崔慧娟</w:t>
      </w:r>
      <w:r w:rsidRPr="00F80D3D">
        <w:rPr>
          <w:rFonts w:eastAsia="宋体" w:hint="eastAsia"/>
          <w:vanish/>
          <w:sz w:val="21"/>
        </w:rPr>
        <w:t>,</w:t>
      </w:r>
      <w:r w:rsidRPr="00F80D3D">
        <w:rPr>
          <w:rFonts w:eastAsia="宋体" w:hint="eastAsia"/>
          <w:vanish/>
          <w:sz w:val="21"/>
        </w:rPr>
        <w:t>唐昆</w:t>
      </w:r>
      <w:r w:rsidRPr="00F80D3D">
        <w:rPr>
          <w:rFonts w:eastAsia="宋体" w:hint="eastAsia"/>
          <w:vanish/>
          <w:sz w:val="21"/>
        </w:rPr>
        <w:t>.</w:t>
      </w:r>
      <w:r w:rsidRPr="00F80D3D">
        <w:rPr>
          <w:rFonts w:eastAsia="宋体" w:hint="eastAsia"/>
          <w:vanish/>
          <w:sz w:val="21"/>
        </w:rPr>
        <w:t>高质量</w:t>
      </w:r>
      <w:r w:rsidRPr="00F80D3D">
        <w:rPr>
          <w:rFonts w:eastAsia="宋体" w:hint="eastAsia"/>
          <w:vanish/>
          <w:sz w:val="21"/>
        </w:rPr>
        <w:t xml:space="preserve">0.6kb/s </w:t>
      </w:r>
      <w:r w:rsidRPr="00F80D3D">
        <w:rPr>
          <w:rFonts w:eastAsia="宋体" w:hint="eastAsia"/>
          <w:vanish/>
          <w:sz w:val="21"/>
        </w:rPr>
        <w:t>声码器算法</w:t>
      </w:r>
      <w:r w:rsidRPr="00F80D3D">
        <w:rPr>
          <w:rFonts w:eastAsia="宋体" w:hint="eastAsia"/>
          <w:vanish/>
          <w:sz w:val="21"/>
        </w:rPr>
        <w:t>[J].</w:t>
      </w:r>
      <w:r w:rsidRPr="00F80D3D">
        <w:rPr>
          <w:rFonts w:eastAsia="宋体" w:hint="eastAsia"/>
          <w:vanish/>
          <w:sz w:val="21"/>
        </w:rPr>
        <w:t>清华大学学报（自然科学版）</w:t>
      </w:r>
      <w:r w:rsidRPr="00F80D3D">
        <w:rPr>
          <w:rFonts w:eastAsia="宋体" w:hint="eastAsia"/>
          <w:vanish/>
          <w:sz w:val="21"/>
        </w:rPr>
        <w:t>,2003, 43(4): 449-452.</w:t>
      </w:r>
    </w:p>
  </w:endnote>
  <w:endnote w:id="46">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vanish/>
          <w:sz w:val="21"/>
        </w:rPr>
        <w:t>Li W</w:t>
      </w:r>
      <w:r w:rsidRPr="00F80D3D">
        <w:rPr>
          <w:rFonts w:eastAsia="宋体" w:hint="eastAsia"/>
          <w:vanish/>
          <w:sz w:val="21"/>
        </w:rPr>
        <w:t>, Xu Y, Yuan H. The effect of satellite movement on two-way time synchronization performance[C]. IEEE International Conference on Frequency Control Symposium(FCS), 2012:1-3.</w:t>
      </w:r>
    </w:p>
  </w:endnote>
  <w:endnote w:id="47">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谭雪霏</w:t>
      </w:r>
      <w:r w:rsidRPr="00F80D3D">
        <w:rPr>
          <w:rFonts w:eastAsia="宋体" w:hint="eastAsia"/>
          <w:vanish/>
          <w:sz w:val="21"/>
        </w:rPr>
        <w:t>.</w:t>
      </w:r>
      <w:r w:rsidRPr="00F80D3D">
        <w:rPr>
          <w:rFonts w:eastAsia="宋体" w:hint="eastAsia"/>
          <w:vanish/>
          <w:sz w:val="21"/>
        </w:rPr>
        <w:t>数字通信系统中同步技术的研究</w:t>
      </w:r>
      <w:r w:rsidRPr="00F80D3D">
        <w:rPr>
          <w:rFonts w:eastAsia="宋体" w:hint="eastAsia"/>
          <w:vanish/>
          <w:sz w:val="21"/>
        </w:rPr>
        <w:t>[D].</w:t>
      </w:r>
      <w:r w:rsidRPr="00F80D3D">
        <w:rPr>
          <w:rFonts w:eastAsia="宋体" w:hint="eastAsia"/>
          <w:vanish/>
          <w:sz w:val="21"/>
        </w:rPr>
        <w:t>南京理工大学</w:t>
      </w:r>
      <w:r w:rsidRPr="00F80D3D">
        <w:rPr>
          <w:rFonts w:eastAsia="宋体" w:hint="eastAsia"/>
          <w:vanish/>
          <w:sz w:val="21"/>
        </w:rPr>
        <w:t>,2007.</w:t>
      </w:r>
    </w:p>
  </w:endnote>
  <w:endnote w:id="48">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vanish/>
          <w:sz w:val="21"/>
        </w:rPr>
        <w:t>P</w:t>
      </w:r>
      <w:r w:rsidRPr="00F80D3D">
        <w:rPr>
          <w:rFonts w:eastAsia="宋体" w:hint="eastAsia"/>
          <w:vanish/>
          <w:sz w:val="21"/>
        </w:rPr>
        <w:t>eng</w:t>
      </w:r>
      <w:r w:rsidRPr="00F80D3D">
        <w:rPr>
          <w:rFonts w:eastAsia="宋体"/>
          <w:vanish/>
          <w:sz w:val="21"/>
        </w:rPr>
        <w:t xml:space="preserve"> X </w:t>
      </w:r>
      <w:r w:rsidRPr="00F80D3D">
        <w:rPr>
          <w:rFonts w:eastAsia="宋体" w:hint="eastAsia"/>
          <w:vanish/>
          <w:sz w:val="21"/>
        </w:rPr>
        <w:t>W</w:t>
      </w:r>
      <w:r w:rsidRPr="00F80D3D">
        <w:rPr>
          <w:rFonts w:eastAsia="宋体"/>
          <w:vanish/>
          <w:sz w:val="21"/>
        </w:rPr>
        <w:t>, L</w:t>
      </w:r>
      <w:r w:rsidRPr="00F80D3D">
        <w:rPr>
          <w:rFonts w:eastAsia="宋体" w:hint="eastAsia"/>
          <w:vanish/>
          <w:sz w:val="21"/>
        </w:rPr>
        <w:t>iu</w:t>
      </w:r>
      <w:r w:rsidRPr="00F80D3D">
        <w:rPr>
          <w:rFonts w:eastAsia="宋体"/>
          <w:vanish/>
          <w:sz w:val="21"/>
        </w:rPr>
        <w:t xml:space="preserve"> B </w:t>
      </w:r>
      <w:r w:rsidRPr="00F80D3D">
        <w:rPr>
          <w:rFonts w:eastAsia="宋体" w:hint="eastAsia"/>
          <w:vanish/>
          <w:sz w:val="21"/>
        </w:rPr>
        <w:t>S</w:t>
      </w:r>
      <w:r w:rsidRPr="00F80D3D">
        <w:rPr>
          <w:rFonts w:eastAsia="宋体"/>
          <w:vanish/>
          <w:sz w:val="21"/>
        </w:rPr>
        <w:t>, Z</w:t>
      </w:r>
      <w:r w:rsidRPr="00F80D3D">
        <w:rPr>
          <w:rFonts w:eastAsia="宋体" w:hint="eastAsia"/>
          <w:vanish/>
          <w:sz w:val="21"/>
        </w:rPr>
        <w:t>eng</w:t>
      </w:r>
      <w:r w:rsidRPr="00F80D3D">
        <w:rPr>
          <w:rFonts w:eastAsia="宋体"/>
          <w:vanish/>
          <w:sz w:val="21"/>
        </w:rPr>
        <w:t xml:space="preserve"> Y </w:t>
      </w:r>
      <w:r w:rsidRPr="00F80D3D">
        <w:rPr>
          <w:rFonts w:eastAsia="宋体" w:hint="eastAsia"/>
          <w:vanish/>
          <w:sz w:val="21"/>
        </w:rPr>
        <w:t>J</w:t>
      </w:r>
      <w:r w:rsidRPr="00F80D3D">
        <w:rPr>
          <w:rFonts w:eastAsia="宋体"/>
          <w:vanish/>
          <w:sz w:val="21"/>
        </w:rPr>
        <w:t>, et al. Design and realization of Gardner algorithm based on System Generator[J]. Electronic Design Engineering, 2010</w:t>
      </w:r>
      <w:r w:rsidRPr="00F80D3D">
        <w:rPr>
          <w:rFonts w:eastAsia="宋体"/>
          <w:vanish/>
          <w:sz w:val="21"/>
        </w:rPr>
        <w:t>，</w:t>
      </w:r>
      <w:r w:rsidRPr="00F80D3D">
        <w:rPr>
          <w:rFonts w:eastAsia="宋体" w:hint="eastAsia"/>
          <w:vanish/>
          <w:sz w:val="21"/>
        </w:rPr>
        <w:t>18</w:t>
      </w:r>
      <w:r w:rsidRPr="00F80D3D">
        <w:rPr>
          <w:rFonts w:eastAsia="宋体" w:hint="eastAsia"/>
          <w:vanish/>
          <w:sz w:val="21"/>
        </w:rPr>
        <w:t>（</w:t>
      </w:r>
      <w:r w:rsidRPr="00F80D3D">
        <w:rPr>
          <w:rFonts w:eastAsia="宋体" w:hint="eastAsia"/>
          <w:vanish/>
          <w:sz w:val="21"/>
        </w:rPr>
        <w:t>7</w:t>
      </w:r>
      <w:r w:rsidRPr="00F80D3D">
        <w:rPr>
          <w:rFonts w:eastAsia="宋体" w:hint="eastAsia"/>
          <w:vanish/>
          <w:sz w:val="21"/>
        </w:rPr>
        <w:t>）：</w:t>
      </w:r>
      <w:r w:rsidRPr="00F80D3D">
        <w:rPr>
          <w:rFonts w:eastAsia="宋体" w:hint="eastAsia"/>
          <w:vanish/>
          <w:sz w:val="21"/>
        </w:rPr>
        <w:t>16-18.</w:t>
      </w:r>
    </w:p>
  </w:endnote>
  <w:endnote w:id="49">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vanish/>
          <w:sz w:val="21"/>
        </w:rPr>
        <w:t>Chen</w:t>
      </w:r>
      <w:r w:rsidRPr="00F80D3D">
        <w:rPr>
          <w:rFonts w:eastAsia="宋体" w:hint="eastAsia"/>
          <w:vanish/>
          <w:sz w:val="21"/>
        </w:rPr>
        <w:t xml:space="preserve"> Y, Wang Y. The Design of a Symbol Timing Synchronization System for All Digital Receiver[J]. Microcomputer Information, 2010,(23):071. </w:t>
      </w:r>
    </w:p>
  </w:endnote>
  <w:endnote w:id="50">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王勇</w:t>
      </w:r>
      <w:r w:rsidRPr="00F80D3D">
        <w:rPr>
          <w:rFonts w:eastAsia="宋体" w:hint="eastAsia"/>
          <w:vanish/>
          <w:sz w:val="21"/>
        </w:rPr>
        <w:t>.</w:t>
      </w:r>
      <w:r w:rsidRPr="00F80D3D">
        <w:rPr>
          <w:rFonts w:eastAsia="宋体" w:hint="eastAsia"/>
          <w:vanish/>
          <w:sz w:val="21"/>
        </w:rPr>
        <w:t>一种适用于数字卫星接收机的位同步系统的研究与实现</w:t>
      </w:r>
      <w:r w:rsidRPr="00F80D3D">
        <w:rPr>
          <w:rFonts w:eastAsia="宋体" w:hint="eastAsia"/>
          <w:vanish/>
          <w:sz w:val="21"/>
        </w:rPr>
        <w:t>[D].</w:t>
      </w:r>
      <w:r w:rsidRPr="00F80D3D">
        <w:rPr>
          <w:rFonts w:eastAsia="宋体" w:hint="eastAsia"/>
          <w:vanish/>
          <w:sz w:val="21"/>
        </w:rPr>
        <w:t>中国科学院研究生院（空间科学与应用研究中心）</w:t>
      </w:r>
      <w:r w:rsidRPr="00F80D3D">
        <w:rPr>
          <w:rFonts w:eastAsia="宋体" w:hint="eastAsia"/>
          <w:vanish/>
          <w:sz w:val="21"/>
        </w:rPr>
        <w:t>,2010.</w:t>
      </w:r>
    </w:p>
  </w:endnote>
  <w:endnote w:id="51">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Dafesh P. Spread Spectrum Bit Boundary Correlation Search Acquisition System</w:t>
      </w:r>
      <w:r w:rsidRPr="00F80D3D">
        <w:rPr>
          <w:rFonts w:eastAsia="宋体"/>
          <w:vanish/>
          <w:sz w:val="21"/>
        </w:rPr>
        <w:t>[P]</w:t>
      </w:r>
      <w:r w:rsidRPr="00F80D3D">
        <w:rPr>
          <w:rFonts w:eastAsia="宋体" w:hint="eastAsia"/>
          <w:vanish/>
          <w:sz w:val="21"/>
        </w:rPr>
        <w:t>.US Patent 7042930.2006,5.</w:t>
      </w:r>
    </w:p>
  </w:endnote>
  <w:endnote w:id="52">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樊昌信</w:t>
      </w:r>
      <w:r w:rsidRPr="00F80D3D">
        <w:rPr>
          <w:rFonts w:eastAsia="宋体"/>
          <w:vanish/>
          <w:sz w:val="21"/>
        </w:rPr>
        <w:t>,</w:t>
      </w:r>
      <w:r w:rsidRPr="00F80D3D">
        <w:rPr>
          <w:rFonts w:eastAsia="宋体" w:hint="eastAsia"/>
          <w:vanish/>
          <w:sz w:val="21"/>
        </w:rPr>
        <w:t>曹丽娜</w:t>
      </w:r>
      <w:r w:rsidRPr="00F80D3D">
        <w:rPr>
          <w:rFonts w:eastAsia="宋体"/>
          <w:vanish/>
          <w:sz w:val="21"/>
        </w:rPr>
        <w:t>.</w:t>
      </w:r>
      <w:r w:rsidRPr="00F80D3D">
        <w:rPr>
          <w:rFonts w:eastAsia="宋体" w:hint="eastAsia"/>
          <w:vanish/>
          <w:sz w:val="21"/>
        </w:rPr>
        <w:t>通信原理第六版</w:t>
      </w:r>
      <w:r w:rsidRPr="00F80D3D">
        <w:rPr>
          <w:rFonts w:eastAsia="宋体"/>
          <w:vanish/>
          <w:sz w:val="21"/>
        </w:rPr>
        <w:t>[M].</w:t>
      </w:r>
      <w:r w:rsidRPr="00F80D3D">
        <w:rPr>
          <w:rFonts w:eastAsia="宋体" w:hint="eastAsia"/>
          <w:vanish/>
          <w:sz w:val="21"/>
        </w:rPr>
        <w:t>北京</w:t>
      </w:r>
      <w:r w:rsidRPr="00F80D3D">
        <w:rPr>
          <w:rFonts w:eastAsia="宋体" w:hint="eastAsia"/>
          <w:vanish/>
          <w:sz w:val="21"/>
        </w:rPr>
        <w:t>:</w:t>
      </w:r>
      <w:r w:rsidRPr="00F80D3D">
        <w:rPr>
          <w:rFonts w:eastAsia="宋体" w:hint="eastAsia"/>
          <w:vanish/>
          <w:sz w:val="21"/>
        </w:rPr>
        <w:t>国防工业出版社</w:t>
      </w:r>
      <w:r w:rsidRPr="00F80D3D">
        <w:rPr>
          <w:rFonts w:eastAsia="宋体" w:hint="eastAsia"/>
          <w:vanish/>
          <w:sz w:val="21"/>
        </w:rPr>
        <w:t>,2006:415-418.</w:t>
      </w:r>
    </w:p>
  </w:endnote>
  <w:endnote w:id="53">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vanish/>
          <w:sz w:val="21"/>
        </w:rPr>
        <w:t>ARINC R</w:t>
      </w:r>
      <w:r w:rsidRPr="00F80D3D">
        <w:rPr>
          <w:rFonts w:eastAsia="宋体" w:hint="eastAsia"/>
          <w:vanish/>
          <w:sz w:val="21"/>
        </w:rPr>
        <w:t>esearch Corporation, Navstar GPS Space Segment.Navigation User Interfaces</w:t>
      </w:r>
      <w:r w:rsidRPr="00F80D3D">
        <w:rPr>
          <w:rFonts w:eastAsia="宋体"/>
          <w:vanish/>
          <w:sz w:val="21"/>
        </w:rPr>
        <w:t>[S].</w:t>
      </w:r>
      <w:r w:rsidRPr="00F80D3D">
        <w:rPr>
          <w:rFonts w:eastAsia="宋体" w:hint="eastAsia"/>
          <w:vanish/>
          <w:sz w:val="21"/>
        </w:rPr>
        <w:t xml:space="preserve"> ICD-GPS-200C</w:t>
      </w:r>
      <w:r w:rsidRPr="00F80D3D">
        <w:rPr>
          <w:rFonts w:eastAsia="宋体"/>
          <w:vanish/>
          <w:sz w:val="21"/>
        </w:rPr>
        <w:t>,</w:t>
      </w:r>
      <w:r w:rsidRPr="00F80D3D">
        <w:rPr>
          <w:rFonts w:eastAsia="宋体" w:hint="eastAsia"/>
          <w:vanish/>
          <w:sz w:val="21"/>
        </w:rPr>
        <w:t xml:space="preserve"> EI Segundo, CA, January 14,2003.</w:t>
      </w:r>
    </w:p>
  </w:endnote>
  <w:endnote w:id="54">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陈振国</w:t>
      </w:r>
      <w:r w:rsidRPr="00F80D3D">
        <w:rPr>
          <w:rFonts w:eastAsia="宋体" w:hint="eastAsia"/>
          <w:vanish/>
          <w:sz w:val="21"/>
        </w:rPr>
        <w:t>,</w:t>
      </w:r>
      <w:r w:rsidRPr="00F80D3D">
        <w:rPr>
          <w:rFonts w:eastAsia="宋体" w:hint="eastAsia"/>
          <w:vanish/>
          <w:sz w:val="21"/>
        </w:rPr>
        <w:t>杨鸿文</w:t>
      </w:r>
      <w:r w:rsidRPr="00F80D3D">
        <w:rPr>
          <w:rFonts w:eastAsia="宋体" w:hint="eastAsia"/>
          <w:vanish/>
          <w:sz w:val="21"/>
        </w:rPr>
        <w:t>,</w:t>
      </w:r>
      <w:r w:rsidRPr="00F80D3D">
        <w:rPr>
          <w:rFonts w:eastAsia="宋体" w:hint="eastAsia"/>
          <w:vanish/>
          <w:sz w:val="21"/>
        </w:rPr>
        <w:t>郭文彬</w:t>
      </w:r>
      <w:r w:rsidRPr="00F80D3D">
        <w:rPr>
          <w:rFonts w:eastAsia="宋体" w:hint="eastAsia"/>
          <w:vanish/>
          <w:sz w:val="21"/>
        </w:rPr>
        <w:t>.</w:t>
      </w:r>
      <w:r w:rsidRPr="00F80D3D">
        <w:rPr>
          <w:rFonts w:eastAsia="宋体" w:hint="eastAsia"/>
          <w:vanish/>
          <w:sz w:val="21"/>
        </w:rPr>
        <w:t>卫星通信系统与技术</w:t>
      </w:r>
      <w:r w:rsidRPr="00F80D3D">
        <w:rPr>
          <w:rFonts w:eastAsia="宋体" w:hint="eastAsia"/>
          <w:vanish/>
          <w:sz w:val="21"/>
        </w:rPr>
        <w:t xml:space="preserve">[M]. </w:t>
      </w:r>
      <w:r w:rsidRPr="00F80D3D">
        <w:rPr>
          <w:rFonts w:eastAsia="宋体" w:hint="eastAsia"/>
          <w:vanish/>
          <w:sz w:val="21"/>
        </w:rPr>
        <w:t>北京</w:t>
      </w:r>
      <w:r w:rsidRPr="00F80D3D">
        <w:rPr>
          <w:rFonts w:eastAsia="宋体" w:hint="eastAsia"/>
          <w:vanish/>
          <w:sz w:val="21"/>
        </w:rPr>
        <w:t>:</w:t>
      </w:r>
      <w:r w:rsidRPr="00F80D3D">
        <w:rPr>
          <w:rFonts w:eastAsia="宋体" w:hint="eastAsia"/>
          <w:vanish/>
          <w:sz w:val="21"/>
        </w:rPr>
        <w:t>北京邮电大学出版社</w:t>
      </w:r>
      <w:r w:rsidRPr="00F80D3D">
        <w:rPr>
          <w:rFonts w:eastAsia="宋体" w:hint="eastAsia"/>
          <w:vanish/>
          <w:sz w:val="21"/>
        </w:rPr>
        <w:t>, 2003.</w:t>
      </w:r>
    </w:p>
  </w:endnote>
  <w:endnote w:id="55">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Freeman R L. Radio System Design for Telecommunications[M]. New York: John Wiley &amp; Sons Inc, 1997.</w:t>
      </w:r>
    </w:p>
  </w:endnote>
  <w:endnote w:id="56">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张作龙</w:t>
      </w:r>
      <w:r w:rsidRPr="00F80D3D">
        <w:rPr>
          <w:rFonts w:eastAsia="宋体" w:hint="eastAsia"/>
          <w:vanish/>
          <w:sz w:val="21"/>
        </w:rPr>
        <w:t>.</w:t>
      </w:r>
      <w:r w:rsidRPr="00F80D3D">
        <w:rPr>
          <w:rFonts w:eastAsia="宋体" w:hint="eastAsia"/>
          <w:vanish/>
          <w:sz w:val="21"/>
        </w:rPr>
        <w:t>高动态</w:t>
      </w:r>
      <w:r w:rsidRPr="00F80D3D">
        <w:rPr>
          <w:rFonts w:eastAsia="宋体" w:hint="eastAsia"/>
          <w:vanish/>
          <w:sz w:val="21"/>
        </w:rPr>
        <w:t>DS/FH</w:t>
      </w:r>
      <w:r w:rsidRPr="00F80D3D">
        <w:rPr>
          <w:rFonts w:eastAsia="宋体" w:hint="eastAsia"/>
          <w:vanish/>
          <w:sz w:val="21"/>
        </w:rPr>
        <w:t>混合扩频接入系统的研究及其</w:t>
      </w:r>
      <w:r w:rsidRPr="00F80D3D">
        <w:rPr>
          <w:rFonts w:eastAsia="宋体" w:hint="eastAsia"/>
          <w:vanish/>
          <w:sz w:val="21"/>
        </w:rPr>
        <w:t>FPGA</w:t>
      </w:r>
      <w:r w:rsidRPr="00F80D3D">
        <w:rPr>
          <w:rFonts w:eastAsia="宋体" w:hint="eastAsia"/>
          <w:vanish/>
          <w:sz w:val="21"/>
        </w:rPr>
        <w:t>设计</w:t>
      </w:r>
      <w:r w:rsidRPr="00F80D3D">
        <w:rPr>
          <w:rFonts w:eastAsia="宋体" w:hint="eastAsia"/>
          <w:vanish/>
          <w:sz w:val="21"/>
        </w:rPr>
        <w:t>[D].</w:t>
      </w:r>
      <w:r w:rsidRPr="00F80D3D">
        <w:rPr>
          <w:rFonts w:eastAsia="宋体" w:hint="eastAsia"/>
          <w:vanish/>
          <w:sz w:val="21"/>
        </w:rPr>
        <w:t>西安电子科技大学</w:t>
      </w:r>
      <w:r w:rsidRPr="00F80D3D">
        <w:rPr>
          <w:rFonts w:eastAsia="宋体" w:hint="eastAsia"/>
          <w:vanish/>
          <w:sz w:val="21"/>
        </w:rPr>
        <w:t>,2009.</w:t>
      </w:r>
    </w:p>
  </w:endnote>
  <w:endnote w:id="57">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vanish/>
          <w:sz w:val="21"/>
        </w:rPr>
        <w:t>S</w:t>
      </w:r>
      <w:r w:rsidRPr="00F80D3D">
        <w:rPr>
          <w:rFonts w:eastAsia="宋体" w:hint="eastAsia"/>
          <w:vanish/>
          <w:sz w:val="21"/>
        </w:rPr>
        <w:t>obot R. Phase-Locked Loops[M]. Wireless Communication Electronics, 2012:153-162.</w:t>
      </w:r>
    </w:p>
  </w:endnote>
  <w:endnote w:id="58">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宗磊</w:t>
      </w:r>
      <w:r w:rsidRPr="00F80D3D">
        <w:rPr>
          <w:rFonts w:eastAsia="宋体" w:hint="eastAsia"/>
          <w:vanish/>
          <w:sz w:val="21"/>
        </w:rPr>
        <w:t>.DWDM</w:t>
      </w:r>
      <w:r w:rsidRPr="00F80D3D">
        <w:rPr>
          <w:rFonts w:eastAsia="宋体" w:hint="eastAsia"/>
          <w:vanish/>
          <w:sz w:val="21"/>
        </w:rPr>
        <w:t>柔性测试技术的研究与应用</w:t>
      </w:r>
      <w:r w:rsidRPr="00F80D3D">
        <w:rPr>
          <w:rFonts w:eastAsia="宋体" w:hint="eastAsia"/>
          <w:vanish/>
          <w:sz w:val="21"/>
        </w:rPr>
        <w:t>[D].</w:t>
      </w:r>
      <w:r w:rsidRPr="00F80D3D">
        <w:rPr>
          <w:rFonts w:eastAsia="宋体" w:hint="eastAsia"/>
          <w:vanish/>
          <w:sz w:val="21"/>
        </w:rPr>
        <w:t>上海</w:t>
      </w:r>
      <w:r w:rsidRPr="00F80D3D">
        <w:rPr>
          <w:rFonts w:eastAsia="宋体" w:hint="eastAsia"/>
          <w:vanish/>
          <w:sz w:val="21"/>
        </w:rPr>
        <w:t>:</w:t>
      </w:r>
      <w:r w:rsidRPr="00F80D3D">
        <w:rPr>
          <w:rFonts w:eastAsia="宋体" w:hint="eastAsia"/>
          <w:vanish/>
          <w:sz w:val="21"/>
        </w:rPr>
        <w:t>复旦大学</w:t>
      </w:r>
      <w:r w:rsidRPr="00F80D3D">
        <w:rPr>
          <w:rFonts w:eastAsia="宋体" w:hint="eastAsia"/>
          <w:vanish/>
          <w:sz w:val="21"/>
        </w:rPr>
        <w:t>,2009:33.</w:t>
      </w:r>
    </w:p>
  </w:endnote>
  <w:endnote w:id="59">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Arapoglou P, Burzigotti P, Bertinelli M, et al. To MIMO or Not To MIMO in Mobile Satellite Broadcasting Systems[J]. IEEE Transactions on Wireless Communication, 2011,10(9):2807-2811.</w:t>
      </w:r>
    </w:p>
  </w:endnote>
  <w:endnote w:id="60">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谢钢</w:t>
      </w:r>
      <w:r w:rsidRPr="00F80D3D">
        <w:rPr>
          <w:rFonts w:eastAsia="宋体" w:hint="eastAsia"/>
          <w:vanish/>
          <w:sz w:val="21"/>
        </w:rPr>
        <w:t>.GPS</w:t>
      </w:r>
      <w:r w:rsidRPr="00F80D3D">
        <w:rPr>
          <w:rFonts w:eastAsia="宋体" w:hint="eastAsia"/>
          <w:vanish/>
          <w:sz w:val="21"/>
        </w:rPr>
        <w:t>原理与接收机设计</w:t>
      </w:r>
      <w:r w:rsidRPr="00F80D3D">
        <w:rPr>
          <w:rFonts w:eastAsia="宋体" w:hint="eastAsia"/>
          <w:vanish/>
          <w:sz w:val="21"/>
        </w:rPr>
        <w:t>[M].</w:t>
      </w:r>
      <w:r w:rsidRPr="00F80D3D">
        <w:rPr>
          <w:rFonts w:eastAsia="宋体" w:hint="eastAsia"/>
          <w:vanish/>
          <w:sz w:val="21"/>
        </w:rPr>
        <w:t>北京</w:t>
      </w:r>
      <w:r w:rsidRPr="00F80D3D">
        <w:rPr>
          <w:rFonts w:eastAsia="宋体" w:hint="eastAsia"/>
          <w:vanish/>
          <w:sz w:val="21"/>
        </w:rPr>
        <w:t>:</w:t>
      </w:r>
      <w:r w:rsidRPr="00F80D3D">
        <w:rPr>
          <w:rFonts w:eastAsia="宋体" w:hint="eastAsia"/>
          <w:vanish/>
          <w:sz w:val="21"/>
        </w:rPr>
        <w:t>电子工业出版社</w:t>
      </w:r>
      <w:r w:rsidRPr="00F80D3D">
        <w:rPr>
          <w:rFonts w:eastAsia="宋体" w:hint="eastAsia"/>
          <w:vanish/>
          <w:sz w:val="21"/>
        </w:rPr>
        <w:t>,2009:25.</w:t>
      </w:r>
    </w:p>
  </w:endnote>
  <w:endnote w:id="61">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Cui J X, Shi H L. Emergency Communication Systems and Equipment Design Based on Transponding Satellite Navigation Communications System[C]. Asia: International Symposium on Mechatronics, 2008:106-109.</w:t>
      </w:r>
    </w:p>
  </w:endnote>
  <w:endnote w:id="62">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vanish/>
          <w:sz w:val="21"/>
        </w:rPr>
        <w:t>Re E D, Ruggieri</w:t>
      </w:r>
      <w:r w:rsidRPr="00F80D3D">
        <w:rPr>
          <w:rFonts w:eastAsia="宋体" w:hint="eastAsia"/>
          <w:vanish/>
          <w:sz w:val="21"/>
        </w:rPr>
        <w:t xml:space="preserve"> </w:t>
      </w:r>
      <w:r w:rsidRPr="00F80D3D">
        <w:rPr>
          <w:rFonts w:eastAsia="宋体"/>
          <w:vanish/>
          <w:sz w:val="21"/>
        </w:rPr>
        <w:t>M. Satellite communications and navigation Systems[M]. New York:</w:t>
      </w:r>
      <w:r w:rsidRPr="00F80D3D">
        <w:rPr>
          <w:rFonts w:eastAsia="宋体" w:hint="eastAsia"/>
          <w:vanish/>
          <w:sz w:val="21"/>
        </w:rPr>
        <w:t xml:space="preserve"> </w:t>
      </w:r>
      <w:r w:rsidRPr="00F80D3D">
        <w:rPr>
          <w:rFonts w:eastAsia="宋体"/>
          <w:vanish/>
          <w:sz w:val="21"/>
        </w:rPr>
        <w:t>Springer US, 2007.</w:t>
      </w:r>
    </w:p>
  </w:endnote>
  <w:endnote w:id="63">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施浒立</w:t>
      </w:r>
      <w:r w:rsidRPr="00F80D3D">
        <w:rPr>
          <w:rFonts w:eastAsia="宋体" w:hint="eastAsia"/>
          <w:vanish/>
          <w:sz w:val="21"/>
        </w:rPr>
        <w:t>,</w:t>
      </w:r>
      <w:r w:rsidRPr="00F80D3D">
        <w:rPr>
          <w:rFonts w:eastAsia="宋体" w:hint="eastAsia"/>
          <w:vanish/>
          <w:sz w:val="21"/>
        </w:rPr>
        <w:t>景贵飞</w:t>
      </w:r>
      <w:r w:rsidRPr="00F80D3D">
        <w:rPr>
          <w:rFonts w:eastAsia="宋体" w:hint="eastAsia"/>
          <w:vanish/>
          <w:sz w:val="21"/>
        </w:rPr>
        <w:t>.</w:t>
      </w:r>
      <w:r w:rsidRPr="00F80D3D">
        <w:rPr>
          <w:rFonts w:eastAsia="宋体" w:hint="eastAsia"/>
          <w:vanish/>
          <w:sz w:val="21"/>
        </w:rPr>
        <w:t>导航与通信的姻缘关系</w:t>
      </w:r>
      <w:r w:rsidRPr="00F80D3D">
        <w:rPr>
          <w:rFonts w:eastAsia="宋体" w:hint="eastAsia"/>
          <w:vanish/>
          <w:sz w:val="21"/>
        </w:rPr>
        <w:t>[J].</w:t>
      </w:r>
      <w:r w:rsidRPr="00F80D3D">
        <w:rPr>
          <w:rFonts w:eastAsia="宋体" w:hint="eastAsia"/>
          <w:vanish/>
          <w:sz w:val="21"/>
        </w:rPr>
        <w:t>卫星与网络</w:t>
      </w:r>
      <w:r w:rsidRPr="00F80D3D">
        <w:rPr>
          <w:rFonts w:eastAsia="宋体" w:hint="eastAsia"/>
          <w:vanish/>
          <w:sz w:val="21"/>
        </w:rPr>
        <w:t>,2007,(11)40-42.</w:t>
      </w:r>
    </w:p>
  </w:endnote>
  <w:endnote w:id="64">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vanish/>
          <w:sz w:val="21"/>
        </w:rPr>
        <w:t>Kaplan E D, Hegarty C J. Understanding GPS: Principle and Application[M]. Boston: Artech</w:t>
      </w:r>
      <w:r w:rsidRPr="00F80D3D">
        <w:rPr>
          <w:rFonts w:eastAsia="宋体" w:hint="eastAsia"/>
          <w:vanish/>
          <w:sz w:val="21"/>
        </w:rPr>
        <w:t xml:space="preserve"> </w:t>
      </w:r>
      <w:r w:rsidRPr="00F80D3D">
        <w:rPr>
          <w:rFonts w:eastAsia="宋体"/>
          <w:vanish/>
          <w:sz w:val="21"/>
        </w:rPr>
        <w:t>House, 2006.</w:t>
      </w:r>
    </w:p>
  </w:endnote>
  <w:endnote w:id="65">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刘解华</w:t>
      </w:r>
      <w:r w:rsidRPr="00F80D3D">
        <w:rPr>
          <w:rFonts w:eastAsia="宋体" w:hint="eastAsia"/>
          <w:vanish/>
          <w:sz w:val="21"/>
        </w:rPr>
        <w:t>.</w:t>
      </w:r>
      <w:r w:rsidRPr="00F80D3D">
        <w:rPr>
          <w:rFonts w:eastAsia="宋体" w:hint="eastAsia"/>
          <w:vanish/>
          <w:sz w:val="21"/>
        </w:rPr>
        <w:t>卫星通信与导航一体化终端</w:t>
      </w:r>
      <w:r w:rsidRPr="00F80D3D">
        <w:rPr>
          <w:rFonts w:eastAsia="宋体" w:hint="eastAsia"/>
          <w:vanish/>
          <w:sz w:val="21"/>
        </w:rPr>
        <w:t>[C].</w:t>
      </w:r>
      <w:r w:rsidRPr="00F80D3D">
        <w:rPr>
          <w:rFonts w:eastAsia="宋体" w:hint="eastAsia"/>
          <w:vanish/>
          <w:sz w:val="21"/>
        </w:rPr>
        <w:t>第</w:t>
      </w:r>
      <w:r w:rsidRPr="00F80D3D">
        <w:rPr>
          <w:rFonts w:eastAsia="宋体" w:hint="eastAsia"/>
          <w:vanish/>
          <w:sz w:val="21"/>
        </w:rPr>
        <w:t>9</w:t>
      </w:r>
      <w:r w:rsidRPr="00F80D3D">
        <w:rPr>
          <w:rFonts w:eastAsia="宋体" w:hint="eastAsia"/>
          <w:vanish/>
          <w:sz w:val="21"/>
        </w:rPr>
        <w:t>届中国卫星通信广播电视技术国际研讨暨新设备展示会论文集</w:t>
      </w:r>
      <w:r w:rsidRPr="00F80D3D">
        <w:rPr>
          <w:rFonts w:eastAsia="宋体" w:hint="eastAsia"/>
          <w:vanish/>
          <w:sz w:val="21"/>
        </w:rPr>
        <w:t>,2011:147-150.</w:t>
      </w:r>
    </w:p>
  </w:endnote>
  <w:endnote w:id="66">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Seyedi Y, Shirazi M, Moharrer A, et al. Use of Shadowing Moments to Statistically Model Mobile Satellite Channels in Urban Enviroments[J]. IEEE Transactions on Wireless Communications, 2013,12(8):3760-3769.</w:t>
      </w:r>
    </w:p>
  </w:endnote>
  <w:endnote w:id="67">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戴超</w:t>
      </w:r>
      <w:r w:rsidRPr="00F80D3D">
        <w:rPr>
          <w:rFonts w:eastAsia="宋体" w:hint="eastAsia"/>
          <w:vanish/>
          <w:sz w:val="21"/>
        </w:rPr>
        <w:t>,</w:t>
      </w:r>
      <w:r w:rsidRPr="00F80D3D">
        <w:rPr>
          <w:rFonts w:eastAsia="宋体" w:hint="eastAsia"/>
          <w:vanish/>
          <w:sz w:val="21"/>
        </w:rPr>
        <w:t>战兴群</w:t>
      </w:r>
      <w:r w:rsidRPr="00F80D3D">
        <w:rPr>
          <w:rFonts w:eastAsia="宋体" w:hint="eastAsia"/>
          <w:vanish/>
          <w:sz w:val="21"/>
        </w:rPr>
        <w:t>,</w:t>
      </w:r>
      <w:r w:rsidRPr="00F80D3D">
        <w:rPr>
          <w:rFonts w:eastAsia="宋体" w:hint="eastAsia"/>
          <w:vanish/>
          <w:sz w:val="21"/>
        </w:rPr>
        <w:t>徐洪亮</w:t>
      </w:r>
      <w:r w:rsidRPr="00F80D3D">
        <w:rPr>
          <w:rFonts w:eastAsia="宋体" w:hint="eastAsia"/>
          <w:vanish/>
          <w:sz w:val="21"/>
        </w:rPr>
        <w:t>,</w:t>
      </w:r>
      <w:r w:rsidRPr="00F80D3D">
        <w:rPr>
          <w:rFonts w:eastAsia="宋体" w:hint="eastAsia"/>
          <w:vanish/>
          <w:sz w:val="21"/>
        </w:rPr>
        <w:t>罗家宥</w:t>
      </w:r>
      <w:r w:rsidRPr="00F80D3D">
        <w:rPr>
          <w:rFonts w:eastAsia="宋体" w:hint="eastAsia"/>
          <w:vanish/>
          <w:sz w:val="21"/>
        </w:rPr>
        <w:t xml:space="preserve">. </w:t>
      </w:r>
      <w:r w:rsidRPr="00F80D3D">
        <w:rPr>
          <w:rFonts w:eastAsia="宋体" w:hint="eastAsia"/>
          <w:vanish/>
          <w:sz w:val="21"/>
        </w:rPr>
        <w:t>伪卫星硬件设计及实现</w:t>
      </w:r>
      <w:r w:rsidRPr="00F80D3D">
        <w:rPr>
          <w:rFonts w:eastAsia="宋体" w:hint="eastAsia"/>
          <w:vanish/>
          <w:sz w:val="21"/>
        </w:rPr>
        <w:t xml:space="preserve">[J]. </w:t>
      </w:r>
      <w:r w:rsidRPr="00F80D3D">
        <w:rPr>
          <w:rFonts w:eastAsia="宋体" w:hint="eastAsia"/>
          <w:vanish/>
          <w:sz w:val="21"/>
        </w:rPr>
        <w:t>计算机测量与控制</w:t>
      </w:r>
      <w:r w:rsidRPr="00F80D3D">
        <w:rPr>
          <w:rFonts w:eastAsia="宋体" w:hint="eastAsia"/>
          <w:vanish/>
          <w:sz w:val="21"/>
        </w:rPr>
        <w:t>,2013,(</w:t>
      </w:r>
      <w:r w:rsidRPr="00F80D3D">
        <w:rPr>
          <w:rFonts w:eastAsia="宋体" w:cs="Times New Roman"/>
          <w:vanish/>
          <w:sz w:val="21"/>
        </w:rPr>
        <w:t>10</w:t>
      </w:r>
      <w:r w:rsidRPr="00F80D3D">
        <w:rPr>
          <w:rFonts w:eastAsia="宋体" w:cs="Times New Roman" w:hint="eastAsia"/>
          <w:vanish/>
          <w:sz w:val="21"/>
        </w:rPr>
        <w:t>)</w:t>
      </w:r>
      <w:r w:rsidRPr="00F80D3D">
        <w:rPr>
          <w:rFonts w:eastAsia="宋体" w:hint="eastAsia"/>
          <w:vanish/>
          <w:sz w:val="21"/>
        </w:rPr>
        <w:t>:2820-2822</w:t>
      </w:r>
    </w:p>
  </w:endnote>
  <w:endnote w:id="68">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崔汉明</w:t>
      </w:r>
      <w:r w:rsidRPr="00F80D3D">
        <w:rPr>
          <w:rFonts w:eastAsia="宋体" w:hint="eastAsia"/>
          <w:vanish/>
          <w:sz w:val="21"/>
        </w:rPr>
        <w:t>.</w:t>
      </w:r>
      <w:r w:rsidRPr="00F80D3D">
        <w:rPr>
          <w:rFonts w:eastAsia="宋体" w:hint="eastAsia"/>
          <w:vanish/>
          <w:sz w:val="21"/>
        </w:rPr>
        <w:t>低轨卫星通信系统中信道编码的研究</w:t>
      </w:r>
      <w:r w:rsidRPr="00F80D3D">
        <w:rPr>
          <w:rFonts w:eastAsia="宋体" w:hint="eastAsia"/>
          <w:vanish/>
          <w:sz w:val="21"/>
        </w:rPr>
        <w:t>[D].</w:t>
      </w:r>
      <w:r w:rsidRPr="00F80D3D">
        <w:rPr>
          <w:rFonts w:eastAsia="宋体" w:hint="eastAsia"/>
          <w:vanish/>
          <w:sz w:val="21"/>
        </w:rPr>
        <w:t>中国科学院研究生院（上海微系统与信息技术研究所）</w:t>
      </w:r>
      <w:r w:rsidRPr="00F80D3D">
        <w:rPr>
          <w:rFonts w:eastAsia="宋体" w:hint="eastAsia"/>
          <w:vanish/>
          <w:sz w:val="21"/>
        </w:rPr>
        <w:t>,2005:17.</w:t>
      </w:r>
    </w:p>
  </w:endnote>
  <w:endnote w:id="69">
    <w:p w:rsidR="000313A3" w:rsidRPr="00F80D3D" w:rsidRDefault="000313A3" w:rsidP="00C32F93">
      <w:pPr>
        <w:pStyle w:val="ae"/>
        <w:numPr>
          <w:ilvl w:val="0"/>
          <w:numId w:val="23"/>
        </w:numPr>
        <w:ind w:left="479" w:hangingChars="228" w:hanging="479"/>
        <w:jc w:val="both"/>
        <w:rPr>
          <w:rFonts w:eastAsia="宋体"/>
          <w:vanish/>
          <w:sz w:val="21"/>
        </w:rPr>
      </w:pPr>
      <w:r w:rsidRPr="00F80D3D">
        <w:rPr>
          <w:rFonts w:eastAsia="宋体" w:hint="eastAsia"/>
          <w:vanish/>
          <w:sz w:val="21"/>
        </w:rPr>
        <w:t>张光普</w:t>
      </w:r>
      <w:r w:rsidRPr="00F80D3D">
        <w:rPr>
          <w:rFonts w:eastAsia="宋体" w:hint="eastAsia"/>
          <w:vanish/>
          <w:sz w:val="21"/>
        </w:rPr>
        <w:t>.</w:t>
      </w:r>
      <w:r w:rsidRPr="00F80D3D">
        <w:rPr>
          <w:rFonts w:eastAsia="宋体" w:hint="eastAsia"/>
          <w:vanish/>
          <w:sz w:val="21"/>
        </w:rPr>
        <w:t>导航定位通信一体化系统总体技术研究</w:t>
      </w:r>
      <w:r w:rsidRPr="00F80D3D">
        <w:rPr>
          <w:rFonts w:eastAsia="宋体" w:hint="eastAsia"/>
          <w:vanish/>
          <w:sz w:val="21"/>
        </w:rPr>
        <w:t>[D].</w:t>
      </w:r>
      <w:r w:rsidRPr="00F80D3D">
        <w:rPr>
          <w:rFonts w:eastAsia="宋体" w:hint="eastAsia"/>
          <w:vanish/>
          <w:sz w:val="21"/>
        </w:rPr>
        <w:t>哈尔滨工程大学</w:t>
      </w:r>
      <w:r w:rsidRPr="00F80D3D">
        <w:rPr>
          <w:rFonts w:eastAsia="宋体" w:hint="eastAsia"/>
          <w:vanish/>
          <w:sz w:val="21"/>
        </w:rPr>
        <w:t>,2008.</w:t>
      </w:r>
    </w:p>
    <w:p w:rsidR="000313A3" w:rsidRPr="00F80D3D" w:rsidRDefault="000313A3" w:rsidP="00931997">
      <w:pPr>
        <w:pStyle w:val="ae"/>
        <w:numPr>
          <w:ilvl w:val="0"/>
          <w:numId w:val="23"/>
        </w:numPr>
        <w:ind w:left="479" w:hangingChars="228" w:hanging="479"/>
        <w:jc w:val="both"/>
        <w:rPr>
          <w:rFonts w:eastAsia="宋体"/>
          <w:vanish/>
          <w:sz w:val="21"/>
        </w:rPr>
      </w:pPr>
      <w:r w:rsidRPr="00F80D3D">
        <w:rPr>
          <w:rFonts w:eastAsia="宋体" w:hint="eastAsia"/>
          <w:vanish/>
          <w:sz w:val="21"/>
        </w:rPr>
        <w:t>艾国祥</w:t>
      </w:r>
      <w:r w:rsidRPr="00F80D3D">
        <w:rPr>
          <w:rFonts w:eastAsia="宋体" w:hint="eastAsia"/>
          <w:vanish/>
          <w:sz w:val="21"/>
        </w:rPr>
        <w:t>,</w:t>
      </w:r>
      <w:r w:rsidRPr="00F80D3D">
        <w:rPr>
          <w:rFonts w:eastAsia="宋体" w:hint="eastAsia"/>
          <w:vanish/>
          <w:sz w:val="21"/>
        </w:rPr>
        <w:t>施浒立</w:t>
      </w:r>
      <w:r w:rsidRPr="00F80D3D">
        <w:rPr>
          <w:rFonts w:eastAsia="宋体" w:hint="eastAsia"/>
          <w:vanish/>
          <w:sz w:val="21"/>
        </w:rPr>
        <w:t>,</w:t>
      </w:r>
      <w:r w:rsidRPr="00F80D3D">
        <w:rPr>
          <w:rFonts w:eastAsia="宋体" w:hint="eastAsia"/>
          <w:vanish/>
          <w:sz w:val="21"/>
        </w:rPr>
        <w:t>吴海涛等</w:t>
      </w:r>
      <w:r w:rsidRPr="00F80D3D">
        <w:rPr>
          <w:rFonts w:eastAsia="宋体" w:hint="eastAsia"/>
          <w:vanish/>
          <w:sz w:val="21"/>
        </w:rPr>
        <w:t>.</w:t>
      </w:r>
      <w:r w:rsidRPr="00F80D3D">
        <w:rPr>
          <w:rFonts w:eastAsia="宋体" w:hint="eastAsia"/>
          <w:vanish/>
          <w:sz w:val="21"/>
        </w:rPr>
        <w:t>基于通信卫星的定位系统原理</w:t>
      </w:r>
      <w:r w:rsidRPr="00F80D3D">
        <w:rPr>
          <w:rFonts w:eastAsia="宋体" w:hint="eastAsia"/>
          <w:vanish/>
          <w:sz w:val="21"/>
        </w:rPr>
        <w:t>[J].</w:t>
      </w:r>
      <w:r w:rsidRPr="00F80D3D">
        <w:rPr>
          <w:rFonts w:eastAsia="宋体" w:hint="eastAsia"/>
          <w:vanish/>
          <w:sz w:val="21"/>
        </w:rPr>
        <w:t>中国科学</w:t>
      </w:r>
      <w:r w:rsidRPr="00F80D3D">
        <w:rPr>
          <w:rFonts w:eastAsia="宋体" w:hint="eastAsia"/>
          <w:vanish/>
          <w:sz w:val="21"/>
        </w:rPr>
        <w:t>,2008,38(12):1615-1633.</w:t>
      </w:r>
    </w:p>
  </w:endnote>
  <w:endnote w:id="70">
    <w:p w:rsidR="000313A3" w:rsidRPr="00F80D3D" w:rsidRDefault="000313A3" w:rsidP="006C1E58">
      <w:pPr>
        <w:pStyle w:val="ae"/>
        <w:jc w:val="both"/>
        <w:rPr>
          <w:rFonts w:eastAsia="宋体"/>
          <w:vanish/>
          <w:sz w:val="21"/>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278706"/>
      <w:docPartObj>
        <w:docPartGallery w:val="Page Numbers (Bottom of Page)"/>
        <w:docPartUnique/>
      </w:docPartObj>
    </w:sdtPr>
    <w:sdtEndPr/>
    <w:sdtContent>
      <w:p w:rsidR="000313A3" w:rsidRDefault="000313A3" w:rsidP="00DF27E0">
        <w:pPr>
          <w:pStyle w:val="ab"/>
          <w:jc w:val="center"/>
        </w:pPr>
        <w:r>
          <w:fldChar w:fldCharType="begin"/>
        </w:r>
        <w:r>
          <w:instrText>PAGE   \* MERGEFORMAT</w:instrText>
        </w:r>
        <w:r>
          <w:fldChar w:fldCharType="separate"/>
        </w:r>
        <w:r w:rsidR="00984C0B" w:rsidRPr="00984C0B">
          <w:rPr>
            <w:noProof/>
            <w:lang w:val="zh-CN"/>
          </w:rPr>
          <w:t>III</w:t>
        </w:r>
        <w:r>
          <w:fldChar w:fldCharType="end"/>
        </w:r>
      </w:p>
    </w:sdtContent>
  </w:sdt>
  <w:p w:rsidR="000313A3" w:rsidRDefault="000313A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244008"/>
      <w:docPartObj>
        <w:docPartGallery w:val="Page Numbers (Bottom of Page)"/>
        <w:docPartUnique/>
      </w:docPartObj>
    </w:sdtPr>
    <w:sdtEndPr/>
    <w:sdtContent>
      <w:p w:rsidR="000313A3" w:rsidRDefault="000313A3">
        <w:pPr>
          <w:pStyle w:val="ab"/>
          <w:jc w:val="center"/>
        </w:pPr>
        <w:r>
          <w:fldChar w:fldCharType="begin"/>
        </w:r>
        <w:r>
          <w:instrText>PAGE   \* MERGEFORMAT</w:instrText>
        </w:r>
        <w:r>
          <w:fldChar w:fldCharType="separate"/>
        </w:r>
        <w:r w:rsidR="00984C0B" w:rsidRPr="00984C0B">
          <w:rPr>
            <w:noProof/>
            <w:lang w:val="zh-CN"/>
          </w:rPr>
          <w:t>V</w:t>
        </w:r>
        <w:r>
          <w:fldChar w:fldCharType="end"/>
        </w:r>
      </w:p>
    </w:sdtContent>
  </w:sdt>
  <w:p w:rsidR="000313A3" w:rsidRDefault="000313A3">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3A3" w:rsidRDefault="000313A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6F6" w:rsidRDefault="005176F6" w:rsidP="00047AAC">
      <w:r>
        <w:separator/>
      </w:r>
    </w:p>
  </w:footnote>
  <w:footnote w:type="continuationSeparator" w:id="0">
    <w:p w:rsidR="005176F6" w:rsidRDefault="005176F6" w:rsidP="00047A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3A3" w:rsidRPr="006C1E58" w:rsidRDefault="000313A3" w:rsidP="006C1E58">
    <w:pPr>
      <w:pStyle w:val="aa"/>
      <w:rPr>
        <w:sz w:val="21"/>
        <w:szCs w:val="21"/>
      </w:rPr>
    </w:pPr>
    <w:r w:rsidRPr="006C1E58">
      <w:rPr>
        <w:sz w:val="21"/>
        <w:szCs w:val="21"/>
      </w:rPr>
      <w:t>杭州电子科技大学硕士学位论文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3A3" w:rsidRPr="00931997" w:rsidRDefault="000313A3" w:rsidP="009319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16C5"/>
    <w:multiLevelType w:val="hybridMultilevel"/>
    <w:tmpl w:val="1264006E"/>
    <w:lvl w:ilvl="0" w:tplc="F79478FE">
      <w:start w:val="1"/>
      <w:numFmt w:val="decimalEnclosedCircle"/>
      <w:lvlText w:val="%1"/>
      <w:lvlJc w:val="left"/>
      <w:pPr>
        <w:ind w:left="0" w:firstLine="48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29E1E26"/>
    <w:multiLevelType w:val="hybridMultilevel"/>
    <w:tmpl w:val="1CE8657C"/>
    <w:lvl w:ilvl="0" w:tplc="3116A8FA">
      <w:start w:val="1"/>
      <w:numFmt w:val="decimal"/>
      <w:suff w:val="nothing"/>
      <w:lvlText w:val="（%1）"/>
      <w:lvlJc w:val="left"/>
      <w:pPr>
        <w:ind w:left="0" w:firstLine="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34E7BF9"/>
    <w:multiLevelType w:val="hybridMultilevel"/>
    <w:tmpl w:val="B1CC4A8E"/>
    <w:lvl w:ilvl="0" w:tplc="CBD6455E">
      <w:start w:val="1"/>
      <w:numFmt w:val="bullet"/>
      <w:lvlText w:val=""/>
      <w:lvlJc w:val="left"/>
      <w:pPr>
        <w:tabs>
          <w:tab w:val="num" w:pos="420"/>
        </w:tabs>
        <w:ind w:left="900" w:hanging="420"/>
      </w:pPr>
      <w:rPr>
        <w:rFonts w:ascii="Wingdings" w:hAnsi="Wingdings" w:hint="default"/>
        <w:b/>
        <w:color w:val="auto"/>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nsid w:val="03C00241"/>
    <w:multiLevelType w:val="multilevel"/>
    <w:tmpl w:val="E4ECEA2A"/>
    <w:lvl w:ilvl="0">
      <w:start w:val="1"/>
      <w:numFmt w:val="decimal"/>
      <w:pStyle w:val="1"/>
      <w:suff w:val="space"/>
      <w:lvlText w:val="第%1章"/>
      <w:lvlJc w:val="left"/>
      <w:pPr>
        <w:ind w:left="0" w:firstLine="0"/>
      </w:pPr>
      <w:rPr>
        <w:rFonts w:ascii="Times New Roman" w:eastAsia="黑体" w:hAnsi="Times New Roman" w:hint="default"/>
        <w:b w:val="0"/>
        <w:i w:val="0"/>
        <w:sz w:val="32"/>
      </w:rPr>
    </w:lvl>
    <w:lvl w:ilvl="1">
      <w:start w:val="1"/>
      <w:numFmt w:val="decimal"/>
      <w:pStyle w:val="2"/>
      <w:isLgl/>
      <w:suff w:val="space"/>
      <w:lvlText w:val="%1.%2"/>
      <w:lvlJc w:val="left"/>
      <w:pPr>
        <w:ind w:left="0" w:firstLine="0"/>
      </w:pPr>
      <w:rPr>
        <w:rFonts w:ascii="Times New Roman" w:eastAsia="黑体" w:hAnsi="Times New Roman" w:hint="eastAsia"/>
        <w:sz w:val="30"/>
      </w:rPr>
    </w:lvl>
    <w:lvl w:ilvl="2">
      <w:start w:val="1"/>
      <w:numFmt w:val="decimal"/>
      <w:pStyle w:val="3"/>
      <w:isLgl/>
      <w:suff w:val="space"/>
      <w:lvlText w:val="%1.%2.%3"/>
      <w:lvlJc w:val="left"/>
      <w:pPr>
        <w:ind w:left="0" w:firstLine="0"/>
      </w:pPr>
      <w:rPr>
        <w:rFonts w:ascii="Times New Roman" w:eastAsia="黑体" w:hAnsi="Times New Roman" w:hint="eastAsia"/>
        <w:sz w:val="28"/>
      </w:rPr>
    </w:lvl>
    <w:lvl w:ilvl="3">
      <w:start w:val="1"/>
      <w:numFmt w:val="decimal"/>
      <w:pStyle w:val="4"/>
      <w:isLgl/>
      <w:suff w:val="space"/>
      <w:lvlText w:val="%1.%2.%3.%4"/>
      <w:lvlJc w:val="left"/>
      <w:pPr>
        <w:ind w:left="0" w:firstLine="0"/>
      </w:pPr>
      <w:rPr>
        <w:rFonts w:ascii="Times New Roman" w:eastAsia="黑体" w:hAnsi="Times New Roman" w:cs="Times New Roman" w:hint="default"/>
        <w:b w:val="0"/>
        <w:sz w:val="24"/>
      </w:rPr>
    </w:lvl>
    <w:lvl w:ilvl="4">
      <w:start w:val="1"/>
      <w:numFmt w:val="decimal"/>
      <w:pStyle w:val="5"/>
      <w:suff w:val="space"/>
      <w:lvlText w:val="%1.%2.%3.%4.%5"/>
      <w:lvlJc w:val="left"/>
      <w:pPr>
        <w:ind w:left="0" w:firstLine="0"/>
      </w:pPr>
      <w:rPr>
        <w:rFonts w:hint="eastAsia"/>
      </w:rPr>
    </w:lvl>
    <w:lvl w:ilvl="5">
      <w:start w:val="1"/>
      <w:numFmt w:val="none"/>
      <w:isLgl/>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4">
    <w:nsid w:val="03EF1719"/>
    <w:multiLevelType w:val="multilevel"/>
    <w:tmpl w:val="D884F118"/>
    <w:styleLink w:val="10"/>
    <w:lvl w:ilvl="0">
      <w:start w:val="1"/>
      <w:numFmt w:val="decimal"/>
      <w:isLgl/>
      <w:suff w:val="space"/>
      <w:lvlText w:val="第 %1 章"/>
      <w:lvlJc w:val="left"/>
      <w:pPr>
        <w:ind w:left="1985" w:firstLine="0"/>
      </w:pPr>
      <w:rPr>
        <w:rFonts w:eastAsia="黑体" w:hint="eastAsia"/>
        <w:b w:val="0"/>
        <w:i w:val="0"/>
        <w:sz w:val="32"/>
      </w:rPr>
    </w:lvl>
    <w:lvl w:ilvl="1">
      <w:start w:val="1"/>
      <w:numFmt w:val="decimal"/>
      <w:isLgl/>
      <w:suff w:val="space"/>
      <w:lvlText w:val="%1.%2"/>
      <w:lvlJc w:val="left"/>
      <w:pPr>
        <w:ind w:left="0" w:firstLine="0"/>
      </w:pPr>
      <w:rPr>
        <w:rFonts w:ascii="黑体" w:eastAsia="黑体" w:hAnsi="黑体" w:hint="eastAsia"/>
        <w:sz w:val="30"/>
      </w:rPr>
    </w:lvl>
    <w:lvl w:ilvl="2">
      <w:start w:val="1"/>
      <w:numFmt w:val="decimal"/>
      <w:isLgl/>
      <w:suff w:val="space"/>
      <w:lvlText w:val="%1.%2.%3"/>
      <w:lvlJc w:val="left"/>
      <w:pPr>
        <w:ind w:left="0" w:firstLine="0"/>
      </w:pPr>
      <w:rPr>
        <w:rFonts w:ascii="黑体" w:eastAsia="黑体" w:hAnsi="黑体" w:hint="eastAsia"/>
        <w:sz w:val="28"/>
      </w:rPr>
    </w:lvl>
    <w:lvl w:ilvl="3">
      <w:start w:val="1"/>
      <w:numFmt w:val="decimal"/>
      <w:isLgl/>
      <w:suff w:val="space"/>
      <w:lvlText w:val="%1.%2.%3.%4"/>
      <w:lvlJc w:val="left"/>
      <w:pPr>
        <w:ind w:left="0" w:firstLine="0"/>
      </w:pPr>
      <w:rPr>
        <w:rFonts w:ascii="黑体" w:eastAsia="黑体" w:hAnsi="黑体" w:hint="eastAsia"/>
        <w:b w:val="0"/>
        <w:sz w:val="24"/>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5">
    <w:nsid w:val="086122F5"/>
    <w:multiLevelType w:val="hybridMultilevel"/>
    <w:tmpl w:val="594ADB10"/>
    <w:lvl w:ilvl="0" w:tplc="A81CAC60">
      <w:start w:val="1"/>
      <w:numFmt w:val="decimal"/>
      <w:suff w:val="nothing"/>
      <w:lvlText w:val="（%1）"/>
      <w:lvlJc w:val="left"/>
      <w:pPr>
        <w:ind w:left="0" w:firstLine="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1761F52"/>
    <w:multiLevelType w:val="multilevel"/>
    <w:tmpl w:val="A82045F4"/>
    <w:lvl w:ilvl="0">
      <w:start w:val="1"/>
      <w:numFmt w:val="chineseCountingThousand"/>
      <w:suff w:val="nothing"/>
      <w:lvlText w:val="第%1章"/>
      <w:lvlJc w:val="left"/>
      <w:pPr>
        <w:ind w:left="0" w:firstLine="0"/>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7">
    <w:nsid w:val="15C72C28"/>
    <w:multiLevelType w:val="hybridMultilevel"/>
    <w:tmpl w:val="6294332E"/>
    <w:lvl w:ilvl="0" w:tplc="6B3AF3B2">
      <w:start w:val="1"/>
      <w:numFmt w:val="bullet"/>
      <w:lvlText w:val=""/>
      <w:lvlJc w:val="left"/>
      <w:pPr>
        <w:ind w:left="420" w:hanging="420"/>
      </w:pPr>
      <w:rPr>
        <w:rFonts w:ascii="Wingdings" w:hAnsi="Wingdings" w:hint="default"/>
        <w:b/>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75963C7"/>
    <w:multiLevelType w:val="hybridMultilevel"/>
    <w:tmpl w:val="61488532"/>
    <w:lvl w:ilvl="0" w:tplc="40E035DA">
      <w:start w:val="1"/>
      <w:numFmt w:val="decimal"/>
      <w:suff w:val="nothing"/>
      <w:lvlText w:val="（%1）"/>
      <w:lvlJc w:val="left"/>
      <w:pPr>
        <w:ind w:left="0" w:firstLine="4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92D1787"/>
    <w:multiLevelType w:val="hybridMultilevel"/>
    <w:tmpl w:val="93103386"/>
    <w:lvl w:ilvl="0" w:tplc="6D48E4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CF179E7"/>
    <w:multiLevelType w:val="hybridMultilevel"/>
    <w:tmpl w:val="0458079C"/>
    <w:lvl w:ilvl="0" w:tplc="2E2A8918">
      <w:start w:val="1"/>
      <w:numFmt w:val="decimal"/>
      <w:suff w:val="space"/>
      <w:lvlText w:val="%1."/>
      <w:lvlJc w:val="left"/>
      <w:pPr>
        <w:ind w:left="0" w:firstLine="48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1E8C2A77"/>
    <w:multiLevelType w:val="hybridMultilevel"/>
    <w:tmpl w:val="93F8290C"/>
    <w:lvl w:ilvl="0" w:tplc="1FA0A4D8">
      <w:start w:val="1"/>
      <w:numFmt w:val="decimal"/>
      <w:suff w:val="space"/>
      <w:lvlText w:val="%1）"/>
      <w:lvlJc w:val="left"/>
      <w:pPr>
        <w:ind w:left="42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27797C73"/>
    <w:multiLevelType w:val="hybridMultilevel"/>
    <w:tmpl w:val="14DC945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87F57AE"/>
    <w:multiLevelType w:val="hybridMultilevel"/>
    <w:tmpl w:val="29BCA09A"/>
    <w:lvl w:ilvl="0" w:tplc="5BEC063A">
      <w:start w:val="1"/>
      <w:numFmt w:val="decimal"/>
      <w:suff w:val="space"/>
      <w:lvlText w:val="%1）"/>
      <w:lvlJc w:val="left"/>
      <w:pPr>
        <w:ind w:left="42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2B092EE6"/>
    <w:multiLevelType w:val="hybridMultilevel"/>
    <w:tmpl w:val="1264006E"/>
    <w:lvl w:ilvl="0" w:tplc="F79478FE">
      <w:start w:val="1"/>
      <w:numFmt w:val="decimalEnclosedCircle"/>
      <w:lvlText w:val="%1"/>
      <w:lvlJc w:val="left"/>
      <w:pPr>
        <w:ind w:left="0" w:firstLine="48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DC46B05"/>
    <w:multiLevelType w:val="hybridMultilevel"/>
    <w:tmpl w:val="1CE8657C"/>
    <w:lvl w:ilvl="0" w:tplc="3116A8FA">
      <w:start w:val="1"/>
      <w:numFmt w:val="decimal"/>
      <w:suff w:val="nothing"/>
      <w:lvlText w:val="（%1）"/>
      <w:lvlJc w:val="left"/>
      <w:pPr>
        <w:ind w:left="0" w:firstLine="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E88557B"/>
    <w:multiLevelType w:val="hybridMultilevel"/>
    <w:tmpl w:val="527AA0C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314A301A"/>
    <w:multiLevelType w:val="hybridMultilevel"/>
    <w:tmpl w:val="ACC0C900"/>
    <w:lvl w:ilvl="0" w:tplc="691CBA46">
      <w:start w:val="1"/>
      <w:numFmt w:val="decimal"/>
      <w:suff w:val="nothing"/>
      <w:lvlText w:val="（%1）"/>
      <w:lvlJc w:val="left"/>
      <w:pPr>
        <w:ind w:left="0" w:firstLine="391"/>
      </w:pPr>
      <w:rPr>
        <w:rFonts w:ascii="Times New Roman"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38E971D5"/>
    <w:multiLevelType w:val="hybridMultilevel"/>
    <w:tmpl w:val="72769E14"/>
    <w:lvl w:ilvl="0" w:tplc="6B3AF3B2">
      <w:start w:val="1"/>
      <w:numFmt w:val="bullet"/>
      <w:lvlText w:val=""/>
      <w:lvlJc w:val="left"/>
      <w:pPr>
        <w:ind w:left="900" w:hanging="420"/>
      </w:pPr>
      <w:rPr>
        <w:rFonts w:ascii="Wingdings" w:hAnsi="Wingdings" w:hint="default"/>
        <w:b/>
        <w:color w:val="auto"/>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9">
    <w:nsid w:val="39553A04"/>
    <w:multiLevelType w:val="hybridMultilevel"/>
    <w:tmpl w:val="FAECBF16"/>
    <w:lvl w:ilvl="0" w:tplc="7338A212">
      <w:start w:val="1"/>
      <w:numFmt w:val="decimal"/>
      <w:suff w:val="nothing"/>
      <w:lvlText w:val="（%1）"/>
      <w:lvlJc w:val="left"/>
      <w:pPr>
        <w:ind w:left="0" w:firstLine="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F1706FF"/>
    <w:multiLevelType w:val="hybridMultilevel"/>
    <w:tmpl w:val="40E84E80"/>
    <w:lvl w:ilvl="0" w:tplc="1D128694">
      <w:start w:val="1"/>
      <w:numFmt w:val="decimal"/>
      <w:suff w:val="space"/>
      <w:lvlText w:val="%1."/>
      <w:lvlJc w:val="left"/>
      <w:pPr>
        <w:ind w:left="0" w:firstLine="480"/>
      </w:pPr>
      <w:rPr>
        <w:rFonts w:ascii="Times New Roman" w:eastAsia="微软雅黑" w:hAnsi="Times New Roman" w:hint="default"/>
        <w:sz w:val="24"/>
        <w:szCs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41360680"/>
    <w:multiLevelType w:val="multilevel"/>
    <w:tmpl w:val="618A407C"/>
    <w:lvl w:ilvl="0">
      <w:start w:val="1"/>
      <w:numFmt w:val="decimal"/>
      <w:lvlText w:val="[%1]"/>
      <w:lvlJc w:val="left"/>
      <w:pPr>
        <w:ind w:left="420" w:hanging="420"/>
      </w:pPr>
      <w:rPr>
        <w:rFonts w:ascii="Times New Roman" w:eastAsia="宋体" w:hAnsi="Times New Roman" w:hint="eastAsia"/>
        <w:vanish w:val="0"/>
        <w:color w:val="auto"/>
        <w:sz w:val="21"/>
        <w:szCs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2">
    <w:nsid w:val="48EB1A7D"/>
    <w:multiLevelType w:val="hybridMultilevel"/>
    <w:tmpl w:val="6E504DE6"/>
    <w:lvl w:ilvl="0" w:tplc="8DB6F730">
      <w:start w:val="1"/>
      <w:numFmt w:val="bullet"/>
      <w:suff w:val="space"/>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4A322C7A"/>
    <w:multiLevelType w:val="multilevel"/>
    <w:tmpl w:val="66043658"/>
    <w:styleLink w:val="20"/>
    <w:lvl w:ilvl="0">
      <w:start w:val="1"/>
      <w:numFmt w:val="decimal"/>
      <w:isLgl/>
      <w:suff w:val="space"/>
      <w:lvlText w:val="第 %1 章"/>
      <w:lvlJc w:val="center"/>
      <w:pPr>
        <w:ind w:left="765" w:firstLine="0"/>
      </w:pPr>
      <w:rPr>
        <w:rFonts w:eastAsia="黑体" w:hint="eastAsia"/>
        <w:b w:val="0"/>
        <w:i w:val="0"/>
        <w:sz w:val="32"/>
      </w:rPr>
    </w:lvl>
    <w:lvl w:ilvl="1">
      <w:start w:val="1"/>
      <w:numFmt w:val="decimal"/>
      <w:isLgl/>
      <w:suff w:val="space"/>
      <w:lvlText w:val="%1.%2"/>
      <w:lvlJc w:val="left"/>
      <w:pPr>
        <w:ind w:left="0" w:firstLine="0"/>
      </w:pPr>
      <w:rPr>
        <w:rFonts w:ascii="黑体" w:eastAsia="黑体" w:hAnsi="黑体" w:hint="eastAsia"/>
        <w:sz w:val="30"/>
      </w:rPr>
    </w:lvl>
    <w:lvl w:ilvl="2">
      <w:start w:val="1"/>
      <w:numFmt w:val="decimal"/>
      <w:isLgl/>
      <w:suff w:val="space"/>
      <w:lvlText w:val="%1.%2.%3"/>
      <w:lvlJc w:val="left"/>
      <w:pPr>
        <w:ind w:left="0" w:firstLine="0"/>
      </w:pPr>
      <w:rPr>
        <w:rFonts w:ascii="黑体" w:eastAsia="黑体" w:hAnsi="黑体" w:hint="eastAsia"/>
        <w:sz w:val="28"/>
      </w:rPr>
    </w:lvl>
    <w:lvl w:ilvl="3">
      <w:start w:val="1"/>
      <w:numFmt w:val="decimal"/>
      <w:isLgl/>
      <w:suff w:val="space"/>
      <w:lvlText w:val="%1.%2.%3.%4"/>
      <w:lvlJc w:val="left"/>
      <w:pPr>
        <w:ind w:left="0" w:firstLine="0"/>
      </w:pPr>
      <w:rPr>
        <w:rFonts w:ascii="黑体" w:eastAsia="黑体" w:hAnsi="黑体" w:hint="eastAsia"/>
        <w:b w:val="0"/>
        <w:sz w:val="24"/>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4">
    <w:nsid w:val="4D8B0AA8"/>
    <w:multiLevelType w:val="hybridMultilevel"/>
    <w:tmpl w:val="1264006E"/>
    <w:lvl w:ilvl="0" w:tplc="F79478FE">
      <w:start w:val="1"/>
      <w:numFmt w:val="decimalEnclosedCircle"/>
      <w:lvlText w:val="%1"/>
      <w:lvlJc w:val="left"/>
      <w:pPr>
        <w:ind w:left="0" w:firstLine="48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F9B4198"/>
    <w:multiLevelType w:val="hybridMultilevel"/>
    <w:tmpl w:val="70000B10"/>
    <w:lvl w:ilvl="0" w:tplc="6D48E422">
      <w:start w:val="1"/>
      <w:numFmt w:val="decimal"/>
      <w:lvlText w:val="[%1]"/>
      <w:lvlJc w:val="left"/>
      <w:pPr>
        <w:ind w:left="840" w:hanging="420"/>
      </w:pPr>
      <w:rPr>
        <w:rFonts w:hint="eastAsia"/>
      </w:rPr>
    </w:lvl>
    <w:lvl w:ilvl="1" w:tplc="265A93F4">
      <w:start w:val="1"/>
      <w:numFmt w:val="decimal"/>
      <w:lvlText w:val="[%2]"/>
      <w:lvlJc w:val="left"/>
      <w:pPr>
        <w:ind w:left="420" w:hanging="420"/>
      </w:pPr>
      <w:rPr>
        <w:rFonts w:hint="eastAsia"/>
        <w:sz w:val="21"/>
        <w:szCs w:val="21"/>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C752CB5"/>
    <w:multiLevelType w:val="hybridMultilevel"/>
    <w:tmpl w:val="F85C78A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5D2A5B61"/>
    <w:multiLevelType w:val="hybridMultilevel"/>
    <w:tmpl w:val="55586C2E"/>
    <w:lvl w:ilvl="0" w:tplc="549E8EA2">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D461435"/>
    <w:multiLevelType w:val="multilevel"/>
    <w:tmpl w:val="0409001D"/>
    <w:styleLink w:val="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nsid w:val="5FAD28F8"/>
    <w:multiLevelType w:val="hybridMultilevel"/>
    <w:tmpl w:val="55586C2E"/>
    <w:lvl w:ilvl="0" w:tplc="549E8EA2">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25D4DAF"/>
    <w:multiLevelType w:val="hybridMultilevel"/>
    <w:tmpl w:val="D22A3D22"/>
    <w:lvl w:ilvl="0" w:tplc="406CBFF6">
      <w:start w:val="1"/>
      <w:numFmt w:val="decimal"/>
      <w:suff w:val="space"/>
      <w:lvlText w:val="%1."/>
      <w:lvlJc w:val="left"/>
      <w:pPr>
        <w:ind w:left="420" w:hanging="420"/>
      </w:pPr>
      <w:rPr>
        <w:rFonts w:hint="eastAsia"/>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34A65F2"/>
    <w:multiLevelType w:val="hybridMultilevel"/>
    <w:tmpl w:val="902C6274"/>
    <w:lvl w:ilvl="0" w:tplc="1122AC6E">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5124047"/>
    <w:multiLevelType w:val="hybridMultilevel"/>
    <w:tmpl w:val="E28A6E0E"/>
    <w:lvl w:ilvl="0" w:tplc="5DE0DD22">
      <w:start w:val="1"/>
      <w:numFmt w:val="decimal"/>
      <w:suff w:val="nothing"/>
      <w:lvlText w:val="（%1）"/>
      <w:lvlJc w:val="left"/>
      <w:pPr>
        <w:ind w:left="0" w:firstLine="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5246940"/>
    <w:multiLevelType w:val="hybridMultilevel"/>
    <w:tmpl w:val="D840C3F8"/>
    <w:lvl w:ilvl="0" w:tplc="E50804A6">
      <w:start w:val="1"/>
      <w:numFmt w:val="decimal"/>
      <w:suff w:val="space"/>
      <w:lvlText w:val="%1."/>
      <w:lvlJc w:val="left"/>
      <w:pPr>
        <w:ind w:left="0" w:firstLine="48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nsid w:val="67625E5A"/>
    <w:multiLevelType w:val="hybridMultilevel"/>
    <w:tmpl w:val="D20CBC58"/>
    <w:lvl w:ilvl="0" w:tplc="DA5A2ACA">
      <w:start w:val="1"/>
      <w:numFmt w:val="decimal"/>
      <w:suff w:val="nothing"/>
      <w:lvlText w:val="（%1）"/>
      <w:lvlJc w:val="left"/>
      <w:pPr>
        <w:ind w:left="0" w:firstLine="420"/>
      </w:pPr>
      <w:rPr>
        <w:rFonts w:ascii="Times New Roman" w:eastAsia="宋体" w:hAnsi="Times New Roman" w:cs="Times New Roman"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69484C8C"/>
    <w:multiLevelType w:val="hybridMultilevel"/>
    <w:tmpl w:val="1264006E"/>
    <w:lvl w:ilvl="0" w:tplc="F79478FE">
      <w:start w:val="1"/>
      <w:numFmt w:val="decimalEnclosedCircle"/>
      <w:lvlText w:val="%1"/>
      <w:lvlJc w:val="left"/>
      <w:pPr>
        <w:ind w:left="0" w:firstLine="48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07928FF"/>
    <w:multiLevelType w:val="hybridMultilevel"/>
    <w:tmpl w:val="F0D0DE0A"/>
    <w:lvl w:ilvl="0" w:tplc="F7BEF0CA">
      <w:start w:val="1"/>
      <w:numFmt w:val="decimal"/>
      <w:lvlText w:val="[%1]"/>
      <w:lvlJc w:val="left"/>
      <w:pPr>
        <w:ind w:left="840" w:hanging="420"/>
      </w:pPr>
      <w:rPr>
        <w:rFonts w:hint="eastAsia"/>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nsid w:val="74541B01"/>
    <w:multiLevelType w:val="hybridMultilevel"/>
    <w:tmpl w:val="6D607F1C"/>
    <w:lvl w:ilvl="0" w:tplc="21BA2E8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5CD1BA1"/>
    <w:multiLevelType w:val="hybridMultilevel"/>
    <w:tmpl w:val="978C45C6"/>
    <w:lvl w:ilvl="0" w:tplc="E9E0E792">
      <w:start w:val="1"/>
      <w:numFmt w:val="decimal"/>
      <w:suff w:val="space"/>
      <w:lvlText w:val="%1."/>
      <w:lvlJc w:val="left"/>
      <w:pPr>
        <w:ind w:left="0" w:firstLine="480"/>
      </w:pPr>
      <w:rPr>
        <w:rFonts w:ascii="Times New Roman" w:eastAsia="微软雅黑" w:hAnsi="Times New Roman" w:hint="default"/>
        <w:sz w:val="24"/>
        <w:szCs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nsid w:val="7A433B3A"/>
    <w:multiLevelType w:val="hybridMultilevel"/>
    <w:tmpl w:val="1264006E"/>
    <w:lvl w:ilvl="0" w:tplc="F79478FE">
      <w:start w:val="1"/>
      <w:numFmt w:val="decimalEnclosedCircle"/>
      <w:lvlText w:val="%1"/>
      <w:lvlJc w:val="left"/>
      <w:pPr>
        <w:ind w:left="0" w:firstLine="48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28"/>
  </w:num>
  <w:num w:numId="3">
    <w:abstractNumId w:val="18"/>
  </w:num>
  <w:num w:numId="4">
    <w:abstractNumId w:val="5"/>
  </w:num>
  <w:num w:numId="5">
    <w:abstractNumId w:val="2"/>
  </w:num>
  <w:num w:numId="6">
    <w:abstractNumId w:val="31"/>
  </w:num>
  <w:num w:numId="7">
    <w:abstractNumId w:val="1"/>
  </w:num>
  <w:num w:numId="8">
    <w:abstractNumId w:val="30"/>
  </w:num>
  <w:num w:numId="9">
    <w:abstractNumId w:val="26"/>
  </w:num>
  <w:num w:numId="10">
    <w:abstractNumId w:val="11"/>
  </w:num>
  <w:num w:numId="11">
    <w:abstractNumId w:val="13"/>
  </w:num>
  <w:num w:numId="12">
    <w:abstractNumId w:val="7"/>
  </w:num>
  <w:num w:numId="13">
    <w:abstractNumId w:val="22"/>
  </w:num>
  <w:num w:numId="14">
    <w:abstractNumId w:val="16"/>
  </w:num>
  <w:num w:numId="15">
    <w:abstractNumId w:val="8"/>
  </w:num>
  <w:num w:numId="16">
    <w:abstractNumId w:val="20"/>
  </w:num>
  <w:num w:numId="17">
    <w:abstractNumId w:val="38"/>
  </w:num>
  <w:num w:numId="18">
    <w:abstractNumId w:val="32"/>
  </w:num>
  <w:num w:numId="19">
    <w:abstractNumId w:val="19"/>
  </w:num>
  <w:num w:numId="20">
    <w:abstractNumId w:val="4"/>
  </w:num>
  <w:num w:numId="21">
    <w:abstractNumId w:val="3"/>
  </w:num>
  <w:num w:numId="22">
    <w:abstractNumId w:val="23"/>
  </w:num>
  <w:num w:numId="23">
    <w:abstractNumId w:val="21"/>
  </w:num>
  <w:num w:numId="24">
    <w:abstractNumId w:val="37"/>
  </w:num>
  <w:num w:numId="25">
    <w:abstractNumId w:val="12"/>
  </w:num>
  <w:num w:numId="26">
    <w:abstractNumId w:val="27"/>
  </w:num>
  <w:num w:numId="27">
    <w:abstractNumId w:val="29"/>
  </w:num>
  <w:num w:numId="28">
    <w:abstractNumId w:val="10"/>
  </w:num>
  <w:num w:numId="29">
    <w:abstractNumId w:val="33"/>
  </w:num>
  <w:num w:numId="30">
    <w:abstractNumId w:val="34"/>
  </w:num>
  <w:num w:numId="31">
    <w:abstractNumId w:val="17"/>
  </w:num>
  <w:num w:numId="32">
    <w:abstractNumId w:val="0"/>
  </w:num>
  <w:num w:numId="33">
    <w:abstractNumId w:val="39"/>
  </w:num>
  <w:num w:numId="34">
    <w:abstractNumId w:val="35"/>
  </w:num>
  <w:num w:numId="35">
    <w:abstractNumId w:val="24"/>
  </w:num>
  <w:num w:numId="36">
    <w:abstractNumId w:val="15"/>
  </w:num>
  <w:num w:numId="37">
    <w:abstractNumId w:val="14"/>
  </w:num>
  <w:num w:numId="38">
    <w:abstractNumId w:val="25"/>
  </w:num>
  <w:num w:numId="39">
    <w:abstractNumId w:val="9"/>
  </w:num>
  <w:num w:numId="40">
    <w:abstractNumId w:val="36"/>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420"/>
  <w:drawingGridHorizontalSpacing w:val="142"/>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3E6"/>
    <w:rsid w:val="00001C75"/>
    <w:rsid w:val="0000204A"/>
    <w:rsid w:val="00004B51"/>
    <w:rsid w:val="00005D9E"/>
    <w:rsid w:val="00006E41"/>
    <w:rsid w:val="00006F80"/>
    <w:rsid w:val="00010F7A"/>
    <w:rsid w:val="0001142B"/>
    <w:rsid w:val="00011494"/>
    <w:rsid w:val="00012E4B"/>
    <w:rsid w:val="00014BFB"/>
    <w:rsid w:val="000150A3"/>
    <w:rsid w:val="00015DDB"/>
    <w:rsid w:val="00016C31"/>
    <w:rsid w:val="0001721B"/>
    <w:rsid w:val="000178A4"/>
    <w:rsid w:val="00017920"/>
    <w:rsid w:val="00021207"/>
    <w:rsid w:val="00025148"/>
    <w:rsid w:val="00030992"/>
    <w:rsid w:val="0003136B"/>
    <w:rsid w:val="000313A3"/>
    <w:rsid w:val="00031522"/>
    <w:rsid w:val="00032317"/>
    <w:rsid w:val="0003414E"/>
    <w:rsid w:val="0004077B"/>
    <w:rsid w:val="0004262A"/>
    <w:rsid w:val="00042A48"/>
    <w:rsid w:val="0004349C"/>
    <w:rsid w:val="00044E1D"/>
    <w:rsid w:val="00045EF8"/>
    <w:rsid w:val="00046B41"/>
    <w:rsid w:val="00046F23"/>
    <w:rsid w:val="00047AAC"/>
    <w:rsid w:val="00047C18"/>
    <w:rsid w:val="00047D98"/>
    <w:rsid w:val="00051708"/>
    <w:rsid w:val="00052928"/>
    <w:rsid w:val="00054065"/>
    <w:rsid w:val="000545F6"/>
    <w:rsid w:val="000570AA"/>
    <w:rsid w:val="0005738D"/>
    <w:rsid w:val="0005762A"/>
    <w:rsid w:val="00057A27"/>
    <w:rsid w:val="00061A38"/>
    <w:rsid w:val="0006293F"/>
    <w:rsid w:val="00063979"/>
    <w:rsid w:val="00063A91"/>
    <w:rsid w:val="000679C7"/>
    <w:rsid w:val="00070725"/>
    <w:rsid w:val="00072AF7"/>
    <w:rsid w:val="00075AE7"/>
    <w:rsid w:val="00076E98"/>
    <w:rsid w:val="00086BDA"/>
    <w:rsid w:val="00086C88"/>
    <w:rsid w:val="00091D92"/>
    <w:rsid w:val="000930D9"/>
    <w:rsid w:val="000A058C"/>
    <w:rsid w:val="000A08B6"/>
    <w:rsid w:val="000A0A4C"/>
    <w:rsid w:val="000A28BB"/>
    <w:rsid w:val="000A2B01"/>
    <w:rsid w:val="000B5417"/>
    <w:rsid w:val="000B5445"/>
    <w:rsid w:val="000C4C15"/>
    <w:rsid w:val="000C4F00"/>
    <w:rsid w:val="000C72F1"/>
    <w:rsid w:val="000C789A"/>
    <w:rsid w:val="000C7A0E"/>
    <w:rsid w:val="000D0B20"/>
    <w:rsid w:val="000D1219"/>
    <w:rsid w:val="000D1530"/>
    <w:rsid w:val="000D3345"/>
    <w:rsid w:val="000D407C"/>
    <w:rsid w:val="000D409A"/>
    <w:rsid w:val="000D7B92"/>
    <w:rsid w:val="000D7D0F"/>
    <w:rsid w:val="000E065E"/>
    <w:rsid w:val="000E30E7"/>
    <w:rsid w:val="000E36F3"/>
    <w:rsid w:val="000F0C1A"/>
    <w:rsid w:val="000F14C9"/>
    <w:rsid w:val="000F1B05"/>
    <w:rsid w:val="000F231B"/>
    <w:rsid w:val="000F24AE"/>
    <w:rsid w:val="000F2DB4"/>
    <w:rsid w:val="000F6A66"/>
    <w:rsid w:val="0010066E"/>
    <w:rsid w:val="001016B0"/>
    <w:rsid w:val="0010243D"/>
    <w:rsid w:val="00103038"/>
    <w:rsid w:val="00105A7A"/>
    <w:rsid w:val="001065A4"/>
    <w:rsid w:val="00107A2E"/>
    <w:rsid w:val="001120DE"/>
    <w:rsid w:val="00112B3D"/>
    <w:rsid w:val="001210C7"/>
    <w:rsid w:val="0012350F"/>
    <w:rsid w:val="00124677"/>
    <w:rsid w:val="0012498D"/>
    <w:rsid w:val="00125911"/>
    <w:rsid w:val="001261A5"/>
    <w:rsid w:val="0013019C"/>
    <w:rsid w:val="001312C1"/>
    <w:rsid w:val="00147195"/>
    <w:rsid w:val="001579DB"/>
    <w:rsid w:val="00160C07"/>
    <w:rsid w:val="00162BB7"/>
    <w:rsid w:val="00163911"/>
    <w:rsid w:val="00166936"/>
    <w:rsid w:val="001723EC"/>
    <w:rsid w:val="00172E3F"/>
    <w:rsid w:val="00174864"/>
    <w:rsid w:val="00175E31"/>
    <w:rsid w:val="00177F3D"/>
    <w:rsid w:val="00181B2E"/>
    <w:rsid w:val="00182466"/>
    <w:rsid w:val="001832DD"/>
    <w:rsid w:val="00186E0E"/>
    <w:rsid w:val="00190B80"/>
    <w:rsid w:val="00190EDA"/>
    <w:rsid w:val="00193DCB"/>
    <w:rsid w:val="001950C2"/>
    <w:rsid w:val="001A0389"/>
    <w:rsid w:val="001A4B77"/>
    <w:rsid w:val="001A5337"/>
    <w:rsid w:val="001A7D25"/>
    <w:rsid w:val="001B11F2"/>
    <w:rsid w:val="001B349A"/>
    <w:rsid w:val="001B3FA2"/>
    <w:rsid w:val="001B57A3"/>
    <w:rsid w:val="001B7D11"/>
    <w:rsid w:val="001C125C"/>
    <w:rsid w:val="001C1B03"/>
    <w:rsid w:val="001C2165"/>
    <w:rsid w:val="001C29DF"/>
    <w:rsid w:val="001C2AD0"/>
    <w:rsid w:val="001C3355"/>
    <w:rsid w:val="001C3A1F"/>
    <w:rsid w:val="001C4620"/>
    <w:rsid w:val="001C486D"/>
    <w:rsid w:val="001C5D6F"/>
    <w:rsid w:val="001C6999"/>
    <w:rsid w:val="001C78C8"/>
    <w:rsid w:val="001D21D9"/>
    <w:rsid w:val="001D54C7"/>
    <w:rsid w:val="001D641A"/>
    <w:rsid w:val="001D6F26"/>
    <w:rsid w:val="001E2E30"/>
    <w:rsid w:val="001E4A9E"/>
    <w:rsid w:val="001E4AD3"/>
    <w:rsid w:val="001E583C"/>
    <w:rsid w:val="001E5F0E"/>
    <w:rsid w:val="001E660D"/>
    <w:rsid w:val="001E66AF"/>
    <w:rsid w:val="001F3532"/>
    <w:rsid w:val="001F3B66"/>
    <w:rsid w:val="001F5B98"/>
    <w:rsid w:val="001F5F6D"/>
    <w:rsid w:val="00201681"/>
    <w:rsid w:val="00204327"/>
    <w:rsid w:val="00206CB8"/>
    <w:rsid w:val="002070EA"/>
    <w:rsid w:val="00213EF6"/>
    <w:rsid w:val="00214DE8"/>
    <w:rsid w:val="00215970"/>
    <w:rsid w:val="002159CC"/>
    <w:rsid w:val="00215A72"/>
    <w:rsid w:val="00217A5F"/>
    <w:rsid w:val="00217ABB"/>
    <w:rsid w:val="00220021"/>
    <w:rsid w:val="00222014"/>
    <w:rsid w:val="002300B0"/>
    <w:rsid w:val="00231F74"/>
    <w:rsid w:val="00236302"/>
    <w:rsid w:val="0023649A"/>
    <w:rsid w:val="00236686"/>
    <w:rsid w:val="0024330B"/>
    <w:rsid w:val="00243D3B"/>
    <w:rsid w:val="00245B26"/>
    <w:rsid w:val="00247EE0"/>
    <w:rsid w:val="002501EC"/>
    <w:rsid w:val="0025036A"/>
    <w:rsid w:val="00250B22"/>
    <w:rsid w:val="00251AF3"/>
    <w:rsid w:val="00253740"/>
    <w:rsid w:val="002560C9"/>
    <w:rsid w:val="002573AF"/>
    <w:rsid w:val="00260589"/>
    <w:rsid w:val="00260B14"/>
    <w:rsid w:val="00261369"/>
    <w:rsid w:val="0026332E"/>
    <w:rsid w:val="002647DA"/>
    <w:rsid w:val="00264D6B"/>
    <w:rsid w:val="00265BBA"/>
    <w:rsid w:val="00266BF4"/>
    <w:rsid w:val="00267B22"/>
    <w:rsid w:val="00267D9D"/>
    <w:rsid w:val="00267EF2"/>
    <w:rsid w:val="00271F23"/>
    <w:rsid w:val="00272408"/>
    <w:rsid w:val="00272503"/>
    <w:rsid w:val="002764E9"/>
    <w:rsid w:val="002807D3"/>
    <w:rsid w:val="00281E19"/>
    <w:rsid w:val="00281F30"/>
    <w:rsid w:val="00281F7A"/>
    <w:rsid w:val="002820BA"/>
    <w:rsid w:val="00282882"/>
    <w:rsid w:val="002831CB"/>
    <w:rsid w:val="00283C99"/>
    <w:rsid w:val="002842E6"/>
    <w:rsid w:val="00285936"/>
    <w:rsid w:val="0029096E"/>
    <w:rsid w:val="00292886"/>
    <w:rsid w:val="00293A1B"/>
    <w:rsid w:val="002A0F2F"/>
    <w:rsid w:val="002A1231"/>
    <w:rsid w:val="002A1558"/>
    <w:rsid w:val="002A2346"/>
    <w:rsid w:val="002A618F"/>
    <w:rsid w:val="002A6248"/>
    <w:rsid w:val="002B143C"/>
    <w:rsid w:val="002B1CC9"/>
    <w:rsid w:val="002B4AD7"/>
    <w:rsid w:val="002B544A"/>
    <w:rsid w:val="002C27A1"/>
    <w:rsid w:val="002C58BC"/>
    <w:rsid w:val="002C641B"/>
    <w:rsid w:val="002C7A04"/>
    <w:rsid w:val="002C7EBB"/>
    <w:rsid w:val="002D1EC0"/>
    <w:rsid w:val="002D3DF9"/>
    <w:rsid w:val="002D7C58"/>
    <w:rsid w:val="002E03F6"/>
    <w:rsid w:val="002E1DE5"/>
    <w:rsid w:val="002E401B"/>
    <w:rsid w:val="002E7273"/>
    <w:rsid w:val="002F1D0C"/>
    <w:rsid w:val="002F1E65"/>
    <w:rsid w:val="002F2981"/>
    <w:rsid w:val="002F3402"/>
    <w:rsid w:val="002F5834"/>
    <w:rsid w:val="002F673A"/>
    <w:rsid w:val="002F6F72"/>
    <w:rsid w:val="002F734B"/>
    <w:rsid w:val="00300483"/>
    <w:rsid w:val="00303C18"/>
    <w:rsid w:val="00305062"/>
    <w:rsid w:val="003057DC"/>
    <w:rsid w:val="00305B4E"/>
    <w:rsid w:val="003064E5"/>
    <w:rsid w:val="00306B31"/>
    <w:rsid w:val="003119A5"/>
    <w:rsid w:val="00312809"/>
    <w:rsid w:val="00313D68"/>
    <w:rsid w:val="00316B34"/>
    <w:rsid w:val="00316D98"/>
    <w:rsid w:val="003208DA"/>
    <w:rsid w:val="00321AFE"/>
    <w:rsid w:val="00322AE7"/>
    <w:rsid w:val="0032334F"/>
    <w:rsid w:val="003238C0"/>
    <w:rsid w:val="003258FB"/>
    <w:rsid w:val="00325C61"/>
    <w:rsid w:val="003260D2"/>
    <w:rsid w:val="00326E13"/>
    <w:rsid w:val="003307A0"/>
    <w:rsid w:val="003318B2"/>
    <w:rsid w:val="00332C48"/>
    <w:rsid w:val="0033352A"/>
    <w:rsid w:val="00333A04"/>
    <w:rsid w:val="00334BCD"/>
    <w:rsid w:val="00340693"/>
    <w:rsid w:val="003456CA"/>
    <w:rsid w:val="00345E04"/>
    <w:rsid w:val="00352746"/>
    <w:rsid w:val="00352B56"/>
    <w:rsid w:val="0035312B"/>
    <w:rsid w:val="0035443D"/>
    <w:rsid w:val="003602E5"/>
    <w:rsid w:val="00361400"/>
    <w:rsid w:val="003627B1"/>
    <w:rsid w:val="00363309"/>
    <w:rsid w:val="0036339B"/>
    <w:rsid w:val="003633BB"/>
    <w:rsid w:val="00364670"/>
    <w:rsid w:val="00380DC3"/>
    <w:rsid w:val="003846A1"/>
    <w:rsid w:val="00391622"/>
    <w:rsid w:val="00391764"/>
    <w:rsid w:val="003931A4"/>
    <w:rsid w:val="00394CA7"/>
    <w:rsid w:val="00395101"/>
    <w:rsid w:val="00395B12"/>
    <w:rsid w:val="00395C65"/>
    <w:rsid w:val="003A2288"/>
    <w:rsid w:val="003A3A37"/>
    <w:rsid w:val="003A47D9"/>
    <w:rsid w:val="003A4805"/>
    <w:rsid w:val="003A6697"/>
    <w:rsid w:val="003B0175"/>
    <w:rsid w:val="003B1D5C"/>
    <w:rsid w:val="003B7C8B"/>
    <w:rsid w:val="003C11D3"/>
    <w:rsid w:val="003C190C"/>
    <w:rsid w:val="003C27E5"/>
    <w:rsid w:val="003C5AF6"/>
    <w:rsid w:val="003C639F"/>
    <w:rsid w:val="003C72E3"/>
    <w:rsid w:val="003C7AC5"/>
    <w:rsid w:val="003C7DB5"/>
    <w:rsid w:val="003D0EBB"/>
    <w:rsid w:val="003D24E8"/>
    <w:rsid w:val="003D7535"/>
    <w:rsid w:val="003E096B"/>
    <w:rsid w:val="003E30A3"/>
    <w:rsid w:val="003E37DD"/>
    <w:rsid w:val="003E6D39"/>
    <w:rsid w:val="003E6E9C"/>
    <w:rsid w:val="003E79FF"/>
    <w:rsid w:val="003F076F"/>
    <w:rsid w:val="003F1487"/>
    <w:rsid w:val="003F2DB9"/>
    <w:rsid w:val="003F483B"/>
    <w:rsid w:val="003F578F"/>
    <w:rsid w:val="003F5BE5"/>
    <w:rsid w:val="003F76B2"/>
    <w:rsid w:val="003F7EF3"/>
    <w:rsid w:val="00400E76"/>
    <w:rsid w:val="00405F24"/>
    <w:rsid w:val="00406242"/>
    <w:rsid w:val="00406549"/>
    <w:rsid w:val="0041053B"/>
    <w:rsid w:val="00410FE3"/>
    <w:rsid w:val="00411A31"/>
    <w:rsid w:val="00411CE1"/>
    <w:rsid w:val="00415F9D"/>
    <w:rsid w:val="00420F0E"/>
    <w:rsid w:val="00421C81"/>
    <w:rsid w:val="00426153"/>
    <w:rsid w:val="00426238"/>
    <w:rsid w:val="0042639A"/>
    <w:rsid w:val="0043127B"/>
    <w:rsid w:val="00434991"/>
    <w:rsid w:val="00434B5E"/>
    <w:rsid w:val="0043631E"/>
    <w:rsid w:val="0043643F"/>
    <w:rsid w:val="00436E21"/>
    <w:rsid w:val="00441699"/>
    <w:rsid w:val="00441D90"/>
    <w:rsid w:val="00442C16"/>
    <w:rsid w:val="00442C56"/>
    <w:rsid w:val="00443541"/>
    <w:rsid w:val="004448CD"/>
    <w:rsid w:val="00444A2D"/>
    <w:rsid w:val="00444B0C"/>
    <w:rsid w:val="004465D1"/>
    <w:rsid w:val="004469D1"/>
    <w:rsid w:val="004507E6"/>
    <w:rsid w:val="00452205"/>
    <w:rsid w:val="00456306"/>
    <w:rsid w:val="004565FF"/>
    <w:rsid w:val="004577CD"/>
    <w:rsid w:val="00462617"/>
    <w:rsid w:val="00462B00"/>
    <w:rsid w:val="004640D4"/>
    <w:rsid w:val="004642C7"/>
    <w:rsid w:val="00467C1C"/>
    <w:rsid w:val="0047633A"/>
    <w:rsid w:val="004779E7"/>
    <w:rsid w:val="00484C7D"/>
    <w:rsid w:val="00485813"/>
    <w:rsid w:val="00485D1B"/>
    <w:rsid w:val="004862F8"/>
    <w:rsid w:val="0049050D"/>
    <w:rsid w:val="00490796"/>
    <w:rsid w:val="004921C0"/>
    <w:rsid w:val="00492ACA"/>
    <w:rsid w:val="004932E8"/>
    <w:rsid w:val="00493374"/>
    <w:rsid w:val="00493608"/>
    <w:rsid w:val="00493FE7"/>
    <w:rsid w:val="00494ED3"/>
    <w:rsid w:val="00497DDC"/>
    <w:rsid w:val="004A04F3"/>
    <w:rsid w:val="004A1603"/>
    <w:rsid w:val="004A3DAB"/>
    <w:rsid w:val="004A47B3"/>
    <w:rsid w:val="004B0ECD"/>
    <w:rsid w:val="004B0F03"/>
    <w:rsid w:val="004B2FC3"/>
    <w:rsid w:val="004B4807"/>
    <w:rsid w:val="004B5C4F"/>
    <w:rsid w:val="004B711E"/>
    <w:rsid w:val="004C1594"/>
    <w:rsid w:val="004C1ED1"/>
    <w:rsid w:val="004C58C4"/>
    <w:rsid w:val="004C6077"/>
    <w:rsid w:val="004C6CA2"/>
    <w:rsid w:val="004D48A3"/>
    <w:rsid w:val="004D4B43"/>
    <w:rsid w:val="004D59F4"/>
    <w:rsid w:val="004D6B18"/>
    <w:rsid w:val="004E0C86"/>
    <w:rsid w:val="004E0DC5"/>
    <w:rsid w:val="004E231B"/>
    <w:rsid w:val="004E2BB2"/>
    <w:rsid w:val="004E46D2"/>
    <w:rsid w:val="004E76ED"/>
    <w:rsid w:val="004F040E"/>
    <w:rsid w:val="004F27A8"/>
    <w:rsid w:val="004F3C39"/>
    <w:rsid w:val="004F44D5"/>
    <w:rsid w:val="004F4F25"/>
    <w:rsid w:val="004F552F"/>
    <w:rsid w:val="004F7636"/>
    <w:rsid w:val="004F79A0"/>
    <w:rsid w:val="00502DD9"/>
    <w:rsid w:val="00505C66"/>
    <w:rsid w:val="005060F0"/>
    <w:rsid w:val="005065C3"/>
    <w:rsid w:val="00507607"/>
    <w:rsid w:val="00510396"/>
    <w:rsid w:val="00511408"/>
    <w:rsid w:val="00511EAC"/>
    <w:rsid w:val="00512BA1"/>
    <w:rsid w:val="00512F47"/>
    <w:rsid w:val="00514FC3"/>
    <w:rsid w:val="005154AD"/>
    <w:rsid w:val="005162B7"/>
    <w:rsid w:val="00516BA6"/>
    <w:rsid w:val="005176F6"/>
    <w:rsid w:val="00521BCD"/>
    <w:rsid w:val="00521D78"/>
    <w:rsid w:val="0052212B"/>
    <w:rsid w:val="0052255A"/>
    <w:rsid w:val="005252CE"/>
    <w:rsid w:val="00530DC2"/>
    <w:rsid w:val="00531095"/>
    <w:rsid w:val="005355CE"/>
    <w:rsid w:val="005357DA"/>
    <w:rsid w:val="005361C7"/>
    <w:rsid w:val="0054030E"/>
    <w:rsid w:val="0054057C"/>
    <w:rsid w:val="00541453"/>
    <w:rsid w:val="00542761"/>
    <w:rsid w:val="00544413"/>
    <w:rsid w:val="0054617A"/>
    <w:rsid w:val="005514A0"/>
    <w:rsid w:val="0055252A"/>
    <w:rsid w:val="00553FB0"/>
    <w:rsid w:val="005541DF"/>
    <w:rsid w:val="00560E1C"/>
    <w:rsid w:val="00562C94"/>
    <w:rsid w:val="00564F08"/>
    <w:rsid w:val="00567219"/>
    <w:rsid w:val="0057059A"/>
    <w:rsid w:val="005715AB"/>
    <w:rsid w:val="0057290A"/>
    <w:rsid w:val="00573B41"/>
    <w:rsid w:val="0058055B"/>
    <w:rsid w:val="00580DF8"/>
    <w:rsid w:val="0058280E"/>
    <w:rsid w:val="0058356B"/>
    <w:rsid w:val="005861BE"/>
    <w:rsid w:val="0058632D"/>
    <w:rsid w:val="00593668"/>
    <w:rsid w:val="00593BAE"/>
    <w:rsid w:val="005951CB"/>
    <w:rsid w:val="005A1E26"/>
    <w:rsid w:val="005A3C2E"/>
    <w:rsid w:val="005A739E"/>
    <w:rsid w:val="005A78CC"/>
    <w:rsid w:val="005B0AEA"/>
    <w:rsid w:val="005B0B67"/>
    <w:rsid w:val="005B0BFD"/>
    <w:rsid w:val="005B1EEE"/>
    <w:rsid w:val="005B6210"/>
    <w:rsid w:val="005B71A5"/>
    <w:rsid w:val="005C0BE1"/>
    <w:rsid w:val="005C2D01"/>
    <w:rsid w:val="005C37CF"/>
    <w:rsid w:val="005C47DB"/>
    <w:rsid w:val="005C4BF4"/>
    <w:rsid w:val="005C5BE9"/>
    <w:rsid w:val="005D2C1D"/>
    <w:rsid w:val="005D3685"/>
    <w:rsid w:val="005D53A8"/>
    <w:rsid w:val="005E031E"/>
    <w:rsid w:val="005E0DEF"/>
    <w:rsid w:val="005E3542"/>
    <w:rsid w:val="005E390A"/>
    <w:rsid w:val="005E587C"/>
    <w:rsid w:val="005F0E86"/>
    <w:rsid w:val="005F3DE3"/>
    <w:rsid w:val="00604A41"/>
    <w:rsid w:val="00605F6F"/>
    <w:rsid w:val="00606294"/>
    <w:rsid w:val="006063C8"/>
    <w:rsid w:val="00606BE3"/>
    <w:rsid w:val="00606C36"/>
    <w:rsid w:val="0061041B"/>
    <w:rsid w:val="00617F08"/>
    <w:rsid w:val="006203A9"/>
    <w:rsid w:val="00622A93"/>
    <w:rsid w:val="006323FA"/>
    <w:rsid w:val="0063333C"/>
    <w:rsid w:val="00634209"/>
    <w:rsid w:val="00637285"/>
    <w:rsid w:val="00641DAD"/>
    <w:rsid w:val="00643947"/>
    <w:rsid w:val="00643FBD"/>
    <w:rsid w:val="006446EE"/>
    <w:rsid w:val="00645B12"/>
    <w:rsid w:val="00646633"/>
    <w:rsid w:val="006513A4"/>
    <w:rsid w:val="00652517"/>
    <w:rsid w:val="0065283B"/>
    <w:rsid w:val="00654707"/>
    <w:rsid w:val="00657351"/>
    <w:rsid w:val="00657A46"/>
    <w:rsid w:val="00661001"/>
    <w:rsid w:val="0066275A"/>
    <w:rsid w:val="00663649"/>
    <w:rsid w:val="006702C2"/>
    <w:rsid w:val="00670BED"/>
    <w:rsid w:val="00671994"/>
    <w:rsid w:val="00672CBD"/>
    <w:rsid w:val="00673EC6"/>
    <w:rsid w:val="00675507"/>
    <w:rsid w:val="00675FB0"/>
    <w:rsid w:val="00676729"/>
    <w:rsid w:val="006767DF"/>
    <w:rsid w:val="00676CD9"/>
    <w:rsid w:val="00677215"/>
    <w:rsid w:val="00677BBE"/>
    <w:rsid w:val="00680052"/>
    <w:rsid w:val="00680B8A"/>
    <w:rsid w:val="0068612F"/>
    <w:rsid w:val="006866D8"/>
    <w:rsid w:val="0068687A"/>
    <w:rsid w:val="006870EE"/>
    <w:rsid w:val="006916F7"/>
    <w:rsid w:val="00693425"/>
    <w:rsid w:val="00693AE6"/>
    <w:rsid w:val="00695A1D"/>
    <w:rsid w:val="006965ED"/>
    <w:rsid w:val="00696ABF"/>
    <w:rsid w:val="006A1880"/>
    <w:rsid w:val="006A1ADE"/>
    <w:rsid w:val="006A2AB7"/>
    <w:rsid w:val="006A2DE4"/>
    <w:rsid w:val="006A4131"/>
    <w:rsid w:val="006A5AA3"/>
    <w:rsid w:val="006A64D9"/>
    <w:rsid w:val="006B77BB"/>
    <w:rsid w:val="006C0BB4"/>
    <w:rsid w:val="006C14B4"/>
    <w:rsid w:val="006C1E58"/>
    <w:rsid w:val="006C360C"/>
    <w:rsid w:val="006C5AB4"/>
    <w:rsid w:val="006C5FB8"/>
    <w:rsid w:val="006C63B8"/>
    <w:rsid w:val="006C6A01"/>
    <w:rsid w:val="006C7A81"/>
    <w:rsid w:val="006D0CC4"/>
    <w:rsid w:val="006D35A3"/>
    <w:rsid w:val="006D36A1"/>
    <w:rsid w:val="006D6197"/>
    <w:rsid w:val="006D755F"/>
    <w:rsid w:val="006E0A05"/>
    <w:rsid w:val="006E1702"/>
    <w:rsid w:val="006E1B54"/>
    <w:rsid w:val="006E219A"/>
    <w:rsid w:val="006E21A4"/>
    <w:rsid w:val="006E3833"/>
    <w:rsid w:val="006E388F"/>
    <w:rsid w:val="006E429C"/>
    <w:rsid w:val="006E5046"/>
    <w:rsid w:val="006E5603"/>
    <w:rsid w:val="006E5BA6"/>
    <w:rsid w:val="006F0949"/>
    <w:rsid w:val="006F0ED3"/>
    <w:rsid w:val="006F3B43"/>
    <w:rsid w:val="006F4971"/>
    <w:rsid w:val="006F4CF1"/>
    <w:rsid w:val="006F6AD0"/>
    <w:rsid w:val="006F6D07"/>
    <w:rsid w:val="00701D21"/>
    <w:rsid w:val="00703902"/>
    <w:rsid w:val="00704FF3"/>
    <w:rsid w:val="00705636"/>
    <w:rsid w:val="007067B8"/>
    <w:rsid w:val="00706B28"/>
    <w:rsid w:val="007103F6"/>
    <w:rsid w:val="007111A7"/>
    <w:rsid w:val="007111E0"/>
    <w:rsid w:val="00711B4A"/>
    <w:rsid w:val="00712E3D"/>
    <w:rsid w:val="00713FAC"/>
    <w:rsid w:val="00715C13"/>
    <w:rsid w:val="0071611C"/>
    <w:rsid w:val="0071630C"/>
    <w:rsid w:val="00716B65"/>
    <w:rsid w:val="00717754"/>
    <w:rsid w:val="007203AD"/>
    <w:rsid w:val="00722685"/>
    <w:rsid w:val="007226CD"/>
    <w:rsid w:val="007228BF"/>
    <w:rsid w:val="00723239"/>
    <w:rsid w:val="0072366C"/>
    <w:rsid w:val="00723CEA"/>
    <w:rsid w:val="00723DC2"/>
    <w:rsid w:val="0072424E"/>
    <w:rsid w:val="00725074"/>
    <w:rsid w:val="007252FC"/>
    <w:rsid w:val="00730705"/>
    <w:rsid w:val="00733714"/>
    <w:rsid w:val="0073635C"/>
    <w:rsid w:val="00737FAA"/>
    <w:rsid w:val="00741FCB"/>
    <w:rsid w:val="007441C7"/>
    <w:rsid w:val="00750253"/>
    <w:rsid w:val="0075392E"/>
    <w:rsid w:val="00755BD9"/>
    <w:rsid w:val="007564AC"/>
    <w:rsid w:val="00756505"/>
    <w:rsid w:val="007603D7"/>
    <w:rsid w:val="00761DC0"/>
    <w:rsid w:val="0076411B"/>
    <w:rsid w:val="00764475"/>
    <w:rsid w:val="00767A09"/>
    <w:rsid w:val="0077007E"/>
    <w:rsid w:val="007703D5"/>
    <w:rsid w:val="0077121E"/>
    <w:rsid w:val="00771EB4"/>
    <w:rsid w:val="00775782"/>
    <w:rsid w:val="00775E21"/>
    <w:rsid w:val="00776CC5"/>
    <w:rsid w:val="0078052B"/>
    <w:rsid w:val="00780D4F"/>
    <w:rsid w:val="007816E5"/>
    <w:rsid w:val="00781AA5"/>
    <w:rsid w:val="0078300B"/>
    <w:rsid w:val="00784DB2"/>
    <w:rsid w:val="00790C24"/>
    <w:rsid w:val="00790FBC"/>
    <w:rsid w:val="007925B6"/>
    <w:rsid w:val="0079393D"/>
    <w:rsid w:val="00795121"/>
    <w:rsid w:val="0079521A"/>
    <w:rsid w:val="00795230"/>
    <w:rsid w:val="00795F9A"/>
    <w:rsid w:val="007961F6"/>
    <w:rsid w:val="007964F1"/>
    <w:rsid w:val="007A51B8"/>
    <w:rsid w:val="007A6C5D"/>
    <w:rsid w:val="007B380B"/>
    <w:rsid w:val="007B5F64"/>
    <w:rsid w:val="007B684A"/>
    <w:rsid w:val="007C3096"/>
    <w:rsid w:val="007C4BBF"/>
    <w:rsid w:val="007C6675"/>
    <w:rsid w:val="007C6AEE"/>
    <w:rsid w:val="007D2485"/>
    <w:rsid w:val="007D3583"/>
    <w:rsid w:val="007E285A"/>
    <w:rsid w:val="007E397F"/>
    <w:rsid w:val="007E3A6F"/>
    <w:rsid w:val="007E5AF0"/>
    <w:rsid w:val="007E6B9A"/>
    <w:rsid w:val="007F09C9"/>
    <w:rsid w:val="007F1341"/>
    <w:rsid w:val="007F2912"/>
    <w:rsid w:val="007F3AC5"/>
    <w:rsid w:val="007F3F7F"/>
    <w:rsid w:val="00800B94"/>
    <w:rsid w:val="008034BD"/>
    <w:rsid w:val="008040F9"/>
    <w:rsid w:val="0080426F"/>
    <w:rsid w:val="00804436"/>
    <w:rsid w:val="00804F9A"/>
    <w:rsid w:val="0080698B"/>
    <w:rsid w:val="00806B03"/>
    <w:rsid w:val="00807FC6"/>
    <w:rsid w:val="008102FE"/>
    <w:rsid w:val="00814F44"/>
    <w:rsid w:val="008167DE"/>
    <w:rsid w:val="008170E2"/>
    <w:rsid w:val="00817A40"/>
    <w:rsid w:val="008236F3"/>
    <w:rsid w:val="008263A0"/>
    <w:rsid w:val="0082706D"/>
    <w:rsid w:val="008274E8"/>
    <w:rsid w:val="00827A8E"/>
    <w:rsid w:val="00831612"/>
    <w:rsid w:val="00832284"/>
    <w:rsid w:val="008359F7"/>
    <w:rsid w:val="00842EAB"/>
    <w:rsid w:val="008434EF"/>
    <w:rsid w:val="008439B8"/>
    <w:rsid w:val="00843E74"/>
    <w:rsid w:val="00845792"/>
    <w:rsid w:val="008467BD"/>
    <w:rsid w:val="008471AE"/>
    <w:rsid w:val="008517E5"/>
    <w:rsid w:val="00851DD8"/>
    <w:rsid w:val="00853274"/>
    <w:rsid w:val="00853FE2"/>
    <w:rsid w:val="00854093"/>
    <w:rsid w:val="00854728"/>
    <w:rsid w:val="0085498C"/>
    <w:rsid w:val="00855622"/>
    <w:rsid w:val="0086271A"/>
    <w:rsid w:val="00863414"/>
    <w:rsid w:val="008634EB"/>
    <w:rsid w:val="00866030"/>
    <w:rsid w:val="00866AC7"/>
    <w:rsid w:val="008679AE"/>
    <w:rsid w:val="008759C0"/>
    <w:rsid w:val="00876704"/>
    <w:rsid w:val="00883AEB"/>
    <w:rsid w:val="0089425A"/>
    <w:rsid w:val="008A0CC0"/>
    <w:rsid w:val="008A2E51"/>
    <w:rsid w:val="008A3C6F"/>
    <w:rsid w:val="008A44DA"/>
    <w:rsid w:val="008A45B3"/>
    <w:rsid w:val="008A4A44"/>
    <w:rsid w:val="008A61DD"/>
    <w:rsid w:val="008B067D"/>
    <w:rsid w:val="008B1652"/>
    <w:rsid w:val="008B1DE2"/>
    <w:rsid w:val="008B3224"/>
    <w:rsid w:val="008C152B"/>
    <w:rsid w:val="008C1DA1"/>
    <w:rsid w:val="008C3000"/>
    <w:rsid w:val="008C3FA9"/>
    <w:rsid w:val="008C5F62"/>
    <w:rsid w:val="008D079A"/>
    <w:rsid w:val="008D21D5"/>
    <w:rsid w:val="008D2841"/>
    <w:rsid w:val="008D5CCA"/>
    <w:rsid w:val="008E15FE"/>
    <w:rsid w:val="008E4BC9"/>
    <w:rsid w:val="008E6BCF"/>
    <w:rsid w:val="008E7054"/>
    <w:rsid w:val="008E7B4F"/>
    <w:rsid w:val="008F36C0"/>
    <w:rsid w:val="008F5D4F"/>
    <w:rsid w:val="008F7898"/>
    <w:rsid w:val="00901612"/>
    <w:rsid w:val="009020A8"/>
    <w:rsid w:val="009032B0"/>
    <w:rsid w:val="00906BAA"/>
    <w:rsid w:val="00906FDE"/>
    <w:rsid w:val="00907765"/>
    <w:rsid w:val="0091027A"/>
    <w:rsid w:val="00911811"/>
    <w:rsid w:val="00912248"/>
    <w:rsid w:val="009124E2"/>
    <w:rsid w:val="00913385"/>
    <w:rsid w:val="00922CD7"/>
    <w:rsid w:val="00922FB6"/>
    <w:rsid w:val="0092545B"/>
    <w:rsid w:val="009270F3"/>
    <w:rsid w:val="00930385"/>
    <w:rsid w:val="00931997"/>
    <w:rsid w:val="0093442A"/>
    <w:rsid w:val="00934B0E"/>
    <w:rsid w:val="009354D3"/>
    <w:rsid w:val="00937237"/>
    <w:rsid w:val="00937451"/>
    <w:rsid w:val="00943C42"/>
    <w:rsid w:val="00943E60"/>
    <w:rsid w:val="00950B8F"/>
    <w:rsid w:val="00953B06"/>
    <w:rsid w:val="00953D04"/>
    <w:rsid w:val="00954090"/>
    <w:rsid w:val="00954395"/>
    <w:rsid w:val="00957291"/>
    <w:rsid w:val="00960E5A"/>
    <w:rsid w:val="00967CF6"/>
    <w:rsid w:val="00973FD2"/>
    <w:rsid w:val="009755EA"/>
    <w:rsid w:val="0097566B"/>
    <w:rsid w:val="0097645F"/>
    <w:rsid w:val="00976B78"/>
    <w:rsid w:val="00976F65"/>
    <w:rsid w:val="009810C6"/>
    <w:rsid w:val="009813F3"/>
    <w:rsid w:val="009814F9"/>
    <w:rsid w:val="00982629"/>
    <w:rsid w:val="00984C0B"/>
    <w:rsid w:val="0098501F"/>
    <w:rsid w:val="00990308"/>
    <w:rsid w:val="0099264A"/>
    <w:rsid w:val="00993EDC"/>
    <w:rsid w:val="00993F4C"/>
    <w:rsid w:val="009973DA"/>
    <w:rsid w:val="009A1DCC"/>
    <w:rsid w:val="009A23FF"/>
    <w:rsid w:val="009A25B1"/>
    <w:rsid w:val="009B0FDC"/>
    <w:rsid w:val="009B2619"/>
    <w:rsid w:val="009B400E"/>
    <w:rsid w:val="009B4C7A"/>
    <w:rsid w:val="009B6D15"/>
    <w:rsid w:val="009B73A9"/>
    <w:rsid w:val="009B7A5E"/>
    <w:rsid w:val="009C4546"/>
    <w:rsid w:val="009C5247"/>
    <w:rsid w:val="009C69A4"/>
    <w:rsid w:val="009C731F"/>
    <w:rsid w:val="009C7EC6"/>
    <w:rsid w:val="009D6C9F"/>
    <w:rsid w:val="009E040B"/>
    <w:rsid w:val="009E05FA"/>
    <w:rsid w:val="009E18A9"/>
    <w:rsid w:val="009E31C9"/>
    <w:rsid w:val="009E4D04"/>
    <w:rsid w:val="009E53E9"/>
    <w:rsid w:val="009E5D14"/>
    <w:rsid w:val="009E64DF"/>
    <w:rsid w:val="009E6F88"/>
    <w:rsid w:val="009E79B3"/>
    <w:rsid w:val="009F167B"/>
    <w:rsid w:val="009F4CF8"/>
    <w:rsid w:val="009F546C"/>
    <w:rsid w:val="009F5675"/>
    <w:rsid w:val="009F5777"/>
    <w:rsid w:val="009F61A5"/>
    <w:rsid w:val="009F670A"/>
    <w:rsid w:val="00A0099D"/>
    <w:rsid w:val="00A00BEC"/>
    <w:rsid w:val="00A01068"/>
    <w:rsid w:val="00A03C71"/>
    <w:rsid w:val="00A04BC4"/>
    <w:rsid w:val="00A071D4"/>
    <w:rsid w:val="00A10403"/>
    <w:rsid w:val="00A127D0"/>
    <w:rsid w:val="00A1377D"/>
    <w:rsid w:val="00A1522A"/>
    <w:rsid w:val="00A15B06"/>
    <w:rsid w:val="00A160BB"/>
    <w:rsid w:val="00A160DB"/>
    <w:rsid w:val="00A1626C"/>
    <w:rsid w:val="00A20DD5"/>
    <w:rsid w:val="00A22B47"/>
    <w:rsid w:val="00A22EC2"/>
    <w:rsid w:val="00A24710"/>
    <w:rsid w:val="00A258D9"/>
    <w:rsid w:val="00A27F43"/>
    <w:rsid w:val="00A30F47"/>
    <w:rsid w:val="00A3145E"/>
    <w:rsid w:val="00A31C88"/>
    <w:rsid w:val="00A31D23"/>
    <w:rsid w:val="00A37B2E"/>
    <w:rsid w:val="00A41FAD"/>
    <w:rsid w:val="00A4520B"/>
    <w:rsid w:val="00A4603A"/>
    <w:rsid w:val="00A4696B"/>
    <w:rsid w:val="00A469A9"/>
    <w:rsid w:val="00A46A3B"/>
    <w:rsid w:val="00A472B4"/>
    <w:rsid w:val="00A52148"/>
    <w:rsid w:val="00A5228A"/>
    <w:rsid w:val="00A5273F"/>
    <w:rsid w:val="00A53241"/>
    <w:rsid w:val="00A545B6"/>
    <w:rsid w:val="00A55517"/>
    <w:rsid w:val="00A60B91"/>
    <w:rsid w:val="00A61E61"/>
    <w:rsid w:val="00A6260D"/>
    <w:rsid w:val="00A67398"/>
    <w:rsid w:val="00A70883"/>
    <w:rsid w:val="00A75443"/>
    <w:rsid w:val="00A76711"/>
    <w:rsid w:val="00A828FA"/>
    <w:rsid w:val="00A82B1D"/>
    <w:rsid w:val="00A84CC0"/>
    <w:rsid w:val="00A84D5D"/>
    <w:rsid w:val="00A85703"/>
    <w:rsid w:val="00A86BD7"/>
    <w:rsid w:val="00A9279B"/>
    <w:rsid w:val="00A92EDC"/>
    <w:rsid w:val="00A94185"/>
    <w:rsid w:val="00A97445"/>
    <w:rsid w:val="00AA15FB"/>
    <w:rsid w:val="00AA27F0"/>
    <w:rsid w:val="00AA305D"/>
    <w:rsid w:val="00AB0E30"/>
    <w:rsid w:val="00AB0E51"/>
    <w:rsid w:val="00AB7C1F"/>
    <w:rsid w:val="00AC01DA"/>
    <w:rsid w:val="00AC06FD"/>
    <w:rsid w:val="00AC3882"/>
    <w:rsid w:val="00AC57C5"/>
    <w:rsid w:val="00AC5A07"/>
    <w:rsid w:val="00AC65D2"/>
    <w:rsid w:val="00AD067B"/>
    <w:rsid w:val="00AD19D4"/>
    <w:rsid w:val="00AD47E7"/>
    <w:rsid w:val="00AD491C"/>
    <w:rsid w:val="00AD6537"/>
    <w:rsid w:val="00AE16E1"/>
    <w:rsid w:val="00AE2728"/>
    <w:rsid w:val="00AE673F"/>
    <w:rsid w:val="00AE6D55"/>
    <w:rsid w:val="00AE7406"/>
    <w:rsid w:val="00AE7828"/>
    <w:rsid w:val="00AE7E47"/>
    <w:rsid w:val="00AF2817"/>
    <w:rsid w:val="00AF3605"/>
    <w:rsid w:val="00AF3B73"/>
    <w:rsid w:val="00AF3FB1"/>
    <w:rsid w:val="00AF41F6"/>
    <w:rsid w:val="00AF45E4"/>
    <w:rsid w:val="00AF51AF"/>
    <w:rsid w:val="00AF534C"/>
    <w:rsid w:val="00AF63F1"/>
    <w:rsid w:val="00B00032"/>
    <w:rsid w:val="00B00950"/>
    <w:rsid w:val="00B05811"/>
    <w:rsid w:val="00B10147"/>
    <w:rsid w:val="00B10F9B"/>
    <w:rsid w:val="00B10FF4"/>
    <w:rsid w:val="00B131A0"/>
    <w:rsid w:val="00B2006E"/>
    <w:rsid w:val="00B21EFC"/>
    <w:rsid w:val="00B2373F"/>
    <w:rsid w:val="00B23AD6"/>
    <w:rsid w:val="00B25624"/>
    <w:rsid w:val="00B36008"/>
    <w:rsid w:val="00B360FC"/>
    <w:rsid w:val="00B367F9"/>
    <w:rsid w:val="00B446ED"/>
    <w:rsid w:val="00B44E2D"/>
    <w:rsid w:val="00B475B2"/>
    <w:rsid w:val="00B47910"/>
    <w:rsid w:val="00B51AE3"/>
    <w:rsid w:val="00B52BDC"/>
    <w:rsid w:val="00B53FC7"/>
    <w:rsid w:val="00B5558A"/>
    <w:rsid w:val="00B556B4"/>
    <w:rsid w:val="00B56340"/>
    <w:rsid w:val="00B573F6"/>
    <w:rsid w:val="00B61FE9"/>
    <w:rsid w:val="00B63788"/>
    <w:rsid w:val="00B65ADB"/>
    <w:rsid w:val="00B66445"/>
    <w:rsid w:val="00B67A88"/>
    <w:rsid w:val="00B7045C"/>
    <w:rsid w:val="00B7149D"/>
    <w:rsid w:val="00B72AD7"/>
    <w:rsid w:val="00B75FE5"/>
    <w:rsid w:val="00B762C3"/>
    <w:rsid w:val="00B77FBE"/>
    <w:rsid w:val="00B81CB4"/>
    <w:rsid w:val="00B850A5"/>
    <w:rsid w:val="00B872CC"/>
    <w:rsid w:val="00B87B2C"/>
    <w:rsid w:val="00B87B63"/>
    <w:rsid w:val="00B90F10"/>
    <w:rsid w:val="00B93A72"/>
    <w:rsid w:val="00B93AF4"/>
    <w:rsid w:val="00B972C1"/>
    <w:rsid w:val="00BA4B6E"/>
    <w:rsid w:val="00BA6E72"/>
    <w:rsid w:val="00BA70E0"/>
    <w:rsid w:val="00BA7C87"/>
    <w:rsid w:val="00BA7F75"/>
    <w:rsid w:val="00BB1AE6"/>
    <w:rsid w:val="00BB29DE"/>
    <w:rsid w:val="00BB3BCA"/>
    <w:rsid w:val="00BB40DB"/>
    <w:rsid w:val="00BB7985"/>
    <w:rsid w:val="00BB7A3B"/>
    <w:rsid w:val="00BB7DE1"/>
    <w:rsid w:val="00BC0C6E"/>
    <w:rsid w:val="00BC1640"/>
    <w:rsid w:val="00BC26D2"/>
    <w:rsid w:val="00BC2DC8"/>
    <w:rsid w:val="00BC3335"/>
    <w:rsid w:val="00BC35D1"/>
    <w:rsid w:val="00BC6328"/>
    <w:rsid w:val="00BC66C1"/>
    <w:rsid w:val="00BC7ADE"/>
    <w:rsid w:val="00BD0F85"/>
    <w:rsid w:val="00BD2C2B"/>
    <w:rsid w:val="00BD3121"/>
    <w:rsid w:val="00BD6733"/>
    <w:rsid w:val="00BD73D9"/>
    <w:rsid w:val="00BD77F3"/>
    <w:rsid w:val="00BE09A6"/>
    <w:rsid w:val="00BE322E"/>
    <w:rsid w:val="00BE3C21"/>
    <w:rsid w:val="00BE4DDA"/>
    <w:rsid w:val="00BE5770"/>
    <w:rsid w:val="00BE5D23"/>
    <w:rsid w:val="00BF0970"/>
    <w:rsid w:val="00BF0A5C"/>
    <w:rsid w:val="00BF14DC"/>
    <w:rsid w:val="00BF2D41"/>
    <w:rsid w:val="00BF32AF"/>
    <w:rsid w:val="00BF5208"/>
    <w:rsid w:val="00BF6AF2"/>
    <w:rsid w:val="00BF6D4D"/>
    <w:rsid w:val="00C0588E"/>
    <w:rsid w:val="00C05E61"/>
    <w:rsid w:val="00C107A4"/>
    <w:rsid w:val="00C11483"/>
    <w:rsid w:val="00C15ADB"/>
    <w:rsid w:val="00C15CF0"/>
    <w:rsid w:val="00C1779F"/>
    <w:rsid w:val="00C179D4"/>
    <w:rsid w:val="00C2019F"/>
    <w:rsid w:val="00C23C9E"/>
    <w:rsid w:val="00C32F93"/>
    <w:rsid w:val="00C33A02"/>
    <w:rsid w:val="00C37764"/>
    <w:rsid w:val="00C37B08"/>
    <w:rsid w:val="00C41341"/>
    <w:rsid w:val="00C4397F"/>
    <w:rsid w:val="00C47873"/>
    <w:rsid w:val="00C52D15"/>
    <w:rsid w:val="00C5526A"/>
    <w:rsid w:val="00C557D8"/>
    <w:rsid w:val="00C563EA"/>
    <w:rsid w:val="00C56D12"/>
    <w:rsid w:val="00C571F9"/>
    <w:rsid w:val="00C57790"/>
    <w:rsid w:val="00C579CC"/>
    <w:rsid w:val="00C616B1"/>
    <w:rsid w:val="00C63473"/>
    <w:rsid w:val="00C65BEE"/>
    <w:rsid w:val="00C71C8C"/>
    <w:rsid w:val="00C73F24"/>
    <w:rsid w:val="00C7489A"/>
    <w:rsid w:val="00C75260"/>
    <w:rsid w:val="00C760E8"/>
    <w:rsid w:val="00C83EC1"/>
    <w:rsid w:val="00C8530D"/>
    <w:rsid w:val="00C87A3A"/>
    <w:rsid w:val="00C9038D"/>
    <w:rsid w:val="00C92960"/>
    <w:rsid w:val="00C94F8E"/>
    <w:rsid w:val="00C950B3"/>
    <w:rsid w:val="00C96B29"/>
    <w:rsid w:val="00CA2C8D"/>
    <w:rsid w:val="00CA3F1F"/>
    <w:rsid w:val="00CA44EF"/>
    <w:rsid w:val="00CA47DC"/>
    <w:rsid w:val="00CA7A6F"/>
    <w:rsid w:val="00CB01AC"/>
    <w:rsid w:val="00CB1038"/>
    <w:rsid w:val="00CB11BE"/>
    <w:rsid w:val="00CB2F16"/>
    <w:rsid w:val="00CB3426"/>
    <w:rsid w:val="00CB3BE9"/>
    <w:rsid w:val="00CB58A7"/>
    <w:rsid w:val="00CB6684"/>
    <w:rsid w:val="00CB6E8C"/>
    <w:rsid w:val="00CB74E2"/>
    <w:rsid w:val="00CC08CA"/>
    <w:rsid w:val="00CC1F2A"/>
    <w:rsid w:val="00CC24E9"/>
    <w:rsid w:val="00CC2653"/>
    <w:rsid w:val="00CC285C"/>
    <w:rsid w:val="00CC329D"/>
    <w:rsid w:val="00CC40F3"/>
    <w:rsid w:val="00CC432D"/>
    <w:rsid w:val="00CD4E69"/>
    <w:rsid w:val="00CD5A59"/>
    <w:rsid w:val="00CD618E"/>
    <w:rsid w:val="00CD65A1"/>
    <w:rsid w:val="00CE094C"/>
    <w:rsid w:val="00CF096D"/>
    <w:rsid w:val="00CF2142"/>
    <w:rsid w:val="00CF2416"/>
    <w:rsid w:val="00CF339A"/>
    <w:rsid w:val="00CF43EB"/>
    <w:rsid w:val="00CF6279"/>
    <w:rsid w:val="00CF6BDB"/>
    <w:rsid w:val="00CF75CA"/>
    <w:rsid w:val="00D00E91"/>
    <w:rsid w:val="00D0114A"/>
    <w:rsid w:val="00D01C51"/>
    <w:rsid w:val="00D042C6"/>
    <w:rsid w:val="00D0573C"/>
    <w:rsid w:val="00D06C79"/>
    <w:rsid w:val="00D07806"/>
    <w:rsid w:val="00D12CD5"/>
    <w:rsid w:val="00D130B4"/>
    <w:rsid w:val="00D1336E"/>
    <w:rsid w:val="00D13494"/>
    <w:rsid w:val="00D14BFC"/>
    <w:rsid w:val="00D1681C"/>
    <w:rsid w:val="00D171E8"/>
    <w:rsid w:val="00D22EFE"/>
    <w:rsid w:val="00D23B7E"/>
    <w:rsid w:val="00D24981"/>
    <w:rsid w:val="00D24E3B"/>
    <w:rsid w:val="00D253BE"/>
    <w:rsid w:val="00D25D9B"/>
    <w:rsid w:val="00D25FDF"/>
    <w:rsid w:val="00D274E0"/>
    <w:rsid w:val="00D303FD"/>
    <w:rsid w:val="00D30F68"/>
    <w:rsid w:val="00D32318"/>
    <w:rsid w:val="00D32572"/>
    <w:rsid w:val="00D34D00"/>
    <w:rsid w:val="00D4262C"/>
    <w:rsid w:val="00D5068D"/>
    <w:rsid w:val="00D52DEB"/>
    <w:rsid w:val="00D5354E"/>
    <w:rsid w:val="00D575B7"/>
    <w:rsid w:val="00D6023D"/>
    <w:rsid w:val="00D614F4"/>
    <w:rsid w:val="00D62E51"/>
    <w:rsid w:val="00D637CA"/>
    <w:rsid w:val="00D65A74"/>
    <w:rsid w:val="00D66AB9"/>
    <w:rsid w:val="00D67B64"/>
    <w:rsid w:val="00D67F04"/>
    <w:rsid w:val="00D7018F"/>
    <w:rsid w:val="00D71182"/>
    <w:rsid w:val="00D71C30"/>
    <w:rsid w:val="00D73337"/>
    <w:rsid w:val="00D7487C"/>
    <w:rsid w:val="00D74B33"/>
    <w:rsid w:val="00D74BF4"/>
    <w:rsid w:val="00D755F9"/>
    <w:rsid w:val="00D757DB"/>
    <w:rsid w:val="00D769C4"/>
    <w:rsid w:val="00D813C8"/>
    <w:rsid w:val="00D9111F"/>
    <w:rsid w:val="00D91ABA"/>
    <w:rsid w:val="00D923EE"/>
    <w:rsid w:val="00D92476"/>
    <w:rsid w:val="00D955A9"/>
    <w:rsid w:val="00D957DB"/>
    <w:rsid w:val="00D965F7"/>
    <w:rsid w:val="00DA0D3C"/>
    <w:rsid w:val="00DA13B2"/>
    <w:rsid w:val="00DA1FB4"/>
    <w:rsid w:val="00DA7EFC"/>
    <w:rsid w:val="00DB042C"/>
    <w:rsid w:val="00DB2976"/>
    <w:rsid w:val="00DB60B7"/>
    <w:rsid w:val="00DB7DFE"/>
    <w:rsid w:val="00DC097D"/>
    <w:rsid w:val="00DC73C8"/>
    <w:rsid w:val="00DD0E59"/>
    <w:rsid w:val="00DD780E"/>
    <w:rsid w:val="00DD7FCD"/>
    <w:rsid w:val="00DE2489"/>
    <w:rsid w:val="00DE34AC"/>
    <w:rsid w:val="00DE4263"/>
    <w:rsid w:val="00DE65D0"/>
    <w:rsid w:val="00DF27E0"/>
    <w:rsid w:val="00DF308A"/>
    <w:rsid w:val="00DF4F10"/>
    <w:rsid w:val="00DF536F"/>
    <w:rsid w:val="00DF5AC8"/>
    <w:rsid w:val="00DF6999"/>
    <w:rsid w:val="00DF6F3A"/>
    <w:rsid w:val="00E0169C"/>
    <w:rsid w:val="00E060C9"/>
    <w:rsid w:val="00E130B5"/>
    <w:rsid w:val="00E131F2"/>
    <w:rsid w:val="00E14604"/>
    <w:rsid w:val="00E14BD6"/>
    <w:rsid w:val="00E153E6"/>
    <w:rsid w:val="00E178B9"/>
    <w:rsid w:val="00E20D1E"/>
    <w:rsid w:val="00E21B1C"/>
    <w:rsid w:val="00E21BCD"/>
    <w:rsid w:val="00E232A1"/>
    <w:rsid w:val="00E237CD"/>
    <w:rsid w:val="00E238F6"/>
    <w:rsid w:val="00E23E81"/>
    <w:rsid w:val="00E25945"/>
    <w:rsid w:val="00E25A5D"/>
    <w:rsid w:val="00E32FB7"/>
    <w:rsid w:val="00E33D49"/>
    <w:rsid w:val="00E34231"/>
    <w:rsid w:val="00E35002"/>
    <w:rsid w:val="00E367B2"/>
    <w:rsid w:val="00E37F13"/>
    <w:rsid w:val="00E37FCC"/>
    <w:rsid w:val="00E40026"/>
    <w:rsid w:val="00E40D82"/>
    <w:rsid w:val="00E424E0"/>
    <w:rsid w:val="00E439AA"/>
    <w:rsid w:val="00E4450F"/>
    <w:rsid w:val="00E45CF9"/>
    <w:rsid w:val="00E4666D"/>
    <w:rsid w:val="00E55EE1"/>
    <w:rsid w:val="00E560ED"/>
    <w:rsid w:val="00E56123"/>
    <w:rsid w:val="00E5723F"/>
    <w:rsid w:val="00E57665"/>
    <w:rsid w:val="00E57F9E"/>
    <w:rsid w:val="00E623F9"/>
    <w:rsid w:val="00E63648"/>
    <w:rsid w:val="00E65416"/>
    <w:rsid w:val="00E65547"/>
    <w:rsid w:val="00E66640"/>
    <w:rsid w:val="00E71283"/>
    <w:rsid w:val="00E71421"/>
    <w:rsid w:val="00E73D4B"/>
    <w:rsid w:val="00E77BFE"/>
    <w:rsid w:val="00E8188E"/>
    <w:rsid w:val="00E83DBD"/>
    <w:rsid w:val="00E85C7F"/>
    <w:rsid w:val="00E85F4A"/>
    <w:rsid w:val="00E872DF"/>
    <w:rsid w:val="00E90CAD"/>
    <w:rsid w:val="00E92416"/>
    <w:rsid w:val="00E92EAB"/>
    <w:rsid w:val="00E94E4E"/>
    <w:rsid w:val="00E96B40"/>
    <w:rsid w:val="00E97BB7"/>
    <w:rsid w:val="00EA0E61"/>
    <w:rsid w:val="00EA1892"/>
    <w:rsid w:val="00EA3209"/>
    <w:rsid w:val="00EA38FF"/>
    <w:rsid w:val="00EA3F7D"/>
    <w:rsid w:val="00EA4503"/>
    <w:rsid w:val="00EA4F62"/>
    <w:rsid w:val="00EA65AA"/>
    <w:rsid w:val="00EA6B94"/>
    <w:rsid w:val="00EA771E"/>
    <w:rsid w:val="00EB036A"/>
    <w:rsid w:val="00EB07F5"/>
    <w:rsid w:val="00EB092D"/>
    <w:rsid w:val="00EB0D98"/>
    <w:rsid w:val="00EB0ECF"/>
    <w:rsid w:val="00EB5196"/>
    <w:rsid w:val="00EB5BE4"/>
    <w:rsid w:val="00EB6273"/>
    <w:rsid w:val="00EC0993"/>
    <w:rsid w:val="00EC15C6"/>
    <w:rsid w:val="00EC16A6"/>
    <w:rsid w:val="00EC1C7C"/>
    <w:rsid w:val="00EC233B"/>
    <w:rsid w:val="00EC2BBD"/>
    <w:rsid w:val="00EC3E1B"/>
    <w:rsid w:val="00EC534E"/>
    <w:rsid w:val="00EC53AA"/>
    <w:rsid w:val="00EC7453"/>
    <w:rsid w:val="00EC76BF"/>
    <w:rsid w:val="00ED05E7"/>
    <w:rsid w:val="00ED1AC9"/>
    <w:rsid w:val="00ED3E17"/>
    <w:rsid w:val="00ED64C5"/>
    <w:rsid w:val="00ED6D1C"/>
    <w:rsid w:val="00EE1F91"/>
    <w:rsid w:val="00EE32E2"/>
    <w:rsid w:val="00EE3AD5"/>
    <w:rsid w:val="00EE77EF"/>
    <w:rsid w:val="00EF09BC"/>
    <w:rsid w:val="00EF0EA6"/>
    <w:rsid w:val="00EF1129"/>
    <w:rsid w:val="00EF18DA"/>
    <w:rsid w:val="00EF2DCE"/>
    <w:rsid w:val="00EF5362"/>
    <w:rsid w:val="00EF638F"/>
    <w:rsid w:val="00F0048D"/>
    <w:rsid w:val="00F00616"/>
    <w:rsid w:val="00F00A5F"/>
    <w:rsid w:val="00F01FF3"/>
    <w:rsid w:val="00F031C6"/>
    <w:rsid w:val="00F03F8C"/>
    <w:rsid w:val="00F04CCB"/>
    <w:rsid w:val="00F07EF5"/>
    <w:rsid w:val="00F10E1F"/>
    <w:rsid w:val="00F13735"/>
    <w:rsid w:val="00F176CD"/>
    <w:rsid w:val="00F177A5"/>
    <w:rsid w:val="00F20FB6"/>
    <w:rsid w:val="00F22118"/>
    <w:rsid w:val="00F24102"/>
    <w:rsid w:val="00F26AD6"/>
    <w:rsid w:val="00F30F62"/>
    <w:rsid w:val="00F320D4"/>
    <w:rsid w:val="00F33466"/>
    <w:rsid w:val="00F3785D"/>
    <w:rsid w:val="00F42D0C"/>
    <w:rsid w:val="00F44112"/>
    <w:rsid w:val="00F447CC"/>
    <w:rsid w:val="00F4590C"/>
    <w:rsid w:val="00F512E1"/>
    <w:rsid w:val="00F520A6"/>
    <w:rsid w:val="00F548F9"/>
    <w:rsid w:val="00F54B2E"/>
    <w:rsid w:val="00F57A2E"/>
    <w:rsid w:val="00F6077C"/>
    <w:rsid w:val="00F608B0"/>
    <w:rsid w:val="00F61134"/>
    <w:rsid w:val="00F625D3"/>
    <w:rsid w:val="00F6480E"/>
    <w:rsid w:val="00F65A39"/>
    <w:rsid w:val="00F6759B"/>
    <w:rsid w:val="00F7272D"/>
    <w:rsid w:val="00F72748"/>
    <w:rsid w:val="00F72A79"/>
    <w:rsid w:val="00F72E3B"/>
    <w:rsid w:val="00F80D3D"/>
    <w:rsid w:val="00F8269A"/>
    <w:rsid w:val="00F841F0"/>
    <w:rsid w:val="00F84A82"/>
    <w:rsid w:val="00F85476"/>
    <w:rsid w:val="00F87B4E"/>
    <w:rsid w:val="00F91A43"/>
    <w:rsid w:val="00F92406"/>
    <w:rsid w:val="00F929D6"/>
    <w:rsid w:val="00F92FFC"/>
    <w:rsid w:val="00F9346E"/>
    <w:rsid w:val="00F95277"/>
    <w:rsid w:val="00F959F0"/>
    <w:rsid w:val="00FA26AC"/>
    <w:rsid w:val="00FA2EE1"/>
    <w:rsid w:val="00FA3959"/>
    <w:rsid w:val="00FA6EEC"/>
    <w:rsid w:val="00FB3205"/>
    <w:rsid w:val="00FB77E6"/>
    <w:rsid w:val="00FC1C05"/>
    <w:rsid w:val="00FC2E4C"/>
    <w:rsid w:val="00FC508C"/>
    <w:rsid w:val="00FC5CDE"/>
    <w:rsid w:val="00FD04E1"/>
    <w:rsid w:val="00FD079D"/>
    <w:rsid w:val="00FD1F10"/>
    <w:rsid w:val="00FD3CE7"/>
    <w:rsid w:val="00FD4CBB"/>
    <w:rsid w:val="00FD50D7"/>
    <w:rsid w:val="00FD5DFC"/>
    <w:rsid w:val="00FD5EE6"/>
    <w:rsid w:val="00FD620F"/>
    <w:rsid w:val="00FD68A3"/>
    <w:rsid w:val="00FE152E"/>
    <w:rsid w:val="00FE2682"/>
    <w:rsid w:val="00FE26E4"/>
    <w:rsid w:val="00FE492A"/>
    <w:rsid w:val="00FE62BB"/>
    <w:rsid w:val="00FE6791"/>
    <w:rsid w:val="00FF2B04"/>
    <w:rsid w:val="00FF3A99"/>
    <w:rsid w:val="00FF3E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00B94"/>
    <w:pPr>
      <w:widowControl w:val="0"/>
      <w:spacing w:line="400" w:lineRule="exact"/>
      <w:jc w:val="both"/>
    </w:pPr>
    <w:rPr>
      <w:rFonts w:ascii="Times New Roman" w:hAnsi="Times New Roman"/>
      <w:sz w:val="24"/>
    </w:rPr>
  </w:style>
  <w:style w:type="paragraph" w:styleId="1">
    <w:name w:val="heading 1"/>
    <w:basedOn w:val="a0"/>
    <w:next w:val="a0"/>
    <w:link w:val="1Char"/>
    <w:autoRedefine/>
    <w:uiPriority w:val="9"/>
    <w:qFormat/>
    <w:rsid w:val="00F4590C"/>
    <w:pPr>
      <w:keepNext/>
      <w:keepLines/>
      <w:numPr>
        <w:numId w:val="21"/>
      </w:numPr>
      <w:spacing w:beforeLines="200" w:before="652" w:afterLines="100" w:after="326" w:line="480" w:lineRule="auto"/>
      <w:jc w:val="center"/>
      <w:outlineLvl w:val="0"/>
    </w:pPr>
    <w:rPr>
      <w:rFonts w:eastAsia="黑体" w:cs="Times New Roman"/>
      <w:bCs/>
      <w:kern w:val="44"/>
      <w:sz w:val="32"/>
      <w:szCs w:val="44"/>
    </w:rPr>
  </w:style>
  <w:style w:type="paragraph" w:styleId="2">
    <w:name w:val="heading 2"/>
    <w:basedOn w:val="a0"/>
    <w:next w:val="a0"/>
    <w:link w:val="2Char"/>
    <w:autoRedefine/>
    <w:uiPriority w:val="9"/>
    <w:unhideWhenUsed/>
    <w:qFormat/>
    <w:rsid w:val="009F670A"/>
    <w:pPr>
      <w:keepNext/>
      <w:keepLines/>
      <w:numPr>
        <w:ilvl w:val="1"/>
        <w:numId w:val="21"/>
      </w:numPr>
      <w:spacing w:line="500" w:lineRule="exact"/>
      <w:outlineLvl w:val="1"/>
    </w:pPr>
    <w:rPr>
      <w:rFonts w:asciiTheme="majorHAnsi" w:eastAsia="黑体" w:hAnsiTheme="majorHAnsi" w:cstheme="majorBidi"/>
      <w:bCs/>
      <w:sz w:val="30"/>
      <w:szCs w:val="32"/>
    </w:rPr>
  </w:style>
  <w:style w:type="paragraph" w:styleId="3">
    <w:name w:val="heading 3"/>
    <w:basedOn w:val="a0"/>
    <w:next w:val="a0"/>
    <w:link w:val="3Char"/>
    <w:uiPriority w:val="9"/>
    <w:unhideWhenUsed/>
    <w:qFormat/>
    <w:rsid w:val="009F670A"/>
    <w:pPr>
      <w:keepNext/>
      <w:keepLines/>
      <w:numPr>
        <w:ilvl w:val="2"/>
        <w:numId w:val="21"/>
      </w:numPr>
      <w:spacing w:line="500" w:lineRule="exact"/>
      <w:outlineLvl w:val="2"/>
    </w:pPr>
    <w:rPr>
      <w:rFonts w:eastAsia="黑体"/>
      <w:bCs/>
      <w:sz w:val="28"/>
      <w:szCs w:val="32"/>
    </w:rPr>
  </w:style>
  <w:style w:type="paragraph" w:styleId="4">
    <w:name w:val="heading 4"/>
    <w:basedOn w:val="a0"/>
    <w:next w:val="a0"/>
    <w:link w:val="4Char"/>
    <w:autoRedefine/>
    <w:uiPriority w:val="9"/>
    <w:unhideWhenUsed/>
    <w:qFormat/>
    <w:rsid w:val="00395C65"/>
    <w:pPr>
      <w:keepNext/>
      <w:keepLines/>
      <w:numPr>
        <w:ilvl w:val="3"/>
        <w:numId w:val="21"/>
      </w:numPr>
      <w:spacing w:line="500" w:lineRule="exact"/>
      <w:outlineLvl w:val="3"/>
    </w:pPr>
    <w:rPr>
      <w:rFonts w:asciiTheme="majorHAnsi" w:eastAsia="黑体" w:hAnsiTheme="majorHAnsi" w:cstheme="majorBidi"/>
      <w:bCs/>
      <w:szCs w:val="28"/>
    </w:rPr>
  </w:style>
  <w:style w:type="paragraph" w:styleId="5">
    <w:name w:val="heading 5"/>
    <w:basedOn w:val="a0"/>
    <w:next w:val="a0"/>
    <w:link w:val="5Char"/>
    <w:uiPriority w:val="9"/>
    <w:semiHidden/>
    <w:unhideWhenUsed/>
    <w:qFormat/>
    <w:rsid w:val="005C47DB"/>
    <w:pPr>
      <w:keepNext/>
      <w:keepLines/>
      <w:numPr>
        <w:ilvl w:val="4"/>
        <w:numId w:val="21"/>
      </w:numPr>
      <w:spacing w:before="280" w:after="290" w:line="376" w:lineRule="auto"/>
      <w:outlineLvl w:val="4"/>
    </w:pPr>
    <w:rPr>
      <w:b/>
      <w:bCs/>
      <w:sz w:val="28"/>
      <w:szCs w:val="28"/>
    </w:rPr>
  </w:style>
  <w:style w:type="paragraph" w:styleId="6">
    <w:name w:val="heading 6"/>
    <w:basedOn w:val="a0"/>
    <w:next w:val="a0"/>
    <w:link w:val="6Char"/>
    <w:uiPriority w:val="9"/>
    <w:semiHidden/>
    <w:unhideWhenUsed/>
    <w:qFormat/>
    <w:rsid w:val="005C47DB"/>
    <w:pPr>
      <w:keepNext/>
      <w:keepLines/>
      <w:numPr>
        <w:ilvl w:val="5"/>
        <w:numId w:val="1"/>
      </w:numPr>
      <w:spacing w:before="240" w:after="64" w:line="320" w:lineRule="auto"/>
      <w:outlineLvl w:val="5"/>
    </w:pPr>
    <w:rPr>
      <w:rFonts w:asciiTheme="majorHAnsi" w:eastAsiaTheme="majorEastAsia" w:hAnsiTheme="majorHAnsi" w:cstheme="majorBidi"/>
      <w:b/>
      <w:bCs/>
      <w:szCs w:val="24"/>
    </w:rPr>
  </w:style>
  <w:style w:type="paragraph" w:styleId="7">
    <w:name w:val="heading 7"/>
    <w:basedOn w:val="a0"/>
    <w:next w:val="a0"/>
    <w:link w:val="7Char"/>
    <w:uiPriority w:val="9"/>
    <w:semiHidden/>
    <w:unhideWhenUsed/>
    <w:qFormat/>
    <w:rsid w:val="005C47DB"/>
    <w:pPr>
      <w:keepNext/>
      <w:keepLines/>
      <w:numPr>
        <w:ilvl w:val="6"/>
        <w:numId w:val="1"/>
      </w:numPr>
      <w:spacing w:before="240" w:after="64" w:line="320" w:lineRule="auto"/>
      <w:outlineLvl w:val="6"/>
    </w:pPr>
    <w:rPr>
      <w:b/>
      <w:bCs/>
      <w:szCs w:val="24"/>
    </w:rPr>
  </w:style>
  <w:style w:type="paragraph" w:styleId="8">
    <w:name w:val="heading 8"/>
    <w:basedOn w:val="a0"/>
    <w:next w:val="a0"/>
    <w:link w:val="8Char"/>
    <w:uiPriority w:val="9"/>
    <w:semiHidden/>
    <w:unhideWhenUsed/>
    <w:qFormat/>
    <w:rsid w:val="005C47DB"/>
    <w:pPr>
      <w:keepNext/>
      <w:keepLines/>
      <w:numPr>
        <w:ilvl w:val="7"/>
        <w:numId w:val="1"/>
      </w:numPr>
      <w:spacing w:before="240" w:after="64" w:line="320" w:lineRule="auto"/>
      <w:outlineLvl w:val="7"/>
    </w:pPr>
    <w:rPr>
      <w:rFonts w:asciiTheme="majorHAnsi" w:eastAsiaTheme="majorEastAsia" w:hAnsiTheme="majorHAnsi" w:cstheme="majorBidi"/>
      <w:szCs w:val="24"/>
    </w:rPr>
  </w:style>
  <w:style w:type="paragraph" w:styleId="9">
    <w:name w:val="heading 9"/>
    <w:basedOn w:val="a0"/>
    <w:next w:val="a0"/>
    <w:link w:val="9Char"/>
    <w:uiPriority w:val="9"/>
    <w:semiHidden/>
    <w:unhideWhenUsed/>
    <w:qFormat/>
    <w:rsid w:val="005C47DB"/>
    <w:pPr>
      <w:keepNext/>
      <w:keepLines/>
      <w:numPr>
        <w:ilvl w:val="8"/>
        <w:numId w:val="1"/>
      </w:numPr>
      <w:spacing w:before="240" w:after="64" w:line="320" w:lineRule="auto"/>
      <w:outlineLvl w:val="8"/>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a0"/>
    <w:link w:val="Char"/>
    <w:uiPriority w:val="10"/>
    <w:qFormat/>
    <w:rsid w:val="00D0114A"/>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1"/>
    <w:link w:val="a4"/>
    <w:uiPriority w:val="10"/>
    <w:rsid w:val="00D0114A"/>
    <w:rPr>
      <w:rFonts w:asciiTheme="majorHAnsi" w:eastAsia="宋体" w:hAnsiTheme="majorHAnsi" w:cstheme="majorBidi"/>
      <w:b/>
      <w:bCs/>
      <w:sz w:val="32"/>
      <w:szCs w:val="32"/>
    </w:rPr>
  </w:style>
  <w:style w:type="paragraph" w:styleId="a5">
    <w:name w:val="Subtitle"/>
    <w:basedOn w:val="a0"/>
    <w:next w:val="a0"/>
    <w:link w:val="Char0"/>
    <w:uiPriority w:val="11"/>
    <w:qFormat/>
    <w:rsid w:val="00086C88"/>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0">
    <w:name w:val="副标题 Char"/>
    <w:basedOn w:val="a1"/>
    <w:link w:val="a5"/>
    <w:uiPriority w:val="11"/>
    <w:rsid w:val="00086C88"/>
    <w:rPr>
      <w:rFonts w:asciiTheme="majorHAnsi" w:eastAsia="宋体" w:hAnsiTheme="majorHAnsi" w:cstheme="majorBidi"/>
      <w:b/>
      <w:bCs/>
      <w:kern w:val="28"/>
      <w:sz w:val="32"/>
      <w:szCs w:val="32"/>
    </w:rPr>
  </w:style>
  <w:style w:type="paragraph" w:styleId="a6">
    <w:name w:val="List Paragraph"/>
    <w:basedOn w:val="a0"/>
    <w:uiPriority w:val="34"/>
    <w:qFormat/>
    <w:rsid w:val="005C47DB"/>
    <w:pPr>
      <w:ind w:firstLineChars="200" w:firstLine="420"/>
    </w:pPr>
  </w:style>
  <w:style w:type="character" w:customStyle="1" w:styleId="1Char">
    <w:name w:val="标题 1 Char"/>
    <w:basedOn w:val="a1"/>
    <w:link w:val="1"/>
    <w:uiPriority w:val="9"/>
    <w:rsid w:val="00F4590C"/>
    <w:rPr>
      <w:rFonts w:ascii="Times New Roman" w:eastAsia="黑体" w:hAnsi="Times New Roman" w:cs="Times New Roman"/>
      <w:bCs/>
      <w:kern w:val="44"/>
      <w:sz w:val="32"/>
      <w:szCs w:val="44"/>
    </w:rPr>
  </w:style>
  <w:style w:type="character" w:customStyle="1" w:styleId="2Char">
    <w:name w:val="标题 2 Char"/>
    <w:basedOn w:val="a1"/>
    <w:link w:val="2"/>
    <w:uiPriority w:val="9"/>
    <w:rsid w:val="009F670A"/>
    <w:rPr>
      <w:rFonts w:asciiTheme="majorHAnsi" w:eastAsia="黑体" w:hAnsiTheme="majorHAnsi" w:cstheme="majorBidi"/>
      <w:bCs/>
      <w:sz w:val="30"/>
      <w:szCs w:val="32"/>
    </w:rPr>
  </w:style>
  <w:style w:type="character" w:customStyle="1" w:styleId="3Char">
    <w:name w:val="标题 3 Char"/>
    <w:basedOn w:val="a1"/>
    <w:link w:val="3"/>
    <w:uiPriority w:val="9"/>
    <w:rsid w:val="009F670A"/>
    <w:rPr>
      <w:rFonts w:ascii="Times New Roman" w:eastAsia="黑体" w:hAnsi="Times New Roman"/>
      <w:bCs/>
      <w:sz w:val="28"/>
      <w:szCs w:val="32"/>
    </w:rPr>
  </w:style>
  <w:style w:type="character" w:customStyle="1" w:styleId="4Char">
    <w:name w:val="标题 4 Char"/>
    <w:basedOn w:val="a1"/>
    <w:link w:val="4"/>
    <w:uiPriority w:val="9"/>
    <w:rsid w:val="00395C65"/>
    <w:rPr>
      <w:rFonts w:asciiTheme="majorHAnsi" w:eastAsia="黑体" w:hAnsiTheme="majorHAnsi" w:cstheme="majorBidi"/>
      <w:bCs/>
      <w:sz w:val="24"/>
      <w:szCs w:val="28"/>
    </w:rPr>
  </w:style>
  <w:style w:type="character" w:customStyle="1" w:styleId="5Char">
    <w:name w:val="标题 5 Char"/>
    <w:basedOn w:val="a1"/>
    <w:link w:val="5"/>
    <w:uiPriority w:val="9"/>
    <w:semiHidden/>
    <w:rsid w:val="005C47DB"/>
    <w:rPr>
      <w:rFonts w:ascii="Times New Roman" w:hAnsi="Times New Roman"/>
      <w:b/>
      <w:bCs/>
      <w:sz w:val="28"/>
      <w:szCs w:val="28"/>
    </w:rPr>
  </w:style>
  <w:style w:type="character" w:customStyle="1" w:styleId="6Char">
    <w:name w:val="标题 6 Char"/>
    <w:basedOn w:val="a1"/>
    <w:link w:val="6"/>
    <w:uiPriority w:val="9"/>
    <w:semiHidden/>
    <w:rsid w:val="005C47DB"/>
    <w:rPr>
      <w:rFonts w:asciiTheme="majorHAnsi" w:eastAsiaTheme="majorEastAsia" w:hAnsiTheme="majorHAnsi" w:cstheme="majorBidi"/>
      <w:b/>
      <w:bCs/>
      <w:sz w:val="24"/>
      <w:szCs w:val="24"/>
    </w:rPr>
  </w:style>
  <w:style w:type="character" w:customStyle="1" w:styleId="7Char">
    <w:name w:val="标题 7 Char"/>
    <w:basedOn w:val="a1"/>
    <w:link w:val="7"/>
    <w:uiPriority w:val="9"/>
    <w:semiHidden/>
    <w:rsid w:val="005C47DB"/>
    <w:rPr>
      <w:rFonts w:ascii="Times New Roman" w:hAnsi="Times New Roman"/>
      <w:b/>
      <w:bCs/>
      <w:sz w:val="24"/>
      <w:szCs w:val="24"/>
    </w:rPr>
  </w:style>
  <w:style w:type="character" w:customStyle="1" w:styleId="8Char">
    <w:name w:val="标题 8 Char"/>
    <w:basedOn w:val="a1"/>
    <w:link w:val="8"/>
    <w:uiPriority w:val="9"/>
    <w:semiHidden/>
    <w:rsid w:val="005C47DB"/>
    <w:rPr>
      <w:rFonts w:asciiTheme="majorHAnsi" w:eastAsiaTheme="majorEastAsia" w:hAnsiTheme="majorHAnsi" w:cstheme="majorBidi"/>
      <w:sz w:val="24"/>
      <w:szCs w:val="24"/>
    </w:rPr>
  </w:style>
  <w:style w:type="character" w:customStyle="1" w:styleId="9Char">
    <w:name w:val="标题 9 Char"/>
    <w:basedOn w:val="a1"/>
    <w:link w:val="9"/>
    <w:uiPriority w:val="9"/>
    <w:semiHidden/>
    <w:rsid w:val="005C47DB"/>
    <w:rPr>
      <w:rFonts w:asciiTheme="majorHAnsi" w:eastAsiaTheme="majorEastAsia" w:hAnsiTheme="majorHAnsi" w:cstheme="majorBidi"/>
      <w:sz w:val="24"/>
    </w:rPr>
  </w:style>
  <w:style w:type="numbering" w:customStyle="1" w:styleId="a">
    <w:name w:val="第一章"/>
    <w:uiPriority w:val="99"/>
    <w:rsid w:val="00521BCD"/>
    <w:pPr>
      <w:numPr>
        <w:numId w:val="2"/>
      </w:numPr>
    </w:pPr>
  </w:style>
  <w:style w:type="paragraph" w:styleId="21">
    <w:name w:val="toc 2"/>
    <w:basedOn w:val="a0"/>
    <w:next w:val="a0"/>
    <w:autoRedefine/>
    <w:uiPriority w:val="39"/>
    <w:unhideWhenUsed/>
    <w:qFormat/>
    <w:rsid w:val="004D6B18"/>
    <w:pPr>
      <w:ind w:leftChars="200" w:left="420"/>
    </w:pPr>
  </w:style>
  <w:style w:type="paragraph" w:styleId="11">
    <w:name w:val="toc 1"/>
    <w:aliases w:val="目 录"/>
    <w:basedOn w:val="a0"/>
    <w:next w:val="a0"/>
    <w:autoRedefine/>
    <w:uiPriority w:val="39"/>
    <w:unhideWhenUsed/>
    <w:qFormat/>
    <w:rsid w:val="001C29DF"/>
  </w:style>
  <w:style w:type="paragraph" w:styleId="30">
    <w:name w:val="toc 3"/>
    <w:basedOn w:val="a0"/>
    <w:next w:val="a0"/>
    <w:autoRedefine/>
    <w:uiPriority w:val="39"/>
    <w:unhideWhenUsed/>
    <w:qFormat/>
    <w:rsid w:val="004D6B18"/>
    <w:pPr>
      <w:ind w:leftChars="400" w:left="840"/>
    </w:pPr>
  </w:style>
  <w:style w:type="character" w:styleId="a7">
    <w:name w:val="Hyperlink"/>
    <w:basedOn w:val="a1"/>
    <w:uiPriority w:val="99"/>
    <w:unhideWhenUsed/>
    <w:rsid w:val="004D6B18"/>
    <w:rPr>
      <w:color w:val="0000FF" w:themeColor="hyperlink"/>
      <w:u w:val="single"/>
    </w:rPr>
  </w:style>
  <w:style w:type="paragraph" w:styleId="TOC">
    <w:name w:val="TOC Heading"/>
    <w:basedOn w:val="1"/>
    <w:next w:val="a0"/>
    <w:uiPriority w:val="39"/>
    <w:semiHidden/>
    <w:unhideWhenUsed/>
    <w:qFormat/>
    <w:rsid w:val="001C29DF"/>
    <w:pPr>
      <w:widowControl/>
      <w:spacing w:before="480" w:afterLines="0" w:after="0" w:line="276" w:lineRule="auto"/>
      <w:jc w:val="left"/>
      <w:outlineLvl w:val="9"/>
    </w:pPr>
    <w:rPr>
      <w:rFonts w:asciiTheme="majorHAnsi" w:eastAsiaTheme="majorEastAsia" w:hAnsiTheme="majorHAnsi" w:cstheme="majorBidi"/>
      <w:b/>
      <w:color w:val="365F91" w:themeColor="accent1" w:themeShade="BF"/>
      <w:kern w:val="0"/>
      <w:sz w:val="28"/>
      <w:szCs w:val="28"/>
    </w:rPr>
  </w:style>
  <w:style w:type="paragraph" w:styleId="a8">
    <w:name w:val="Balloon Text"/>
    <w:basedOn w:val="a0"/>
    <w:link w:val="Char1"/>
    <w:uiPriority w:val="99"/>
    <w:semiHidden/>
    <w:unhideWhenUsed/>
    <w:rsid w:val="001C29DF"/>
    <w:rPr>
      <w:sz w:val="18"/>
      <w:szCs w:val="18"/>
    </w:rPr>
  </w:style>
  <w:style w:type="character" w:customStyle="1" w:styleId="Char1">
    <w:name w:val="批注框文本 Char"/>
    <w:basedOn w:val="a1"/>
    <w:link w:val="a8"/>
    <w:uiPriority w:val="99"/>
    <w:semiHidden/>
    <w:rsid w:val="001C29DF"/>
    <w:rPr>
      <w:sz w:val="18"/>
      <w:szCs w:val="18"/>
    </w:rPr>
  </w:style>
  <w:style w:type="paragraph" w:styleId="a9">
    <w:name w:val="Date"/>
    <w:basedOn w:val="a0"/>
    <w:next w:val="a0"/>
    <w:link w:val="Char2"/>
    <w:uiPriority w:val="99"/>
    <w:semiHidden/>
    <w:unhideWhenUsed/>
    <w:rsid w:val="0001142B"/>
    <w:pPr>
      <w:ind w:leftChars="2500" w:left="100"/>
    </w:pPr>
  </w:style>
  <w:style w:type="character" w:customStyle="1" w:styleId="Char2">
    <w:name w:val="日期 Char"/>
    <w:basedOn w:val="a1"/>
    <w:link w:val="a9"/>
    <w:uiPriority w:val="99"/>
    <w:semiHidden/>
    <w:rsid w:val="0001142B"/>
  </w:style>
  <w:style w:type="paragraph" w:styleId="aa">
    <w:name w:val="header"/>
    <w:basedOn w:val="a0"/>
    <w:link w:val="Char3"/>
    <w:uiPriority w:val="99"/>
    <w:unhideWhenUsed/>
    <w:rsid w:val="00047AAC"/>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1"/>
    <w:link w:val="aa"/>
    <w:uiPriority w:val="99"/>
    <w:rsid w:val="00047AAC"/>
    <w:rPr>
      <w:sz w:val="18"/>
      <w:szCs w:val="18"/>
    </w:rPr>
  </w:style>
  <w:style w:type="paragraph" w:styleId="ab">
    <w:name w:val="footer"/>
    <w:basedOn w:val="a0"/>
    <w:link w:val="Char4"/>
    <w:uiPriority w:val="99"/>
    <w:unhideWhenUsed/>
    <w:rsid w:val="00047AAC"/>
    <w:pPr>
      <w:tabs>
        <w:tab w:val="center" w:pos="4153"/>
        <w:tab w:val="right" w:pos="8306"/>
      </w:tabs>
      <w:snapToGrid w:val="0"/>
      <w:jc w:val="left"/>
    </w:pPr>
    <w:rPr>
      <w:sz w:val="18"/>
      <w:szCs w:val="18"/>
    </w:rPr>
  </w:style>
  <w:style w:type="character" w:customStyle="1" w:styleId="Char4">
    <w:name w:val="页脚 Char"/>
    <w:basedOn w:val="a1"/>
    <w:link w:val="ab"/>
    <w:uiPriority w:val="99"/>
    <w:rsid w:val="00047AAC"/>
    <w:rPr>
      <w:sz w:val="18"/>
      <w:szCs w:val="18"/>
    </w:rPr>
  </w:style>
  <w:style w:type="paragraph" w:styleId="40">
    <w:name w:val="toc 4"/>
    <w:basedOn w:val="a0"/>
    <w:next w:val="a0"/>
    <w:autoRedefine/>
    <w:uiPriority w:val="39"/>
    <w:unhideWhenUsed/>
    <w:rsid w:val="002F673A"/>
    <w:pPr>
      <w:ind w:leftChars="600" w:left="1260"/>
    </w:pPr>
  </w:style>
  <w:style w:type="table" w:styleId="ac">
    <w:name w:val="Table Grid"/>
    <w:basedOn w:val="a2"/>
    <w:uiPriority w:val="59"/>
    <w:rsid w:val="004364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caption"/>
    <w:basedOn w:val="a0"/>
    <w:next w:val="a0"/>
    <w:uiPriority w:val="35"/>
    <w:unhideWhenUsed/>
    <w:qFormat/>
    <w:rsid w:val="00FA6EEC"/>
    <w:rPr>
      <w:rFonts w:asciiTheme="majorHAnsi" w:eastAsia="黑体" w:hAnsiTheme="majorHAnsi" w:cstheme="majorBidi"/>
      <w:sz w:val="20"/>
      <w:szCs w:val="20"/>
    </w:rPr>
  </w:style>
  <w:style w:type="paragraph" w:styleId="ae">
    <w:name w:val="endnote text"/>
    <w:basedOn w:val="a0"/>
    <w:link w:val="Char5"/>
    <w:uiPriority w:val="99"/>
    <w:unhideWhenUsed/>
    <w:rsid w:val="00D955A9"/>
    <w:pPr>
      <w:snapToGrid w:val="0"/>
      <w:jc w:val="left"/>
    </w:pPr>
  </w:style>
  <w:style w:type="character" w:customStyle="1" w:styleId="Char5">
    <w:name w:val="尾注文本 Char"/>
    <w:basedOn w:val="a1"/>
    <w:link w:val="ae"/>
    <w:uiPriority w:val="99"/>
    <w:rsid w:val="00D955A9"/>
    <w:rPr>
      <w:rFonts w:ascii="Times New Roman" w:hAnsi="Times New Roman"/>
      <w:sz w:val="24"/>
    </w:rPr>
  </w:style>
  <w:style w:type="character" w:styleId="af">
    <w:name w:val="endnote reference"/>
    <w:basedOn w:val="a1"/>
    <w:uiPriority w:val="99"/>
    <w:semiHidden/>
    <w:unhideWhenUsed/>
    <w:rsid w:val="00D955A9"/>
    <w:rPr>
      <w:vertAlign w:val="superscript"/>
    </w:rPr>
  </w:style>
  <w:style w:type="paragraph" w:customStyle="1" w:styleId="af0">
    <w:name w:val="图"/>
    <w:basedOn w:val="a0"/>
    <w:rsid w:val="00DC097D"/>
    <w:pPr>
      <w:keepNext/>
      <w:keepLines/>
      <w:adjustRightInd w:val="0"/>
      <w:snapToGrid w:val="0"/>
      <w:jc w:val="center"/>
    </w:pPr>
    <w:rPr>
      <w:rFonts w:eastAsia="宋体" w:cs="Times New Roman"/>
      <w:kern w:val="0"/>
      <w:sz w:val="18"/>
      <w:szCs w:val="18"/>
    </w:rPr>
  </w:style>
  <w:style w:type="character" w:styleId="af1">
    <w:name w:val="Strong"/>
    <w:basedOn w:val="a1"/>
    <w:uiPriority w:val="22"/>
    <w:qFormat/>
    <w:rsid w:val="008E15FE"/>
    <w:rPr>
      <w:b/>
      <w:bCs/>
    </w:rPr>
  </w:style>
  <w:style w:type="numbering" w:customStyle="1" w:styleId="10">
    <w:name w:val="样式1"/>
    <w:uiPriority w:val="99"/>
    <w:rsid w:val="00D9111F"/>
    <w:pPr>
      <w:numPr>
        <w:numId w:val="20"/>
      </w:numPr>
    </w:pPr>
  </w:style>
  <w:style w:type="numbering" w:customStyle="1" w:styleId="20">
    <w:name w:val="样式2"/>
    <w:uiPriority w:val="99"/>
    <w:rsid w:val="003C7AC5"/>
    <w:pPr>
      <w:numPr>
        <w:numId w:val="2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00B94"/>
    <w:pPr>
      <w:widowControl w:val="0"/>
      <w:spacing w:line="400" w:lineRule="exact"/>
      <w:jc w:val="both"/>
    </w:pPr>
    <w:rPr>
      <w:rFonts w:ascii="Times New Roman" w:hAnsi="Times New Roman"/>
      <w:sz w:val="24"/>
    </w:rPr>
  </w:style>
  <w:style w:type="paragraph" w:styleId="1">
    <w:name w:val="heading 1"/>
    <w:basedOn w:val="a0"/>
    <w:next w:val="a0"/>
    <w:link w:val="1Char"/>
    <w:autoRedefine/>
    <w:uiPriority w:val="9"/>
    <w:qFormat/>
    <w:rsid w:val="00F4590C"/>
    <w:pPr>
      <w:keepNext/>
      <w:keepLines/>
      <w:numPr>
        <w:numId w:val="21"/>
      </w:numPr>
      <w:spacing w:beforeLines="200" w:before="652" w:afterLines="100" w:after="326" w:line="480" w:lineRule="auto"/>
      <w:jc w:val="center"/>
      <w:outlineLvl w:val="0"/>
    </w:pPr>
    <w:rPr>
      <w:rFonts w:eastAsia="黑体" w:cs="Times New Roman"/>
      <w:bCs/>
      <w:kern w:val="44"/>
      <w:sz w:val="32"/>
      <w:szCs w:val="44"/>
    </w:rPr>
  </w:style>
  <w:style w:type="paragraph" w:styleId="2">
    <w:name w:val="heading 2"/>
    <w:basedOn w:val="a0"/>
    <w:next w:val="a0"/>
    <w:link w:val="2Char"/>
    <w:autoRedefine/>
    <w:uiPriority w:val="9"/>
    <w:unhideWhenUsed/>
    <w:qFormat/>
    <w:rsid w:val="009F670A"/>
    <w:pPr>
      <w:keepNext/>
      <w:keepLines/>
      <w:numPr>
        <w:ilvl w:val="1"/>
        <w:numId w:val="21"/>
      </w:numPr>
      <w:spacing w:line="500" w:lineRule="exact"/>
      <w:outlineLvl w:val="1"/>
    </w:pPr>
    <w:rPr>
      <w:rFonts w:asciiTheme="majorHAnsi" w:eastAsia="黑体" w:hAnsiTheme="majorHAnsi" w:cstheme="majorBidi"/>
      <w:bCs/>
      <w:sz w:val="30"/>
      <w:szCs w:val="32"/>
    </w:rPr>
  </w:style>
  <w:style w:type="paragraph" w:styleId="3">
    <w:name w:val="heading 3"/>
    <w:basedOn w:val="a0"/>
    <w:next w:val="a0"/>
    <w:link w:val="3Char"/>
    <w:uiPriority w:val="9"/>
    <w:unhideWhenUsed/>
    <w:qFormat/>
    <w:rsid w:val="009F670A"/>
    <w:pPr>
      <w:keepNext/>
      <w:keepLines/>
      <w:numPr>
        <w:ilvl w:val="2"/>
        <w:numId w:val="21"/>
      </w:numPr>
      <w:spacing w:line="500" w:lineRule="exact"/>
      <w:outlineLvl w:val="2"/>
    </w:pPr>
    <w:rPr>
      <w:rFonts w:eastAsia="黑体"/>
      <w:bCs/>
      <w:sz w:val="28"/>
      <w:szCs w:val="32"/>
    </w:rPr>
  </w:style>
  <w:style w:type="paragraph" w:styleId="4">
    <w:name w:val="heading 4"/>
    <w:basedOn w:val="a0"/>
    <w:next w:val="a0"/>
    <w:link w:val="4Char"/>
    <w:autoRedefine/>
    <w:uiPriority w:val="9"/>
    <w:unhideWhenUsed/>
    <w:qFormat/>
    <w:rsid w:val="00395C65"/>
    <w:pPr>
      <w:keepNext/>
      <w:keepLines/>
      <w:numPr>
        <w:ilvl w:val="3"/>
        <w:numId w:val="21"/>
      </w:numPr>
      <w:spacing w:line="500" w:lineRule="exact"/>
      <w:outlineLvl w:val="3"/>
    </w:pPr>
    <w:rPr>
      <w:rFonts w:asciiTheme="majorHAnsi" w:eastAsia="黑体" w:hAnsiTheme="majorHAnsi" w:cstheme="majorBidi"/>
      <w:bCs/>
      <w:szCs w:val="28"/>
    </w:rPr>
  </w:style>
  <w:style w:type="paragraph" w:styleId="5">
    <w:name w:val="heading 5"/>
    <w:basedOn w:val="a0"/>
    <w:next w:val="a0"/>
    <w:link w:val="5Char"/>
    <w:uiPriority w:val="9"/>
    <w:semiHidden/>
    <w:unhideWhenUsed/>
    <w:qFormat/>
    <w:rsid w:val="005C47DB"/>
    <w:pPr>
      <w:keepNext/>
      <w:keepLines/>
      <w:numPr>
        <w:ilvl w:val="4"/>
        <w:numId w:val="21"/>
      </w:numPr>
      <w:spacing w:before="280" w:after="290" w:line="376" w:lineRule="auto"/>
      <w:outlineLvl w:val="4"/>
    </w:pPr>
    <w:rPr>
      <w:b/>
      <w:bCs/>
      <w:sz w:val="28"/>
      <w:szCs w:val="28"/>
    </w:rPr>
  </w:style>
  <w:style w:type="paragraph" w:styleId="6">
    <w:name w:val="heading 6"/>
    <w:basedOn w:val="a0"/>
    <w:next w:val="a0"/>
    <w:link w:val="6Char"/>
    <w:uiPriority w:val="9"/>
    <w:semiHidden/>
    <w:unhideWhenUsed/>
    <w:qFormat/>
    <w:rsid w:val="005C47DB"/>
    <w:pPr>
      <w:keepNext/>
      <w:keepLines/>
      <w:numPr>
        <w:ilvl w:val="5"/>
        <w:numId w:val="1"/>
      </w:numPr>
      <w:spacing w:before="240" w:after="64" w:line="320" w:lineRule="auto"/>
      <w:outlineLvl w:val="5"/>
    </w:pPr>
    <w:rPr>
      <w:rFonts w:asciiTheme="majorHAnsi" w:eastAsiaTheme="majorEastAsia" w:hAnsiTheme="majorHAnsi" w:cstheme="majorBidi"/>
      <w:b/>
      <w:bCs/>
      <w:szCs w:val="24"/>
    </w:rPr>
  </w:style>
  <w:style w:type="paragraph" w:styleId="7">
    <w:name w:val="heading 7"/>
    <w:basedOn w:val="a0"/>
    <w:next w:val="a0"/>
    <w:link w:val="7Char"/>
    <w:uiPriority w:val="9"/>
    <w:semiHidden/>
    <w:unhideWhenUsed/>
    <w:qFormat/>
    <w:rsid w:val="005C47DB"/>
    <w:pPr>
      <w:keepNext/>
      <w:keepLines/>
      <w:numPr>
        <w:ilvl w:val="6"/>
        <w:numId w:val="1"/>
      </w:numPr>
      <w:spacing w:before="240" w:after="64" w:line="320" w:lineRule="auto"/>
      <w:outlineLvl w:val="6"/>
    </w:pPr>
    <w:rPr>
      <w:b/>
      <w:bCs/>
      <w:szCs w:val="24"/>
    </w:rPr>
  </w:style>
  <w:style w:type="paragraph" w:styleId="8">
    <w:name w:val="heading 8"/>
    <w:basedOn w:val="a0"/>
    <w:next w:val="a0"/>
    <w:link w:val="8Char"/>
    <w:uiPriority w:val="9"/>
    <w:semiHidden/>
    <w:unhideWhenUsed/>
    <w:qFormat/>
    <w:rsid w:val="005C47DB"/>
    <w:pPr>
      <w:keepNext/>
      <w:keepLines/>
      <w:numPr>
        <w:ilvl w:val="7"/>
        <w:numId w:val="1"/>
      </w:numPr>
      <w:spacing w:before="240" w:after="64" w:line="320" w:lineRule="auto"/>
      <w:outlineLvl w:val="7"/>
    </w:pPr>
    <w:rPr>
      <w:rFonts w:asciiTheme="majorHAnsi" w:eastAsiaTheme="majorEastAsia" w:hAnsiTheme="majorHAnsi" w:cstheme="majorBidi"/>
      <w:szCs w:val="24"/>
    </w:rPr>
  </w:style>
  <w:style w:type="paragraph" w:styleId="9">
    <w:name w:val="heading 9"/>
    <w:basedOn w:val="a0"/>
    <w:next w:val="a0"/>
    <w:link w:val="9Char"/>
    <w:uiPriority w:val="9"/>
    <w:semiHidden/>
    <w:unhideWhenUsed/>
    <w:qFormat/>
    <w:rsid w:val="005C47DB"/>
    <w:pPr>
      <w:keepNext/>
      <w:keepLines/>
      <w:numPr>
        <w:ilvl w:val="8"/>
        <w:numId w:val="1"/>
      </w:numPr>
      <w:spacing w:before="240" w:after="64" w:line="320" w:lineRule="auto"/>
      <w:outlineLvl w:val="8"/>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a0"/>
    <w:link w:val="Char"/>
    <w:uiPriority w:val="10"/>
    <w:qFormat/>
    <w:rsid w:val="00D0114A"/>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1"/>
    <w:link w:val="a4"/>
    <w:uiPriority w:val="10"/>
    <w:rsid w:val="00D0114A"/>
    <w:rPr>
      <w:rFonts w:asciiTheme="majorHAnsi" w:eastAsia="宋体" w:hAnsiTheme="majorHAnsi" w:cstheme="majorBidi"/>
      <w:b/>
      <w:bCs/>
      <w:sz w:val="32"/>
      <w:szCs w:val="32"/>
    </w:rPr>
  </w:style>
  <w:style w:type="paragraph" w:styleId="a5">
    <w:name w:val="Subtitle"/>
    <w:basedOn w:val="a0"/>
    <w:next w:val="a0"/>
    <w:link w:val="Char0"/>
    <w:uiPriority w:val="11"/>
    <w:qFormat/>
    <w:rsid w:val="00086C88"/>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0">
    <w:name w:val="副标题 Char"/>
    <w:basedOn w:val="a1"/>
    <w:link w:val="a5"/>
    <w:uiPriority w:val="11"/>
    <w:rsid w:val="00086C88"/>
    <w:rPr>
      <w:rFonts w:asciiTheme="majorHAnsi" w:eastAsia="宋体" w:hAnsiTheme="majorHAnsi" w:cstheme="majorBidi"/>
      <w:b/>
      <w:bCs/>
      <w:kern w:val="28"/>
      <w:sz w:val="32"/>
      <w:szCs w:val="32"/>
    </w:rPr>
  </w:style>
  <w:style w:type="paragraph" w:styleId="a6">
    <w:name w:val="List Paragraph"/>
    <w:basedOn w:val="a0"/>
    <w:uiPriority w:val="34"/>
    <w:qFormat/>
    <w:rsid w:val="005C47DB"/>
    <w:pPr>
      <w:ind w:firstLineChars="200" w:firstLine="420"/>
    </w:pPr>
  </w:style>
  <w:style w:type="character" w:customStyle="1" w:styleId="1Char">
    <w:name w:val="标题 1 Char"/>
    <w:basedOn w:val="a1"/>
    <w:link w:val="1"/>
    <w:uiPriority w:val="9"/>
    <w:rsid w:val="00F4590C"/>
    <w:rPr>
      <w:rFonts w:ascii="Times New Roman" w:eastAsia="黑体" w:hAnsi="Times New Roman" w:cs="Times New Roman"/>
      <w:bCs/>
      <w:kern w:val="44"/>
      <w:sz w:val="32"/>
      <w:szCs w:val="44"/>
    </w:rPr>
  </w:style>
  <w:style w:type="character" w:customStyle="1" w:styleId="2Char">
    <w:name w:val="标题 2 Char"/>
    <w:basedOn w:val="a1"/>
    <w:link w:val="2"/>
    <w:uiPriority w:val="9"/>
    <w:rsid w:val="009F670A"/>
    <w:rPr>
      <w:rFonts w:asciiTheme="majorHAnsi" w:eastAsia="黑体" w:hAnsiTheme="majorHAnsi" w:cstheme="majorBidi"/>
      <w:bCs/>
      <w:sz w:val="30"/>
      <w:szCs w:val="32"/>
    </w:rPr>
  </w:style>
  <w:style w:type="character" w:customStyle="1" w:styleId="3Char">
    <w:name w:val="标题 3 Char"/>
    <w:basedOn w:val="a1"/>
    <w:link w:val="3"/>
    <w:uiPriority w:val="9"/>
    <w:rsid w:val="009F670A"/>
    <w:rPr>
      <w:rFonts w:ascii="Times New Roman" w:eastAsia="黑体" w:hAnsi="Times New Roman"/>
      <w:bCs/>
      <w:sz w:val="28"/>
      <w:szCs w:val="32"/>
    </w:rPr>
  </w:style>
  <w:style w:type="character" w:customStyle="1" w:styleId="4Char">
    <w:name w:val="标题 4 Char"/>
    <w:basedOn w:val="a1"/>
    <w:link w:val="4"/>
    <w:uiPriority w:val="9"/>
    <w:rsid w:val="00395C65"/>
    <w:rPr>
      <w:rFonts w:asciiTheme="majorHAnsi" w:eastAsia="黑体" w:hAnsiTheme="majorHAnsi" w:cstheme="majorBidi"/>
      <w:bCs/>
      <w:sz w:val="24"/>
      <w:szCs w:val="28"/>
    </w:rPr>
  </w:style>
  <w:style w:type="character" w:customStyle="1" w:styleId="5Char">
    <w:name w:val="标题 5 Char"/>
    <w:basedOn w:val="a1"/>
    <w:link w:val="5"/>
    <w:uiPriority w:val="9"/>
    <w:semiHidden/>
    <w:rsid w:val="005C47DB"/>
    <w:rPr>
      <w:rFonts w:ascii="Times New Roman" w:hAnsi="Times New Roman"/>
      <w:b/>
      <w:bCs/>
      <w:sz w:val="28"/>
      <w:szCs w:val="28"/>
    </w:rPr>
  </w:style>
  <w:style w:type="character" w:customStyle="1" w:styleId="6Char">
    <w:name w:val="标题 6 Char"/>
    <w:basedOn w:val="a1"/>
    <w:link w:val="6"/>
    <w:uiPriority w:val="9"/>
    <w:semiHidden/>
    <w:rsid w:val="005C47DB"/>
    <w:rPr>
      <w:rFonts w:asciiTheme="majorHAnsi" w:eastAsiaTheme="majorEastAsia" w:hAnsiTheme="majorHAnsi" w:cstheme="majorBidi"/>
      <w:b/>
      <w:bCs/>
      <w:sz w:val="24"/>
      <w:szCs w:val="24"/>
    </w:rPr>
  </w:style>
  <w:style w:type="character" w:customStyle="1" w:styleId="7Char">
    <w:name w:val="标题 7 Char"/>
    <w:basedOn w:val="a1"/>
    <w:link w:val="7"/>
    <w:uiPriority w:val="9"/>
    <w:semiHidden/>
    <w:rsid w:val="005C47DB"/>
    <w:rPr>
      <w:rFonts w:ascii="Times New Roman" w:hAnsi="Times New Roman"/>
      <w:b/>
      <w:bCs/>
      <w:sz w:val="24"/>
      <w:szCs w:val="24"/>
    </w:rPr>
  </w:style>
  <w:style w:type="character" w:customStyle="1" w:styleId="8Char">
    <w:name w:val="标题 8 Char"/>
    <w:basedOn w:val="a1"/>
    <w:link w:val="8"/>
    <w:uiPriority w:val="9"/>
    <w:semiHidden/>
    <w:rsid w:val="005C47DB"/>
    <w:rPr>
      <w:rFonts w:asciiTheme="majorHAnsi" w:eastAsiaTheme="majorEastAsia" w:hAnsiTheme="majorHAnsi" w:cstheme="majorBidi"/>
      <w:sz w:val="24"/>
      <w:szCs w:val="24"/>
    </w:rPr>
  </w:style>
  <w:style w:type="character" w:customStyle="1" w:styleId="9Char">
    <w:name w:val="标题 9 Char"/>
    <w:basedOn w:val="a1"/>
    <w:link w:val="9"/>
    <w:uiPriority w:val="9"/>
    <w:semiHidden/>
    <w:rsid w:val="005C47DB"/>
    <w:rPr>
      <w:rFonts w:asciiTheme="majorHAnsi" w:eastAsiaTheme="majorEastAsia" w:hAnsiTheme="majorHAnsi" w:cstheme="majorBidi"/>
      <w:sz w:val="24"/>
    </w:rPr>
  </w:style>
  <w:style w:type="numbering" w:customStyle="1" w:styleId="a">
    <w:name w:val="第一章"/>
    <w:uiPriority w:val="99"/>
    <w:rsid w:val="00521BCD"/>
    <w:pPr>
      <w:numPr>
        <w:numId w:val="2"/>
      </w:numPr>
    </w:pPr>
  </w:style>
  <w:style w:type="paragraph" w:styleId="21">
    <w:name w:val="toc 2"/>
    <w:basedOn w:val="a0"/>
    <w:next w:val="a0"/>
    <w:autoRedefine/>
    <w:uiPriority w:val="39"/>
    <w:unhideWhenUsed/>
    <w:qFormat/>
    <w:rsid w:val="004D6B18"/>
    <w:pPr>
      <w:ind w:leftChars="200" w:left="420"/>
    </w:pPr>
  </w:style>
  <w:style w:type="paragraph" w:styleId="11">
    <w:name w:val="toc 1"/>
    <w:aliases w:val="目 录"/>
    <w:basedOn w:val="a0"/>
    <w:next w:val="a0"/>
    <w:autoRedefine/>
    <w:uiPriority w:val="39"/>
    <w:unhideWhenUsed/>
    <w:qFormat/>
    <w:rsid w:val="001C29DF"/>
  </w:style>
  <w:style w:type="paragraph" w:styleId="30">
    <w:name w:val="toc 3"/>
    <w:basedOn w:val="a0"/>
    <w:next w:val="a0"/>
    <w:autoRedefine/>
    <w:uiPriority w:val="39"/>
    <w:unhideWhenUsed/>
    <w:qFormat/>
    <w:rsid w:val="004D6B18"/>
    <w:pPr>
      <w:ind w:leftChars="400" w:left="840"/>
    </w:pPr>
  </w:style>
  <w:style w:type="character" w:styleId="a7">
    <w:name w:val="Hyperlink"/>
    <w:basedOn w:val="a1"/>
    <w:uiPriority w:val="99"/>
    <w:unhideWhenUsed/>
    <w:rsid w:val="004D6B18"/>
    <w:rPr>
      <w:color w:val="0000FF" w:themeColor="hyperlink"/>
      <w:u w:val="single"/>
    </w:rPr>
  </w:style>
  <w:style w:type="paragraph" w:styleId="TOC">
    <w:name w:val="TOC Heading"/>
    <w:basedOn w:val="1"/>
    <w:next w:val="a0"/>
    <w:uiPriority w:val="39"/>
    <w:semiHidden/>
    <w:unhideWhenUsed/>
    <w:qFormat/>
    <w:rsid w:val="001C29DF"/>
    <w:pPr>
      <w:widowControl/>
      <w:spacing w:before="480" w:afterLines="0" w:after="0" w:line="276" w:lineRule="auto"/>
      <w:jc w:val="left"/>
      <w:outlineLvl w:val="9"/>
    </w:pPr>
    <w:rPr>
      <w:rFonts w:asciiTheme="majorHAnsi" w:eastAsiaTheme="majorEastAsia" w:hAnsiTheme="majorHAnsi" w:cstheme="majorBidi"/>
      <w:b/>
      <w:color w:val="365F91" w:themeColor="accent1" w:themeShade="BF"/>
      <w:kern w:val="0"/>
      <w:sz w:val="28"/>
      <w:szCs w:val="28"/>
    </w:rPr>
  </w:style>
  <w:style w:type="paragraph" w:styleId="a8">
    <w:name w:val="Balloon Text"/>
    <w:basedOn w:val="a0"/>
    <w:link w:val="Char1"/>
    <w:uiPriority w:val="99"/>
    <w:semiHidden/>
    <w:unhideWhenUsed/>
    <w:rsid w:val="001C29DF"/>
    <w:rPr>
      <w:sz w:val="18"/>
      <w:szCs w:val="18"/>
    </w:rPr>
  </w:style>
  <w:style w:type="character" w:customStyle="1" w:styleId="Char1">
    <w:name w:val="批注框文本 Char"/>
    <w:basedOn w:val="a1"/>
    <w:link w:val="a8"/>
    <w:uiPriority w:val="99"/>
    <w:semiHidden/>
    <w:rsid w:val="001C29DF"/>
    <w:rPr>
      <w:sz w:val="18"/>
      <w:szCs w:val="18"/>
    </w:rPr>
  </w:style>
  <w:style w:type="paragraph" w:styleId="a9">
    <w:name w:val="Date"/>
    <w:basedOn w:val="a0"/>
    <w:next w:val="a0"/>
    <w:link w:val="Char2"/>
    <w:uiPriority w:val="99"/>
    <w:semiHidden/>
    <w:unhideWhenUsed/>
    <w:rsid w:val="0001142B"/>
    <w:pPr>
      <w:ind w:leftChars="2500" w:left="100"/>
    </w:pPr>
  </w:style>
  <w:style w:type="character" w:customStyle="1" w:styleId="Char2">
    <w:name w:val="日期 Char"/>
    <w:basedOn w:val="a1"/>
    <w:link w:val="a9"/>
    <w:uiPriority w:val="99"/>
    <w:semiHidden/>
    <w:rsid w:val="0001142B"/>
  </w:style>
  <w:style w:type="paragraph" w:styleId="aa">
    <w:name w:val="header"/>
    <w:basedOn w:val="a0"/>
    <w:link w:val="Char3"/>
    <w:uiPriority w:val="99"/>
    <w:unhideWhenUsed/>
    <w:rsid w:val="00047AAC"/>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1"/>
    <w:link w:val="aa"/>
    <w:uiPriority w:val="99"/>
    <w:rsid w:val="00047AAC"/>
    <w:rPr>
      <w:sz w:val="18"/>
      <w:szCs w:val="18"/>
    </w:rPr>
  </w:style>
  <w:style w:type="paragraph" w:styleId="ab">
    <w:name w:val="footer"/>
    <w:basedOn w:val="a0"/>
    <w:link w:val="Char4"/>
    <w:uiPriority w:val="99"/>
    <w:unhideWhenUsed/>
    <w:rsid w:val="00047AAC"/>
    <w:pPr>
      <w:tabs>
        <w:tab w:val="center" w:pos="4153"/>
        <w:tab w:val="right" w:pos="8306"/>
      </w:tabs>
      <w:snapToGrid w:val="0"/>
      <w:jc w:val="left"/>
    </w:pPr>
    <w:rPr>
      <w:sz w:val="18"/>
      <w:szCs w:val="18"/>
    </w:rPr>
  </w:style>
  <w:style w:type="character" w:customStyle="1" w:styleId="Char4">
    <w:name w:val="页脚 Char"/>
    <w:basedOn w:val="a1"/>
    <w:link w:val="ab"/>
    <w:uiPriority w:val="99"/>
    <w:rsid w:val="00047AAC"/>
    <w:rPr>
      <w:sz w:val="18"/>
      <w:szCs w:val="18"/>
    </w:rPr>
  </w:style>
  <w:style w:type="paragraph" w:styleId="40">
    <w:name w:val="toc 4"/>
    <w:basedOn w:val="a0"/>
    <w:next w:val="a0"/>
    <w:autoRedefine/>
    <w:uiPriority w:val="39"/>
    <w:unhideWhenUsed/>
    <w:rsid w:val="002F673A"/>
    <w:pPr>
      <w:ind w:leftChars="600" w:left="1260"/>
    </w:pPr>
  </w:style>
  <w:style w:type="table" w:styleId="ac">
    <w:name w:val="Table Grid"/>
    <w:basedOn w:val="a2"/>
    <w:uiPriority w:val="59"/>
    <w:rsid w:val="004364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caption"/>
    <w:basedOn w:val="a0"/>
    <w:next w:val="a0"/>
    <w:uiPriority w:val="35"/>
    <w:unhideWhenUsed/>
    <w:qFormat/>
    <w:rsid w:val="00FA6EEC"/>
    <w:rPr>
      <w:rFonts w:asciiTheme="majorHAnsi" w:eastAsia="黑体" w:hAnsiTheme="majorHAnsi" w:cstheme="majorBidi"/>
      <w:sz w:val="20"/>
      <w:szCs w:val="20"/>
    </w:rPr>
  </w:style>
  <w:style w:type="paragraph" w:styleId="ae">
    <w:name w:val="endnote text"/>
    <w:basedOn w:val="a0"/>
    <w:link w:val="Char5"/>
    <w:uiPriority w:val="99"/>
    <w:unhideWhenUsed/>
    <w:rsid w:val="00D955A9"/>
    <w:pPr>
      <w:snapToGrid w:val="0"/>
      <w:jc w:val="left"/>
    </w:pPr>
  </w:style>
  <w:style w:type="character" w:customStyle="1" w:styleId="Char5">
    <w:name w:val="尾注文本 Char"/>
    <w:basedOn w:val="a1"/>
    <w:link w:val="ae"/>
    <w:uiPriority w:val="99"/>
    <w:rsid w:val="00D955A9"/>
    <w:rPr>
      <w:rFonts w:ascii="Times New Roman" w:hAnsi="Times New Roman"/>
      <w:sz w:val="24"/>
    </w:rPr>
  </w:style>
  <w:style w:type="character" w:styleId="af">
    <w:name w:val="endnote reference"/>
    <w:basedOn w:val="a1"/>
    <w:uiPriority w:val="99"/>
    <w:semiHidden/>
    <w:unhideWhenUsed/>
    <w:rsid w:val="00D955A9"/>
    <w:rPr>
      <w:vertAlign w:val="superscript"/>
    </w:rPr>
  </w:style>
  <w:style w:type="paragraph" w:customStyle="1" w:styleId="af0">
    <w:name w:val="图"/>
    <w:basedOn w:val="a0"/>
    <w:rsid w:val="00DC097D"/>
    <w:pPr>
      <w:keepNext/>
      <w:keepLines/>
      <w:adjustRightInd w:val="0"/>
      <w:snapToGrid w:val="0"/>
      <w:jc w:val="center"/>
    </w:pPr>
    <w:rPr>
      <w:rFonts w:eastAsia="宋体" w:cs="Times New Roman"/>
      <w:kern w:val="0"/>
      <w:sz w:val="18"/>
      <w:szCs w:val="18"/>
    </w:rPr>
  </w:style>
  <w:style w:type="character" w:styleId="af1">
    <w:name w:val="Strong"/>
    <w:basedOn w:val="a1"/>
    <w:uiPriority w:val="22"/>
    <w:qFormat/>
    <w:rsid w:val="008E15FE"/>
    <w:rPr>
      <w:b/>
      <w:bCs/>
    </w:rPr>
  </w:style>
  <w:style w:type="numbering" w:customStyle="1" w:styleId="10">
    <w:name w:val="样式1"/>
    <w:uiPriority w:val="99"/>
    <w:rsid w:val="00D9111F"/>
    <w:pPr>
      <w:numPr>
        <w:numId w:val="20"/>
      </w:numPr>
    </w:pPr>
  </w:style>
  <w:style w:type="numbering" w:customStyle="1" w:styleId="20">
    <w:name w:val="样式2"/>
    <w:uiPriority w:val="99"/>
    <w:rsid w:val="003C7AC5"/>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71423">
      <w:bodyDiv w:val="1"/>
      <w:marLeft w:val="0"/>
      <w:marRight w:val="0"/>
      <w:marTop w:val="0"/>
      <w:marBottom w:val="0"/>
      <w:divBdr>
        <w:top w:val="none" w:sz="0" w:space="0" w:color="auto"/>
        <w:left w:val="none" w:sz="0" w:space="0" w:color="auto"/>
        <w:bottom w:val="none" w:sz="0" w:space="0" w:color="auto"/>
        <w:right w:val="none" w:sz="0" w:space="0" w:color="auto"/>
      </w:divBdr>
    </w:div>
    <w:div w:id="243422474">
      <w:bodyDiv w:val="1"/>
      <w:marLeft w:val="0"/>
      <w:marRight w:val="0"/>
      <w:marTop w:val="0"/>
      <w:marBottom w:val="0"/>
      <w:divBdr>
        <w:top w:val="none" w:sz="0" w:space="0" w:color="auto"/>
        <w:left w:val="none" w:sz="0" w:space="0" w:color="auto"/>
        <w:bottom w:val="none" w:sz="0" w:space="0" w:color="auto"/>
        <w:right w:val="none" w:sz="0" w:space="0" w:color="auto"/>
      </w:divBdr>
    </w:div>
    <w:div w:id="397091937">
      <w:bodyDiv w:val="1"/>
      <w:marLeft w:val="0"/>
      <w:marRight w:val="0"/>
      <w:marTop w:val="0"/>
      <w:marBottom w:val="0"/>
      <w:divBdr>
        <w:top w:val="none" w:sz="0" w:space="0" w:color="auto"/>
        <w:left w:val="none" w:sz="0" w:space="0" w:color="auto"/>
        <w:bottom w:val="none" w:sz="0" w:space="0" w:color="auto"/>
        <w:right w:val="none" w:sz="0" w:space="0" w:color="auto"/>
      </w:divBdr>
      <w:divsChild>
        <w:div w:id="1705206511">
          <w:marLeft w:val="0"/>
          <w:marRight w:val="0"/>
          <w:marTop w:val="0"/>
          <w:marBottom w:val="225"/>
          <w:divBdr>
            <w:top w:val="none" w:sz="0" w:space="0" w:color="auto"/>
            <w:left w:val="none" w:sz="0" w:space="0" w:color="auto"/>
            <w:bottom w:val="none" w:sz="0" w:space="0" w:color="auto"/>
            <w:right w:val="none" w:sz="0" w:space="0" w:color="auto"/>
          </w:divBdr>
        </w:div>
        <w:div w:id="1728675461">
          <w:marLeft w:val="0"/>
          <w:marRight w:val="0"/>
          <w:marTop w:val="0"/>
          <w:marBottom w:val="225"/>
          <w:divBdr>
            <w:top w:val="none" w:sz="0" w:space="0" w:color="auto"/>
            <w:left w:val="none" w:sz="0" w:space="0" w:color="auto"/>
            <w:bottom w:val="none" w:sz="0" w:space="0" w:color="auto"/>
            <w:right w:val="none" w:sz="0" w:space="0" w:color="auto"/>
          </w:divBdr>
        </w:div>
      </w:divsChild>
    </w:div>
    <w:div w:id="744835281">
      <w:bodyDiv w:val="1"/>
      <w:marLeft w:val="0"/>
      <w:marRight w:val="0"/>
      <w:marTop w:val="0"/>
      <w:marBottom w:val="0"/>
      <w:divBdr>
        <w:top w:val="none" w:sz="0" w:space="0" w:color="auto"/>
        <w:left w:val="none" w:sz="0" w:space="0" w:color="auto"/>
        <w:bottom w:val="none" w:sz="0" w:space="0" w:color="auto"/>
        <w:right w:val="none" w:sz="0" w:space="0" w:color="auto"/>
      </w:divBdr>
    </w:div>
    <w:div w:id="943465900">
      <w:bodyDiv w:val="1"/>
      <w:marLeft w:val="0"/>
      <w:marRight w:val="0"/>
      <w:marTop w:val="0"/>
      <w:marBottom w:val="0"/>
      <w:divBdr>
        <w:top w:val="none" w:sz="0" w:space="0" w:color="auto"/>
        <w:left w:val="none" w:sz="0" w:space="0" w:color="auto"/>
        <w:bottom w:val="none" w:sz="0" w:space="0" w:color="auto"/>
        <w:right w:val="none" w:sz="0" w:space="0" w:color="auto"/>
      </w:divBdr>
    </w:div>
    <w:div w:id="1003628782">
      <w:bodyDiv w:val="1"/>
      <w:marLeft w:val="0"/>
      <w:marRight w:val="0"/>
      <w:marTop w:val="0"/>
      <w:marBottom w:val="0"/>
      <w:divBdr>
        <w:top w:val="none" w:sz="0" w:space="0" w:color="auto"/>
        <w:left w:val="none" w:sz="0" w:space="0" w:color="auto"/>
        <w:bottom w:val="none" w:sz="0" w:space="0" w:color="auto"/>
        <w:right w:val="none" w:sz="0" w:space="0" w:color="auto"/>
      </w:divBdr>
    </w:div>
    <w:div w:id="1104808873">
      <w:bodyDiv w:val="1"/>
      <w:marLeft w:val="0"/>
      <w:marRight w:val="0"/>
      <w:marTop w:val="0"/>
      <w:marBottom w:val="0"/>
      <w:divBdr>
        <w:top w:val="none" w:sz="0" w:space="0" w:color="auto"/>
        <w:left w:val="none" w:sz="0" w:space="0" w:color="auto"/>
        <w:bottom w:val="none" w:sz="0" w:space="0" w:color="auto"/>
        <w:right w:val="none" w:sz="0" w:space="0" w:color="auto"/>
      </w:divBdr>
    </w:div>
    <w:div w:id="1605923184">
      <w:bodyDiv w:val="1"/>
      <w:marLeft w:val="0"/>
      <w:marRight w:val="0"/>
      <w:marTop w:val="0"/>
      <w:marBottom w:val="0"/>
      <w:divBdr>
        <w:top w:val="none" w:sz="0" w:space="0" w:color="auto"/>
        <w:left w:val="none" w:sz="0" w:space="0" w:color="auto"/>
        <w:bottom w:val="none" w:sz="0" w:space="0" w:color="auto"/>
        <w:right w:val="none" w:sz="0" w:space="0" w:color="auto"/>
      </w:divBdr>
      <w:divsChild>
        <w:div w:id="1398699976">
          <w:marLeft w:val="0"/>
          <w:marRight w:val="180"/>
          <w:marTop w:val="0"/>
          <w:marBottom w:val="0"/>
          <w:divBdr>
            <w:top w:val="none" w:sz="0" w:space="0" w:color="auto"/>
            <w:left w:val="none" w:sz="0" w:space="0" w:color="auto"/>
            <w:bottom w:val="none" w:sz="0" w:space="0" w:color="auto"/>
            <w:right w:val="none" w:sz="0" w:space="0" w:color="auto"/>
          </w:divBdr>
        </w:div>
        <w:div w:id="1452823427">
          <w:marLeft w:val="0"/>
          <w:marRight w:val="0"/>
          <w:marTop w:val="0"/>
          <w:marBottom w:val="0"/>
          <w:divBdr>
            <w:top w:val="none" w:sz="0" w:space="0" w:color="auto"/>
            <w:left w:val="none" w:sz="0" w:space="0" w:color="auto"/>
            <w:bottom w:val="none" w:sz="0" w:space="0" w:color="auto"/>
            <w:right w:val="none" w:sz="0" w:space="0" w:color="auto"/>
          </w:divBdr>
        </w:div>
      </w:divsChild>
    </w:div>
    <w:div w:id="1628589558">
      <w:bodyDiv w:val="1"/>
      <w:marLeft w:val="0"/>
      <w:marRight w:val="0"/>
      <w:marTop w:val="0"/>
      <w:marBottom w:val="0"/>
      <w:divBdr>
        <w:top w:val="none" w:sz="0" w:space="0" w:color="auto"/>
        <w:left w:val="none" w:sz="0" w:space="0" w:color="auto"/>
        <w:bottom w:val="none" w:sz="0" w:space="0" w:color="auto"/>
        <w:right w:val="none" w:sz="0" w:space="0" w:color="auto"/>
      </w:divBdr>
    </w:div>
    <w:div w:id="1693190349">
      <w:bodyDiv w:val="1"/>
      <w:marLeft w:val="0"/>
      <w:marRight w:val="0"/>
      <w:marTop w:val="0"/>
      <w:marBottom w:val="0"/>
      <w:divBdr>
        <w:top w:val="none" w:sz="0" w:space="0" w:color="auto"/>
        <w:left w:val="none" w:sz="0" w:space="0" w:color="auto"/>
        <w:bottom w:val="none" w:sz="0" w:space="0" w:color="auto"/>
        <w:right w:val="none" w:sz="0" w:space="0" w:color="auto"/>
      </w:divBdr>
    </w:div>
    <w:div w:id="1730954634">
      <w:bodyDiv w:val="1"/>
      <w:marLeft w:val="0"/>
      <w:marRight w:val="0"/>
      <w:marTop w:val="0"/>
      <w:marBottom w:val="0"/>
      <w:divBdr>
        <w:top w:val="none" w:sz="0" w:space="0" w:color="auto"/>
        <w:left w:val="none" w:sz="0" w:space="0" w:color="auto"/>
        <w:bottom w:val="none" w:sz="0" w:space="0" w:color="auto"/>
        <w:right w:val="none" w:sz="0" w:space="0" w:color="auto"/>
      </w:divBdr>
      <w:divsChild>
        <w:div w:id="223372571">
          <w:marLeft w:val="0"/>
          <w:marRight w:val="0"/>
          <w:marTop w:val="0"/>
          <w:marBottom w:val="0"/>
          <w:divBdr>
            <w:top w:val="none" w:sz="0" w:space="0" w:color="auto"/>
            <w:left w:val="none" w:sz="0" w:space="0" w:color="auto"/>
            <w:bottom w:val="none" w:sz="0" w:space="0" w:color="auto"/>
            <w:right w:val="none" w:sz="0" w:space="0" w:color="auto"/>
          </w:divBdr>
        </w:div>
      </w:divsChild>
    </w:div>
    <w:div w:id="1737047701">
      <w:bodyDiv w:val="1"/>
      <w:marLeft w:val="0"/>
      <w:marRight w:val="0"/>
      <w:marTop w:val="0"/>
      <w:marBottom w:val="0"/>
      <w:divBdr>
        <w:top w:val="none" w:sz="0" w:space="0" w:color="auto"/>
        <w:left w:val="none" w:sz="0" w:space="0" w:color="auto"/>
        <w:bottom w:val="none" w:sz="0" w:space="0" w:color="auto"/>
        <w:right w:val="none" w:sz="0" w:space="0" w:color="auto"/>
      </w:divBdr>
      <w:divsChild>
        <w:div w:id="572355238">
          <w:marLeft w:val="0"/>
          <w:marRight w:val="0"/>
          <w:marTop w:val="0"/>
          <w:marBottom w:val="225"/>
          <w:divBdr>
            <w:top w:val="none" w:sz="0" w:space="0" w:color="auto"/>
            <w:left w:val="none" w:sz="0" w:space="0" w:color="auto"/>
            <w:bottom w:val="none" w:sz="0" w:space="0" w:color="auto"/>
            <w:right w:val="none" w:sz="0" w:space="0" w:color="auto"/>
          </w:divBdr>
          <w:divsChild>
            <w:div w:id="1737438629">
              <w:marLeft w:val="0"/>
              <w:marRight w:val="300"/>
              <w:marTop w:val="0"/>
              <w:marBottom w:val="45"/>
              <w:divBdr>
                <w:top w:val="single" w:sz="6" w:space="0" w:color="E0E0E0"/>
                <w:left w:val="single" w:sz="6" w:space="0" w:color="E0E0E0"/>
                <w:bottom w:val="single" w:sz="6" w:space="0" w:color="E0E0E0"/>
                <w:right w:val="single" w:sz="6" w:space="0" w:color="E0E0E0"/>
              </w:divBdr>
            </w:div>
          </w:divsChild>
        </w:div>
        <w:div w:id="1760638826">
          <w:marLeft w:val="0"/>
          <w:marRight w:val="0"/>
          <w:marTop w:val="0"/>
          <w:marBottom w:val="225"/>
          <w:divBdr>
            <w:top w:val="none" w:sz="0" w:space="0" w:color="auto"/>
            <w:left w:val="none" w:sz="0" w:space="0" w:color="auto"/>
            <w:bottom w:val="none" w:sz="0" w:space="0" w:color="auto"/>
            <w:right w:val="none" w:sz="0" w:space="0" w:color="auto"/>
          </w:divBdr>
        </w:div>
      </w:divsChild>
    </w:div>
    <w:div w:id="1952082151">
      <w:bodyDiv w:val="1"/>
      <w:marLeft w:val="0"/>
      <w:marRight w:val="0"/>
      <w:marTop w:val="0"/>
      <w:marBottom w:val="0"/>
      <w:divBdr>
        <w:top w:val="none" w:sz="0" w:space="0" w:color="auto"/>
        <w:left w:val="none" w:sz="0" w:space="0" w:color="auto"/>
        <w:bottom w:val="none" w:sz="0" w:space="0" w:color="auto"/>
        <w:right w:val="none" w:sz="0" w:space="0" w:color="auto"/>
      </w:divBdr>
      <w:divsChild>
        <w:div w:id="1752847275">
          <w:marLeft w:val="0"/>
          <w:marRight w:val="0"/>
          <w:marTop w:val="0"/>
          <w:marBottom w:val="0"/>
          <w:divBdr>
            <w:top w:val="none" w:sz="0" w:space="0" w:color="auto"/>
            <w:left w:val="none" w:sz="0" w:space="0" w:color="auto"/>
            <w:bottom w:val="none" w:sz="0" w:space="0" w:color="auto"/>
            <w:right w:val="none" w:sz="0" w:space="0" w:color="auto"/>
          </w:divBdr>
        </w:div>
      </w:divsChild>
    </w:div>
    <w:div w:id="202508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51.wmf"/><Relationship Id="rId21" Type="http://schemas.openxmlformats.org/officeDocument/2006/relationships/image" Target="media/image6.wmf"/><Relationship Id="rId63" Type="http://schemas.openxmlformats.org/officeDocument/2006/relationships/image" Target="media/image27.wmf"/><Relationship Id="rId159" Type="http://schemas.openxmlformats.org/officeDocument/2006/relationships/oleObject" Target="embeddings/oleObject73.bin"/><Relationship Id="rId324" Type="http://schemas.openxmlformats.org/officeDocument/2006/relationships/image" Target="media/image165.wmf"/><Relationship Id="rId366" Type="http://schemas.openxmlformats.org/officeDocument/2006/relationships/image" Target="media/image188.png"/><Relationship Id="rId170" Type="http://schemas.openxmlformats.org/officeDocument/2006/relationships/oleObject" Target="embeddings/oleObject77.bin"/><Relationship Id="rId226" Type="http://schemas.openxmlformats.org/officeDocument/2006/relationships/image" Target="media/image112.wmf"/><Relationship Id="rId268" Type="http://schemas.openxmlformats.org/officeDocument/2006/relationships/image" Target="media/image135.wmf"/><Relationship Id="rId32" Type="http://schemas.openxmlformats.org/officeDocument/2006/relationships/oleObject" Target="embeddings/oleObject10.bin"/><Relationship Id="rId74" Type="http://schemas.openxmlformats.org/officeDocument/2006/relationships/oleObject" Target="embeddings/oleObject31.bin"/><Relationship Id="rId128" Type="http://schemas.openxmlformats.org/officeDocument/2006/relationships/oleObject" Target="embeddings/oleObject58.bin"/><Relationship Id="rId335" Type="http://schemas.openxmlformats.org/officeDocument/2006/relationships/oleObject" Target="embeddings/oleObject154.bin"/><Relationship Id="rId377" Type="http://schemas.openxmlformats.org/officeDocument/2006/relationships/image" Target="media/image199.jpeg"/><Relationship Id="rId5" Type="http://schemas.openxmlformats.org/officeDocument/2006/relationships/settings" Target="settings.xml"/><Relationship Id="rId181" Type="http://schemas.openxmlformats.org/officeDocument/2006/relationships/image" Target="media/image88.wmf"/><Relationship Id="rId237" Type="http://schemas.openxmlformats.org/officeDocument/2006/relationships/image" Target="media/image119.emf"/><Relationship Id="rId279" Type="http://schemas.openxmlformats.org/officeDocument/2006/relationships/oleObject" Target="embeddings/oleObject128.bin"/><Relationship Id="rId43" Type="http://schemas.openxmlformats.org/officeDocument/2006/relationships/image" Target="media/image17.wmf"/><Relationship Id="rId139" Type="http://schemas.openxmlformats.org/officeDocument/2006/relationships/oleObject" Target="embeddings/oleObject63.bin"/><Relationship Id="rId290" Type="http://schemas.openxmlformats.org/officeDocument/2006/relationships/oleObject" Target="embeddings/oleObject133.bin"/><Relationship Id="rId304" Type="http://schemas.openxmlformats.org/officeDocument/2006/relationships/image" Target="media/image154.png"/><Relationship Id="rId346" Type="http://schemas.openxmlformats.org/officeDocument/2006/relationships/image" Target="media/image176.wmf"/><Relationship Id="rId388" Type="http://schemas.openxmlformats.org/officeDocument/2006/relationships/theme" Target="theme/theme1.xml"/><Relationship Id="rId85" Type="http://schemas.openxmlformats.org/officeDocument/2006/relationships/image" Target="media/image38.wmf"/><Relationship Id="rId150" Type="http://schemas.openxmlformats.org/officeDocument/2006/relationships/image" Target="media/image71.wmf"/><Relationship Id="rId192" Type="http://schemas.openxmlformats.org/officeDocument/2006/relationships/oleObject" Target="embeddings/oleObject88.bin"/><Relationship Id="rId206" Type="http://schemas.openxmlformats.org/officeDocument/2006/relationships/image" Target="media/image101.wmf"/><Relationship Id="rId248" Type="http://schemas.openxmlformats.org/officeDocument/2006/relationships/oleObject" Target="embeddings/oleObject113.bin"/><Relationship Id="rId12" Type="http://schemas.openxmlformats.org/officeDocument/2006/relationships/footer" Target="footer2.xml"/><Relationship Id="rId108" Type="http://schemas.openxmlformats.org/officeDocument/2006/relationships/oleObject" Target="embeddings/oleObject48.bin"/><Relationship Id="rId315" Type="http://schemas.openxmlformats.org/officeDocument/2006/relationships/oleObject" Target="embeddings/oleObject144.bin"/><Relationship Id="rId357" Type="http://schemas.openxmlformats.org/officeDocument/2006/relationships/oleObject" Target="embeddings/oleObject165.bin"/><Relationship Id="rId54" Type="http://schemas.openxmlformats.org/officeDocument/2006/relationships/oleObject" Target="embeddings/oleObject21.bin"/><Relationship Id="rId96" Type="http://schemas.openxmlformats.org/officeDocument/2006/relationships/oleObject" Target="embeddings/oleObject42.bin"/><Relationship Id="rId161" Type="http://schemas.openxmlformats.org/officeDocument/2006/relationships/image" Target="media/image77.jpeg"/><Relationship Id="rId217" Type="http://schemas.openxmlformats.org/officeDocument/2006/relationships/oleObject" Target="embeddings/oleObject100.bin"/><Relationship Id="rId259" Type="http://schemas.openxmlformats.org/officeDocument/2006/relationships/image" Target="media/image130.jpeg"/><Relationship Id="rId23" Type="http://schemas.openxmlformats.org/officeDocument/2006/relationships/image" Target="media/image7.wmf"/><Relationship Id="rId119" Type="http://schemas.openxmlformats.org/officeDocument/2006/relationships/image" Target="media/image55.wmf"/><Relationship Id="rId270" Type="http://schemas.openxmlformats.org/officeDocument/2006/relationships/image" Target="media/image136.wmf"/><Relationship Id="rId326" Type="http://schemas.openxmlformats.org/officeDocument/2006/relationships/image" Target="media/image166.wmf"/><Relationship Id="rId65" Type="http://schemas.openxmlformats.org/officeDocument/2006/relationships/image" Target="media/image28.wmf"/><Relationship Id="rId130" Type="http://schemas.openxmlformats.org/officeDocument/2006/relationships/oleObject" Target="embeddings/oleObject59.bin"/><Relationship Id="rId368" Type="http://schemas.openxmlformats.org/officeDocument/2006/relationships/image" Target="media/image190.png"/><Relationship Id="rId172" Type="http://schemas.openxmlformats.org/officeDocument/2006/relationships/oleObject" Target="embeddings/oleObject78.bin"/><Relationship Id="rId228" Type="http://schemas.openxmlformats.org/officeDocument/2006/relationships/image" Target="media/image113.wmf"/><Relationship Id="rId281" Type="http://schemas.openxmlformats.org/officeDocument/2006/relationships/oleObject" Target="embeddings/oleObject129.bin"/><Relationship Id="rId337" Type="http://schemas.openxmlformats.org/officeDocument/2006/relationships/oleObject" Target="embeddings/oleObject155.bin"/><Relationship Id="rId34" Type="http://schemas.openxmlformats.org/officeDocument/2006/relationships/oleObject" Target="embeddings/oleObject11.bin"/><Relationship Id="rId76" Type="http://schemas.openxmlformats.org/officeDocument/2006/relationships/oleObject" Target="embeddings/oleObject32.bin"/><Relationship Id="rId141" Type="http://schemas.openxmlformats.org/officeDocument/2006/relationships/oleObject" Target="embeddings/oleObject64.bin"/><Relationship Id="rId379" Type="http://schemas.openxmlformats.org/officeDocument/2006/relationships/oleObject" Target="embeddings/oleObject167.bin"/><Relationship Id="rId7" Type="http://schemas.openxmlformats.org/officeDocument/2006/relationships/footnotes" Target="footnotes.xml"/><Relationship Id="rId183" Type="http://schemas.openxmlformats.org/officeDocument/2006/relationships/image" Target="media/image89.wmf"/><Relationship Id="rId239" Type="http://schemas.openxmlformats.org/officeDocument/2006/relationships/image" Target="media/image120.wmf"/><Relationship Id="rId250" Type="http://schemas.openxmlformats.org/officeDocument/2006/relationships/oleObject" Target="embeddings/oleObject114.bin"/><Relationship Id="rId292" Type="http://schemas.openxmlformats.org/officeDocument/2006/relationships/oleObject" Target="embeddings/oleObject134.bin"/><Relationship Id="rId306" Type="http://schemas.openxmlformats.org/officeDocument/2006/relationships/oleObject" Target="embeddings/oleObject140.bin"/><Relationship Id="rId45" Type="http://schemas.openxmlformats.org/officeDocument/2006/relationships/image" Target="media/image18.wmf"/><Relationship Id="rId87" Type="http://schemas.openxmlformats.org/officeDocument/2006/relationships/image" Target="media/image39.wmf"/><Relationship Id="rId110" Type="http://schemas.openxmlformats.org/officeDocument/2006/relationships/oleObject" Target="embeddings/oleObject49.bin"/><Relationship Id="rId348" Type="http://schemas.openxmlformats.org/officeDocument/2006/relationships/image" Target="media/image177.wmf"/><Relationship Id="rId152" Type="http://schemas.openxmlformats.org/officeDocument/2006/relationships/image" Target="media/image72.wmf"/><Relationship Id="rId194" Type="http://schemas.openxmlformats.org/officeDocument/2006/relationships/oleObject" Target="embeddings/oleObject89.bin"/><Relationship Id="rId208" Type="http://schemas.openxmlformats.org/officeDocument/2006/relationships/image" Target="media/image102.wmf"/><Relationship Id="rId261" Type="http://schemas.openxmlformats.org/officeDocument/2006/relationships/oleObject" Target="embeddings/oleObject119.bin"/><Relationship Id="rId14" Type="http://schemas.openxmlformats.org/officeDocument/2006/relationships/oleObject" Target="embeddings/oleObject1.bin"/><Relationship Id="rId56" Type="http://schemas.openxmlformats.org/officeDocument/2006/relationships/oleObject" Target="embeddings/oleObject22.bin"/><Relationship Id="rId317" Type="http://schemas.openxmlformats.org/officeDocument/2006/relationships/oleObject" Target="embeddings/oleObject145.bin"/><Relationship Id="rId359" Type="http://schemas.openxmlformats.org/officeDocument/2006/relationships/image" Target="media/image183.png"/><Relationship Id="rId98" Type="http://schemas.openxmlformats.org/officeDocument/2006/relationships/oleObject" Target="embeddings/oleObject43.bin"/><Relationship Id="rId121" Type="http://schemas.openxmlformats.org/officeDocument/2006/relationships/image" Target="media/image56.wmf"/><Relationship Id="rId163" Type="http://schemas.openxmlformats.org/officeDocument/2006/relationships/oleObject" Target="embeddings/oleObject74.bin"/><Relationship Id="rId219" Type="http://schemas.openxmlformats.org/officeDocument/2006/relationships/oleObject" Target="embeddings/oleObject101.bin"/><Relationship Id="rId370" Type="http://schemas.openxmlformats.org/officeDocument/2006/relationships/image" Target="media/image192.jpeg"/><Relationship Id="rId230" Type="http://schemas.openxmlformats.org/officeDocument/2006/relationships/image" Target="media/image114.png"/><Relationship Id="rId25" Type="http://schemas.openxmlformats.org/officeDocument/2006/relationships/image" Target="media/image8.wmf"/><Relationship Id="rId67" Type="http://schemas.openxmlformats.org/officeDocument/2006/relationships/image" Target="media/image29.wmf"/><Relationship Id="rId272" Type="http://schemas.openxmlformats.org/officeDocument/2006/relationships/image" Target="media/image137.wmf"/><Relationship Id="rId328" Type="http://schemas.openxmlformats.org/officeDocument/2006/relationships/image" Target="media/image167.wmf"/><Relationship Id="rId132" Type="http://schemas.openxmlformats.org/officeDocument/2006/relationships/oleObject" Target="embeddings/oleObject60.bin"/><Relationship Id="rId174" Type="http://schemas.openxmlformats.org/officeDocument/2006/relationships/oleObject" Target="embeddings/oleObject79.bin"/><Relationship Id="rId381" Type="http://schemas.openxmlformats.org/officeDocument/2006/relationships/image" Target="media/image202.png"/><Relationship Id="rId241" Type="http://schemas.openxmlformats.org/officeDocument/2006/relationships/image" Target="media/image121.wmf"/><Relationship Id="rId36" Type="http://schemas.openxmlformats.org/officeDocument/2006/relationships/oleObject" Target="embeddings/oleObject12.bin"/><Relationship Id="rId283" Type="http://schemas.openxmlformats.org/officeDocument/2006/relationships/image" Target="media/image143.wmf"/><Relationship Id="rId339" Type="http://schemas.openxmlformats.org/officeDocument/2006/relationships/oleObject" Target="embeddings/oleObject156.bin"/><Relationship Id="rId78" Type="http://schemas.openxmlformats.org/officeDocument/2006/relationships/oleObject" Target="embeddings/oleObject33.bin"/><Relationship Id="rId101" Type="http://schemas.openxmlformats.org/officeDocument/2006/relationships/image" Target="media/image46.wmf"/><Relationship Id="rId143" Type="http://schemas.openxmlformats.org/officeDocument/2006/relationships/oleObject" Target="embeddings/oleObject65.bin"/><Relationship Id="rId185" Type="http://schemas.openxmlformats.org/officeDocument/2006/relationships/image" Target="media/image90.wmf"/><Relationship Id="rId350" Type="http://schemas.openxmlformats.org/officeDocument/2006/relationships/image" Target="media/image178.wmf"/><Relationship Id="rId9" Type="http://schemas.openxmlformats.org/officeDocument/2006/relationships/image" Target="media/image1.png"/><Relationship Id="rId210" Type="http://schemas.openxmlformats.org/officeDocument/2006/relationships/image" Target="media/image103.wmf"/><Relationship Id="rId252" Type="http://schemas.openxmlformats.org/officeDocument/2006/relationships/oleObject" Target="embeddings/oleObject115.bin"/><Relationship Id="rId294" Type="http://schemas.openxmlformats.org/officeDocument/2006/relationships/oleObject" Target="embeddings/oleObject135.bin"/><Relationship Id="rId308" Type="http://schemas.openxmlformats.org/officeDocument/2006/relationships/oleObject" Target="embeddings/oleObject141.bin"/><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image" Target="media/image62.emf"/><Relationship Id="rId154" Type="http://schemas.openxmlformats.org/officeDocument/2006/relationships/image" Target="media/image73.wmf"/><Relationship Id="rId175" Type="http://schemas.openxmlformats.org/officeDocument/2006/relationships/image" Target="media/image85.wmf"/><Relationship Id="rId340" Type="http://schemas.openxmlformats.org/officeDocument/2006/relationships/image" Target="media/image173.wmf"/><Relationship Id="rId361" Type="http://schemas.openxmlformats.org/officeDocument/2006/relationships/package" Target="embeddings/Microsoft_Visio___11111111111111111111111111111111111111111111111111111111111111111111111111111111.vsdx"/><Relationship Id="rId196" Type="http://schemas.openxmlformats.org/officeDocument/2006/relationships/oleObject" Target="embeddings/oleObject90.bin"/><Relationship Id="rId200" Type="http://schemas.openxmlformats.org/officeDocument/2006/relationships/image" Target="media/image98.wmf"/><Relationship Id="rId382" Type="http://schemas.openxmlformats.org/officeDocument/2006/relationships/image" Target="media/image203.png"/><Relationship Id="rId16" Type="http://schemas.openxmlformats.org/officeDocument/2006/relationships/oleObject" Target="embeddings/oleObject2.bin"/><Relationship Id="rId221" Type="http://schemas.openxmlformats.org/officeDocument/2006/relationships/image" Target="media/image109.jpeg"/><Relationship Id="rId242" Type="http://schemas.openxmlformats.org/officeDocument/2006/relationships/oleObject" Target="embeddings/oleObject110.bin"/><Relationship Id="rId263" Type="http://schemas.openxmlformats.org/officeDocument/2006/relationships/oleObject" Target="embeddings/oleObject120.bin"/><Relationship Id="rId284" Type="http://schemas.openxmlformats.org/officeDocument/2006/relationships/oleObject" Target="embeddings/oleObject130.bin"/><Relationship Id="rId319" Type="http://schemas.openxmlformats.org/officeDocument/2006/relationships/oleObject" Target="embeddings/oleObject146.bin"/><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image" Target="media/image57.wmf"/><Relationship Id="rId144" Type="http://schemas.openxmlformats.org/officeDocument/2006/relationships/image" Target="media/image68.wmf"/><Relationship Id="rId330" Type="http://schemas.openxmlformats.org/officeDocument/2006/relationships/image" Target="media/image168.wmf"/><Relationship Id="rId90" Type="http://schemas.openxmlformats.org/officeDocument/2006/relationships/oleObject" Target="embeddings/oleObject39.bin"/><Relationship Id="rId165" Type="http://schemas.openxmlformats.org/officeDocument/2006/relationships/image" Target="media/image80.wmf"/><Relationship Id="rId186" Type="http://schemas.openxmlformats.org/officeDocument/2006/relationships/oleObject" Target="embeddings/oleObject85.bin"/><Relationship Id="rId351" Type="http://schemas.openxmlformats.org/officeDocument/2006/relationships/oleObject" Target="embeddings/oleObject162.bin"/><Relationship Id="rId372" Type="http://schemas.openxmlformats.org/officeDocument/2006/relationships/image" Target="media/image194.jpeg"/><Relationship Id="rId211" Type="http://schemas.openxmlformats.org/officeDocument/2006/relationships/oleObject" Target="embeddings/oleObject97.bin"/><Relationship Id="rId232" Type="http://schemas.openxmlformats.org/officeDocument/2006/relationships/image" Target="media/image116.png"/><Relationship Id="rId253" Type="http://schemas.openxmlformats.org/officeDocument/2006/relationships/image" Target="media/image127.wmf"/><Relationship Id="rId274" Type="http://schemas.openxmlformats.org/officeDocument/2006/relationships/image" Target="media/image138.wmf"/><Relationship Id="rId295" Type="http://schemas.openxmlformats.org/officeDocument/2006/relationships/image" Target="media/image149.wmf"/><Relationship Id="rId309" Type="http://schemas.openxmlformats.org/officeDocument/2006/relationships/image" Target="media/image157.png"/><Relationship Id="rId27" Type="http://schemas.openxmlformats.org/officeDocument/2006/relationships/image" Target="media/image9.wmf"/><Relationship Id="rId48" Type="http://schemas.openxmlformats.org/officeDocument/2006/relationships/oleObject" Target="embeddings/oleObject18.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61.bin"/><Relationship Id="rId320" Type="http://schemas.openxmlformats.org/officeDocument/2006/relationships/image" Target="media/image163.wmf"/><Relationship Id="rId80" Type="http://schemas.openxmlformats.org/officeDocument/2006/relationships/oleObject" Target="embeddings/oleObject34.bin"/><Relationship Id="rId155" Type="http://schemas.openxmlformats.org/officeDocument/2006/relationships/oleObject" Target="embeddings/oleObject71.bin"/><Relationship Id="rId176" Type="http://schemas.openxmlformats.org/officeDocument/2006/relationships/oleObject" Target="embeddings/oleObject80.bin"/><Relationship Id="rId197" Type="http://schemas.openxmlformats.org/officeDocument/2006/relationships/image" Target="media/image96.png"/><Relationship Id="rId341" Type="http://schemas.openxmlformats.org/officeDocument/2006/relationships/oleObject" Target="embeddings/oleObject157.bin"/><Relationship Id="rId362" Type="http://schemas.openxmlformats.org/officeDocument/2006/relationships/image" Target="media/image185.jpeg"/><Relationship Id="rId383" Type="http://schemas.openxmlformats.org/officeDocument/2006/relationships/image" Target="media/image204.png"/><Relationship Id="rId201" Type="http://schemas.openxmlformats.org/officeDocument/2006/relationships/oleObject" Target="embeddings/oleObject92.bin"/><Relationship Id="rId222" Type="http://schemas.openxmlformats.org/officeDocument/2006/relationships/image" Target="media/image110.wmf"/><Relationship Id="rId243" Type="http://schemas.openxmlformats.org/officeDocument/2006/relationships/image" Target="media/image122.wmf"/><Relationship Id="rId264" Type="http://schemas.openxmlformats.org/officeDocument/2006/relationships/image" Target="media/image133.wmf"/><Relationship Id="rId285" Type="http://schemas.openxmlformats.org/officeDocument/2006/relationships/image" Target="media/image144.wmf"/><Relationship Id="rId17" Type="http://schemas.openxmlformats.org/officeDocument/2006/relationships/image" Target="media/image4.e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6.bin"/><Relationship Id="rId310" Type="http://schemas.openxmlformats.org/officeDocument/2006/relationships/image" Target="media/image158.wmf"/><Relationship Id="rId70" Type="http://schemas.openxmlformats.org/officeDocument/2006/relationships/oleObject" Target="embeddings/oleObject29.bin"/><Relationship Id="rId91" Type="http://schemas.openxmlformats.org/officeDocument/2006/relationships/image" Target="media/image41.wmf"/><Relationship Id="rId145" Type="http://schemas.openxmlformats.org/officeDocument/2006/relationships/oleObject" Target="embeddings/oleObject66.bin"/><Relationship Id="rId166" Type="http://schemas.openxmlformats.org/officeDocument/2006/relationships/oleObject" Target="embeddings/oleObject75.bin"/><Relationship Id="rId187" Type="http://schemas.openxmlformats.org/officeDocument/2006/relationships/image" Target="media/image91.wmf"/><Relationship Id="rId331" Type="http://schemas.openxmlformats.org/officeDocument/2006/relationships/oleObject" Target="embeddings/oleObject152.bin"/><Relationship Id="rId352" Type="http://schemas.openxmlformats.org/officeDocument/2006/relationships/image" Target="media/image179.wmf"/><Relationship Id="rId373" Type="http://schemas.openxmlformats.org/officeDocument/2006/relationships/image" Target="media/image195.png"/><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image" Target="media/image117.emf"/><Relationship Id="rId254" Type="http://schemas.openxmlformats.org/officeDocument/2006/relationships/oleObject" Target="embeddings/oleObject116.bin"/><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51.bin"/><Relationship Id="rId275" Type="http://schemas.openxmlformats.org/officeDocument/2006/relationships/oleObject" Target="embeddings/oleObject126.bin"/><Relationship Id="rId296" Type="http://schemas.openxmlformats.org/officeDocument/2006/relationships/oleObject" Target="embeddings/oleObject136.bin"/><Relationship Id="rId300" Type="http://schemas.openxmlformats.org/officeDocument/2006/relationships/oleObject" Target="embeddings/oleObject138.bin"/><Relationship Id="rId60" Type="http://schemas.openxmlformats.org/officeDocument/2006/relationships/oleObject" Target="embeddings/oleObject24.bin"/><Relationship Id="rId81" Type="http://schemas.openxmlformats.org/officeDocument/2006/relationships/image" Target="media/image36.wmf"/><Relationship Id="rId135" Type="http://schemas.openxmlformats.org/officeDocument/2006/relationships/image" Target="media/image63.jpeg"/><Relationship Id="rId156" Type="http://schemas.openxmlformats.org/officeDocument/2006/relationships/image" Target="media/image74.wmf"/><Relationship Id="rId177" Type="http://schemas.openxmlformats.org/officeDocument/2006/relationships/image" Target="media/image86.wmf"/><Relationship Id="rId198" Type="http://schemas.openxmlformats.org/officeDocument/2006/relationships/image" Target="media/image97.wmf"/><Relationship Id="rId321" Type="http://schemas.openxmlformats.org/officeDocument/2006/relationships/oleObject" Target="embeddings/oleObject147.bin"/><Relationship Id="rId342" Type="http://schemas.openxmlformats.org/officeDocument/2006/relationships/image" Target="media/image174.wmf"/><Relationship Id="rId363" Type="http://schemas.openxmlformats.org/officeDocument/2006/relationships/image" Target="media/image186.emf"/><Relationship Id="rId384" Type="http://schemas.openxmlformats.org/officeDocument/2006/relationships/image" Target="media/image205.jpeg"/><Relationship Id="rId202" Type="http://schemas.openxmlformats.org/officeDocument/2006/relationships/image" Target="media/image99.wmf"/><Relationship Id="rId223" Type="http://schemas.openxmlformats.org/officeDocument/2006/relationships/oleObject" Target="embeddings/oleObject102.bin"/><Relationship Id="rId244" Type="http://schemas.openxmlformats.org/officeDocument/2006/relationships/oleObject" Target="embeddings/oleObject111.bin"/><Relationship Id="rId18" Type="http://schemas.openxmlformats.org/officeDocument/2006/relationships/oleObject" Target="embeddings/oleObject3.bin"/><Relationship Id="rId39" Type="http://schemas.openxmlformats.org/officeDocument/2006/relationships/image" Target="media/image15.wmf"/><Relationship Id="rId265" Type="http://schemas.openxmlformats.org/officeDocument/2006/relationships/oleObject" Target="embeddings/oleObject121.bin"/><Relationship Id="rId286" Type="http://schemas.openxmlformats.org/officeDocument/2006/relationships/oleObject" Target="embeddings/oleObject131.bin"/><Relationship Id="rId50" Type="http://schemas.openxmlformats.org/officeDocument/2006/relationships/oleObject" Target="embeddings/oleObject19.bin"/><Relationship Id="rId104" Type="http://schemas.openxmlformats.org/officeDocument/2006/relationships/oleObject" Target="embeddings/oleObject46.bin"/><Relationship Id="rId125" Type="http://schemas.openxmlformats.org/officeDocument/2006/relationships/image" Target="media/image58.wmf"/><Relationship Id="rId146" Type="http://schemas.openxmlformats.org/officeDocument/2006/relationships/image" Target="media/image69.wmf"/><Relationship Id="rId167" Type="http://schemas.openxmlformats.org/officeDocument/2006/relationships/image" Target="media/image81.wmf"/><Relationship Id="rId188" Type="http://schemas.openxmlformats.org/officeDocument/2006/relationships/oleObject" Target="embeddings/oleObject86.bin"/><Relationship Id="rId311" Type="http://schemas.openxmlformats.org/officeDocument/2006/relationships/oleObject" Target="embeddings/oleObject142.bin"/><Relationship Id="rId332" Type="http://schemas.openxmlformats.org/officeDocument/2006/relationships/image" Target="media/image169.wmf"/><Relationship Id="rId353" Type="http://schemas.openxmlformats.org/officeDocument/2006/relationships/oleObject" Target="embeddings/oleObject163.bin"/><Relationship Id="rId374" Type="http://schemas.openxmlformats.org/officeDocument/2006/relationships/image" Target="media/image196.png"/><Relationship Id="rId71" Type="http://schemas.openxmlformats.org/officeDocument/2006/relationships/image" Target="media/image31.wmf"/><Relationship Id="rId92" Type="http://schemas.openxmlformats.org/officeDocument/2006/relationships/oleObject" Target="embeddings/oleObject40.bin"/><Relationship Id="rId213" Type="http://schemas.openxmlformats.org/officeDocument/2006/relationships/oleObject" Target="embeddings/oleObject98.bin"/><Relationship Id="rId234" Type="http://schemas.openxmlformats.org/officeDocument/2006/relationships/oleObject" Target="embeddings/oleObject106.bin"/><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image" Target="media/image128.wmf"/><Relationship Id="rId276" Type="http://schemas.openxmlformats.org/officeDocument/2006/relationships/image" Target="media/image139.wmf"/><Relationship Id="rId297" Type="http://schemas.openxmlformats.org/officeDocument/2006/relationships/image" Target="media/image150.wmf"/><Relationship Id="rId40" Type="http://schemas.openxmlformats.org/officeDocument/2006/relationships/oleObject" Target="embeddings/oleObject14.bin"/><Relationship Id="rId115" Type="http://schemas.openxmlformats.org/officeDocument/2006/relationships/image" Target="media/image53.wmf"/><Relationship Id="rId136" Type="http://schemas.openxmlformats.org/officeDocument/2006/relationships/image" Target="media/image64.wmf"/><Relationship Id="rId157" Type="http://schemas.openxmlformats.org/officeDocument/2006/relationships/oleObject" Target="embeddings/oleObject72.bin"/><Relationship Id="rId178" Type="http://schemas.openxmlformats.org/officeDocument/2006/relationships/oleObject" Target="embeddings/oleObject81.bin"/><Relationship Id="rId301" Type="http://schemas.openxmlformats.org/officeDocument/2006/relationships/image" Target="media/image152.wmf"/><Relationship Id="rId322" Type="http://schemas.openxmlformats.org/officeDocument/2006/relationships/image" Target="media/image164.wmf"/><Relationship Id="rId343" Type="http://schemas.openxmlformats.org/officeDocument/2006/relationships/oleObject" Target="embeddings/oleObject158.bin"/><Relationship Id="rId364" Type="http://schemas.openxmlformats.org/officeDocument/2006/relationships/oleObject" Target="embeddings/oleObject166.bin"/><Relationship Id="rId61" Type="http://schemas.openxmlformats.org/officeDocument/2006/relationships/image" Target="media/image26.wmf"/><Relationship Id="rId82" Type="http://schemas.openxmlformats.org/officeDocument/2006/relationships/oleObject" Target="embeddings/oleObject35.bin"/><Relationship Id="rId199" Type="http://schemas.openxmlformats.org/officeDocument/2006/relationships/oleObject" Target="embeddings/oleObject91.bin"/><Relationship Id="rId203" Type="http://schemas.openxmlformats.org/officeDocument/2006/relationships/oleObject" Target="embeddings/oleObject93.bin"/><Relationship Id="rId385" Type="http://schemas.openxmlformats.org/officeDocument/2006/relationships/header" Target="header2.xml"/><Relationship Id="rId19" Type="http://schemas.openxmlformats.org/officeDocument/2006/relationships/image" Target="media/image5.wmf"/><Relationship Id="rId224" Type="http://schemas.openxmlformats.org/officeDocument/2006/relationships/image" Target="media/image111.wmf"/><Relationship Id="rId245" Type="http://schemas.openxmlformats.org/officeDocument/2006/relationships/image" Target="media/image123.wmf"/><Relationship Id="rId266" Type="http://schemas.openxmlformats.org/officeDocument/2006/relationships/image" Target="media/image134.wmf"/><Relationship Id="rId287" Type="http://schemas.openxmlformats.org/officeDocument/2006/relationships/image" Target="media/image145.wmf"/><Relationship Id="rId30" Type="http://schemas.openxmlformats.org/officeDocument/2006/relationships/oleObject" Target="embeddings/oleObject9.bin"/><Relationship Id="rId105" Type="http://schemas.openxmlformats.org/officeDocument/2006/relationships/image" Target="media/image48.wmf"/><Relationship Id="rId126" Type="http://schemas.openxmlformats.org/officeDocument/2006/relationships/oleObject" Target="embeddings/oleObject57.bin"/><Relationship Id="rId147" Type="http://schemas.openxmlformats.org/officeDocument/2006/relationships/oleObject" Target="embeddings/oleObject67.bin"/><Relationship Id="rId168" Type="http://schemas.openxmlformats.org/officeDocument/2006/relationships/oleObject" Target="embeddings/oleObject76.bin"/><Relationship Id="rId312" Type="http://schemas.openxmlformats.org/officeDocument/2006/relationships/image" Target="media/image159.wmf"/><Relationship Id="rId333" Type="http://schemas.openxmlformats.org/officeDocument/2006/relationships/oleObject" Target="embeddings/oleObject153.bin"/><Relationship Id="rId354" Type="http://schemas.openxmlformats.org/officeDocument/2006/relationships/image" Target="media/image180.wmf"/><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42.wmf"/><Relationship Id="rId189" Type="http://schemas.openxmlformats.org/officeDocument/2006/relationships/image" Target="media/image92.wmf"/><Relationship Id="rId375" Type="http://schemas.openxmlformats.org/officeDocument/2006/relationships/image" Target="media/image197.png"/><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image" Target="media/image118.emf"/><Relationship Id="rId256" Type="http://schemas.openxmlformats.org/officeDocument/2006/relationships/oleObject" Target="embeddings/oleObject117.bin"/><Relationship Id="rId277" Type="http://schemas.openxmlformats.org/officeDocument/2006/relationships/oleObject" Target="embeddings/oleObject127.bin"/><Relationship Id="rId298" Type="http://schemas.openxmlformats.org/officeDocument/2006/relationships/oleObject" Target="embeddings/oleObject137.bin"/><Relationship Id="rId116" Type="http://schemas.openxmlformats.org/officeDocument/2006/relationships/oleObject" Target="embeddings/oleObject52.bin"/><Relationship Id="rId137" Type="http://schemas.openxmlformats.org/officeDocument/2006/relationships/oleObject" Target="embeddings/oleObject62.bin"/><Relationship Id="rId158" Type="http://schemas.openxmlformats.org/officeDocument/2006/relationships/image" Target="media/image75.wmf"/><Relationship Id="rId302" Type="http://schemas.openxmlformats.org/officeDocument/2006/relationships/oleObject" Target="embeddings/oleObject139.bin"/><Relationship Id="rId323" Type="http://schemas.openxmlformats.org/officeDocument/2006/relationships/oleObject" Target="embeddings/oleObject148.bin"/><Relationship Id="rId344" Type="http://schemas.openxmlformats.org/officeDocument/2006/relationships/image" Target="media/image175.wmf"/><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7.wmf"/><Relationship Id="rId179" Type="http://schemas.openxmlformats.org/officeDocument/2006/relationships/image" Target="media/image87.wmf"/><Relationship Id="rId365" Type="http://schemas.openxmlformats.org/officeDocument/2006/relationships/image" Target="media/image187.jpeg"/><Relationship Id="rId386" Type="http://schemas.openxmlformats.org/officeDocument/2006/relationships/footer" Target="footer3.xml"/><Relationship Id="rId190" Type="http://schemas.openxmlformats.org/officeDocument/2006/relationships/oleObject" Target="embeddings/oleObject87.bin"/><Relationship Id="rId204" Type="http://schemas.openxmlformats.org/officeDocument/2006/relationships/image" Target="media/image100.wmf"/><Relationship Id="rId225" Type="http://schemas.openxmlformats.org/officeDocument/2006/relationships/oleObject" Target="embeddings/oleObject103.bin"/><Relationship Id="rId246" Type="http://schemas.openxmlformats.org/officeDocument/2006/relationships/oleObject" Target="embeddings/oleObject112.bin"/><Relationship Id="rId267" Type="http://schemas.openxmlformats.org/officeDocument/2006/relationships/oleObject" Target="embeddings/oleObject122.bin"/><Relationship Id="rId288" Type="http://schemas.openxmlformats.org/officeDocument/2006/relationships/oleObject" Target="embeddings/oleObject132.bin"/><Relationship Id="rId106" Type="http://schemas.openxmlformats.org/officeDocument/2006/relationships/oleObject" Target="embeddings/oleObject47.bin"/><Relationship Id="rId127" Type="http://schemas.openxmlformats.org/officeDocument/2006/relationships/image" Target="media/image59.wmf"/><Relationship Id="rId313" Type="http://schemas.openxmlformats.org/officeDocument/2006/relationships/oleObject" Target="embeddings/oleObject143.bin"/><Relationship Id="rId10" Type="http://schemas.openxmlformats.org/officeDocument/2006/relationships/header" Target="header1.xml"/><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image" Target="media/image32.wmf"/><Relationship Id="rId94" Type="http://schemas.openxmlformats.org/officeDocument/2006/relationships/oleObject" Target="embeddings/oleObject41.bin"/><Relationship Id="rId148" Type="http://schemas.openxmlformats.org/officeDocument/2006/relationships/image" Target="media/image70.wmf"/><Relationship Id="rId169" Type="http://schemas.openxmlformats.org/officeDocument/2006/relationships/image" Target="media/image82.wmf"/><Relationship Id="rId334" Type="http://schemas.openxmlformats.org/officeDocument/2006/relationships/image" Target="media/image170.wmf"/><Relationship Id="rId355" Type="http://schemas.openxmlformats.org/officeDocument/2006/relationships/oleObject" Target="embeddings/oleObject164.bin"/><Relationship Id="rId376" Type="http://schemas.openxmlformats.org/officeDocument/2006/relationships/image" Target="media/image198.jpeg"/><Relationship Id="rId4" Type="http://schemas.microsoft.com/office/2007/relationships/stylesWithEffects" Target="stylesWithEffects.xml"/><Relationship Id="rId180" Type="http://schemas.openxmlformats.org/officeDocument/2006/relationships/oleObject" Target="embeddings/oleObject82.bin"/><Relationship Id="rId215" Type="http://schemas.openxmlformats.org/officeDocument/2006/relationships/oleObject" Target="embeddings/oleObject99.bin"/><Relationship Id="rId236" Type="http://schemas.openxmlformats.org/officeDocument/2006/relationships/oleObject" Target="embeddings/oleObject107.bin"/><Relationship Id="rId257" Type="http://schemas.openxmlformats.org/officeDocument/2006/relationships/image" Target="media/image129.wmf"/><Relationship Id="rId278" Type="http://schemas.openxmlformats.org/officeDocument/2006/relationships/image" Target="media/image140.emf"/><Relationship Id="rId303" Type="http://schemas.openxmlformats.org/officeDocument/2006/relationships/image" Target="media/image153.png"/><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image" Target="media/image65.wmf"/><Relationship Id="rId345" Type="http://schemas.openxmlformats.org/officeDocument/2006/relationships/oleObject" Target="embeddings/oleObject159.bin"/><Relationship Id="rId387" Type="http://schemas.openxmlformats.org/officeDocument/2006/relationships/fontTable" Target="fontTable.xml"/><Relationship Id="rId191" Type="http://schemas.openxmlformats.org/officeDocument/2006/relationships/image" Target="media/image93.wmf"/><Relationship Id="rId205" Type="http://schemas.openxmlformats.org/officeDocument/2006/relationships/oleObject" Target="embeddings/oleObject94.bin"/><Relationship Id="rId247" Type="http://schemas.openxmlformats.org/officeDocument/2006/relationships/image" Target="media/image124.wmf"/><Relationship Id="rId107" Type="http://schemas.openxmlformats.org/officeDocument/2006/relationships/image" Target="media/image49.wmf"/><Relationship Id="rId289" Type="http://schemas.openxmlformats.org/officeDocument/2006/relationships/image" Target="media/image146.wmf"/><Relationship Id="rId11" Type="http://schemas.openxmlformats.org/officeDocument/2006/relationships/footer" Target="footer1.xml"/><Relationship Id="rId53" Type="http://schemas.openxmlformats.org/officeDocument/2006/relationships/image" Target="media/image22.wmf"/><Relationship Id="rId149" Type="http://schemas.openxmlformats.org/officeDocument/2006/relationships/oleObject" Target="embeddings/oleObject68.bin"/><Relationship Id="rId314" Type="http://schemas.openxmlformats.org/officeDocument/2006/relationships/image" Target="media/image160.wmf"/><Relationship Id="rId356" Type="http://schemas.openxmlformats.org/officeDocument/2006/relationships/image" Target="media/image181.wmf"/><Relationship Id="rId95" Type="http://schemas.openxmlformats.org/officeDocument/2006/relationships/image" Target="media/image43.wmf"/><Relationship Id="rId160" Type="http://schemas.openxmlformats.org/officeDocument/2006/relationships/image" Target="media/image76.jpeg"/><Relationship Id="rId216" Type="http://schemas.openxmlformats.org/officeDocument/2006/relationships/image" Target="media/image106.emf"/><Relationship Id="rId258" Type="http://schemas.openxmlformats.org/officeDocument/2006/relationships/oleObject" Target="embeddings/oleObject118.bin"/><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oleObject" Target="embeddings/oleObject53.bin"/><Relationship Id="rId325" Type="http://schemas.openxmlformats.org/officeDocument/2006/relationships/oleObject" Target="embeddings/oleObject149.bin"/><Relationship Id="rId367" Type="http://schemas.openxmlformats.org/officeDocument/2006/relationships/image" Target="media/image189.png"/><Relationship Id="rId171" Type="http://schemas.openxmlformats.org/officeDocument/2006/relationships/image" Target="media/image83.wmf"/><Relationship Id="rId227" Type="http://schemas.openxmlformats.org/officeDocument/2006/relationships/oleObject" Target="embeddings/oleObject104.bin"/><Relationship Id="rId269" Type="http://schemas.openxmlformats.org/officeDocument/2006/relationships/oleObject" Target="embeddings/oleObject123.bin"/><Relationship Id="rId33" Type="http://schemas.openxmlformats.org/officeDocument/2006/relationships/image" Target="media/image12.wmf"/><Relationship Id="rId129" Type="http://schemas.openxmlformats.org/officeDocument/2006/relationships/image" Target="media/image60.wmf"/><Relationship Id="rId280" Type="http://schemas.openxmlformats.org/officeDocument/2006/relationships/image" Target="media/image141.wmf"/><Relationship Id="rId336" Type="http://schemas.openxmlformats.org/officeDocument/2006/relationships/image" Target="media/image171.wmf"/><Relationship Id="rId75" Type="http://schemas.openxmlformats.org/officeDocument/2006/relationships/image" Target="media/image33.wmf"/><Relationship Id="rId140" Type="http://schemas.openxmlformats.org/officeDocument/2006/relationships/image" Target="media/image66.wmf"/><Relationship Id="rId182" Type="http://schemas.openxmlformats.org/officeDocument/2006/relationships/oleObject" Target="embeddings/oleObject83.bin"/><Relationship Id="rId378" Type="http://schemas.openxmlformats.org/officeDocument/2006/relationships/image" Target="media/image200.emf"/><Relationship Id="rId6" Type="http://schemas.openxmlformats.org/officeDocument/2006/relationships/webSettings" Target="webSettings.xml"/><Relationship Id="rId238" Type="http://schemas.openxmlformats.org/officeDocument/2006/relationships/oleObject" Target="embeddings/oleObject108.bin"/><Relationship Id="rId291" Type="http://schemas.openxmlformats.org/officeDocument/2006/relationships/image" Target="media/image147.wmf"/><Relationship Id="rId305" Type="http://schemas.openxmlformats.org/officeDocument/2006/relationships/image" Target="media/image155.emf"/><Relationship Id="rId347" Type="http://schemas.openxmlformats.org/officeDocument/2006/relationships/oleObject" Target="embeddings/oleObject160.bin"/><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oleObject" Target="embeddings/oleObject69.bin"/><Relationship Id="rId193" Type="http://schemas.openxmlformats.org/officeDocument/2006/relationships/image" Target="media/image94.wmf"/><Relationship Id="rId207" Type="http://schemas.openxmlformats.org/officeDocument/2006/relationships/oleObject" Target="embeddings/oleObject95.bin"/><Relationship Id="rId249" Type="http://schemas.openxmlformats.org/officeDocument/2006/relationships/image" Target="media/image125.emf"/><Relationship Id="rId13" Type="http://schemas.openxmlformats.org/officeDocument/2006/relationships/image" Target="media/image2.emf"/><Relationship Id="rId109" Type="http://schemas.openxmlformats.org/officeDocument/2006/relationships/image" Target="media/image50.wmf"/><Relationship Id="rId260" Type="http://schemas.openxmlformats.org/officeDocument/2006/relationships/image" Target="media/image131.wmf"/><Relationship Id="rId316" Type="http://schemas.openxmlformats.org/officeDocument/2006/relationships/image" Target="media/image161.emf"/><Relationship Id="rId55" Type="http://schemas.openxmlformats.org/officeDocument/2006/relationships/image" Target="media/image23.wmf"/><Relationship Id="rId97" Type="http://schemas.openxmlformats.org/officeDocument/2006/relationships/image" Target="media/image44.wmf"/><Relationship Id="rId120" Type="http://schemas.openxmlformats.org/officeDocument/2006/relationships/oleObject" Target="embeddings/oleObject54.bin"/><Relationship Id="rId358" Type="http://schemas.openxmlformats.org/officeDocument/2006/relationships/image" Target="media/image182.png"/><Relationship Id="rId162" Type="http://schemas.openxmlformats.org/officeDocument/2006/relationships/image" Target="media/image78.emf"/><Relationship Id="rId218" Type="http://schemas.openxmlformats.org/officeDocument/2006/relationships/image" Target="media/image107.wmf"/><Relationship Id="rId271" Type="http://schemas.openxmlformats.org/officeDocument/2006/relationships/oleObject" Target="embeddings/oleObject124.bin"/><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image" Target="media/image61.wmf"/><Relationship Id="rId327" Type="http://schemas.openxmlformats.org/officeDocument/2006/relationships/oleObject" Target="embeddings/oleObject150.bin"/><Relationship Id="rId369" Type="http://schemas.openxmlformats.org/officeDocument/2006/relationships/image" Target="media/image191.png"/><Relationship Id="rId173" Type="http://schemas.openxmlformats.org/officeDocument/2006/relationships/image" Target="media/image84.wmf"/><Relationship Id="rId229" Type="http://schemas.openxmlformats.org/officeDocument/2006/relationships/oleObject" Target="embeddings/oleObject105.bin"/><Relationship Id="rId380" Type="http://schemas.openxmlformats.org/officeDocument/2006/relationships/image" Target="media/image201.png"/><Relationship Id="rId240" Type="http://schemas.openxmlformats.org/officeDocument/2006/relationships/oleObject" Target="embeddings/oleObject109.bin"/><Relationship Id="rId35" Type="http://schemas.openxmlformats.org/officeDocument/2006/relationships/image" Target="media/image13.wmf"/><Relationship Id="rId77" Type="http://schemas.openxmlformats.org/officeDocument/2006/relationships/image" Target="media/image34.wmf"/><Relationship Id="rId100" Type="http://schemas.openxmlformats.org/officeDocument/2006/relationships/oleObject" Target="embeddings/oleObject44.bin"/><Relationship Id="rId282" Type="http://schemas.openxmlformats.org/officeDocument/2006/relationships/image" Target="media/image142.jpeg"/><Relationship Id="rId338" Type="http://schemas.openxmlformats.org/officeDocument/2006/relationships/image" Target="media/image172.wmf"/><Relationship Id="rId8" Type="http://schemas.openxmlformats.org/officeDocument/2006/relationships/endnotes" Target="endnotes.xml"/><Relationship Id="rId142" Type="http://schemas.openxmlformats.org/officeDocument/2006/relationships/image" Target="media/image67.wmf"/><Relationship Id="rId184" Type="http://schemas.openxmlformats.org/officeDocument/2006/relationships/oleObject" Target="embeddings/oleObject84.bin"/><Relationship Id="rId251" Type="http://schemas.openxmlformats.org/officeDocument/2006/relationships/image" Target="media/image126.emf"/><Relationship Id="rId46" Type="http://schemas.openxmlformats.org/officeDocument/2006/relationships/oleObject" Target="embeddings/oleObject17.bin"/><Relationship Id="rId293" Type="http://schemas.openxmlformats.org/officeDocument/2006/relationships/image" Target="media/image148.wmf"/><Relationship Id="rId307" Type="http://schemas.openxmlformats.org/officeDocument/2006/relationships/image" Target="media/image156.emf"/><Relationship Id="rId349" Type="http://schemas.openxmlformats.org/officeDocument/2006/relationships/oleObject" Target="embeddings/oleObject161.bin"/><Relationship Id="rId88" Type="http://schemas.openxmlformats.org/officeDocument/2006/relationships/oleObject" Target="embeddings/oleObject38.bin"/><Relationship Id="rId111" Type="http://schemas.openxmlformats.org/officeDocument/2006/relationships/image" Target="media/image51.wmf"/><Relationship Id="rId153" Type="http://schemas.openxmlformats.org/officeDocument/2006/relationships/oleObject" Target="embeddings/oleObject70.bin"/><Relationship Id="rId195" Type="http://schemas.openxmlformats.org/officeDocument/2006/relationships/image" Target="media/image95.wmf"/><Relationship Id="rId209" Type="http://schemas.openxmlformats.org/officeDocument/2006/relationships/oleObject" Target="embeddings/oleObject96.bin"/><Relationship Id="rId360" Type="http://schemas.openxmlformats.org/officeDocument/2006/relationships/image" Target="media/image184.emf"/><Relationship Id="rId220" Type="http://schemas.openxmlformats.org/officeDocument/2006/relationships/image" Target="media/image108.jpeg"/><Relationship Id="rId15" Type="http://schemas.openxmlformats.org/officeDocument/2006/relationships/image" Target="media/image3.wmf"/><Relationship Id="rId57" Type="http://schemas.openxmlformats.org/officeDocument/2006/relationships/image" Target="media/image24.wmf"/><Relationship Id="rId262" Type="http://schemas.openxmlformats.org/officeDocument/2006/relationships/image" Target="media/image132.wmf"/><Relationship Id="rId318" Type="http://schemas.openxmlformats.org/officeDocument/2006/relationships/image" Target="media/image162.wmf"/><Relationship Id="rId99" Type="http://schemas.openxmlformats.org/officeDocument/2006/relationships/image" Target="media/image45.wmf"/><Relationship Id="rId122" Type="http://schemas.openxmlformats.org/officeDocument/2006/relationships/oleObject" Target="embeddings/oleObject55.bin"/><Relationship Id="rId164" Type="http://schemas.openxmlformats.org/officeDocument/2006/relationships/image" Target="media/image79.jpeg"/><Relationship Id="rId371" Type="http://schemas.openxmlformats.org/officeDocument/2006/relationships/image" Target="media/image193.jpeg"/><Relationship Id="rId26" Type="http://schemas.openxmlformats.org/officeDocument/2006/relationships/oleObject" Target="embeddings/oleObject7.bin"/><Relationship Id="rId231" Type="http://schemas.openxmlformats.org/officeDocument/2006/relationships/image" Target="media/image115.jpeg"/><Relationship Id="rId273" Type="http://schemas.openxmlformats.org/officeDocument/2006/relationships/oleObject" Target="embeddings/oleObject125.bin"/><Relationship Id="rId329" Type="http://schemas.openxmlformats.org/officeDocument/2006/relationships/oleObject" Target="embeddings/oleObject15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2AEFF-67D4-4849-BB38-ECDD58FFC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9739</Words>
  <Characters>55515</Characters>
  <Application>Microsoft Office Word</Application>
  <DocSecurity>0</DocSecurity>
  <Lines>462</Lines>
  <Paragraphs>130</Paragraphs>
  <ScaleCrop>false</ScaleCrop>
  <Company>HDU</Company>
  <LinksUpToDate>false</LinksUpToDate>
  <CharactersWithSpaces>65124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SLS</dc:creator>
  <cp:lastModifiedBy>Shang</cp:lastModifiedBy>
  <cp:revision>2</cp:revision>
  <cp:lastPrinted>2016-03-13T06:09:00Z</cp:lastPrinted>
  <dcterms:created xsi:type="dcterms:W3CDTF">2016-12-01T03:56:00Z</dcterms:created>
  <dcterms:modified xsi:type="dcterms:W3CDTF">2016-12-01T03:56:00Z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5"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Times+Symbol 12.eqp</vt:lpwstr>
  </property>
  <property fmtid="{D5CDD505-2E9C-101B-9397-08002B2CF9AE}" pid="7" name="MTWinEqns">
    <vt:bool>true</vt:bool>
  </property>
</Properties>
</file>